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5FCEA" w14:textId="77777777" w:rsidR="005A68BF" w:rsidRPr="005A68BF" w:rsidRDefault="005A68BF" w:rsidP="005A68BF">
      <w:pPr>
        <w:autoSpaceDN w:val="0"/>
        <w:spacing w:after="200" w:line="276" w:lineRule="auto"/>
        <w:rPr>
          <w:rFonts w:ascii="Times New Roman" w:eastAsia="Times New Roman" w:hAnsi="Times New Roman" w:cs="Times New Roman"/>
          <w:b/>
          <w:color w:val="FF0000"/>
          <w:sz w:val="18"/>
          <w:szCs w:val="18"/>
          <w:lang w:eastAsia="es-ES"/>
        </w:rPr>
      </w:pPr>
      <w:bookmarkStart w:id="0" w:name="_Hlk523130234"/>
    </w:p>
    <w:p w14:paraId="7AF84BE9"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REPÚBLICA DEL PARAGUAY</w:t>
      </w:r>
    </w:p>
    <w:p w14:paraId="22852F18"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6A6C7286" w14:textId="77777777" w:rsidR="00E6446B" w:rsidRPr="00E6446B" w:rsidRDefault="00E6446B" w:rsidP="00E6446B">
      <w:pPr>
        <w:widowControl w:val="0"/>
        <w:pBdr>
          <w:top w:val="single" w:sz="4" w:space="1" w:color="auto"/>
          <w:bottom w:val="single" w:sz="4" w:space="1" w:color="auto"/>
        </w:pBdr>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PLIEGO DE BASES Y CONDICIONES</w:t>
      </w:r>
    </w:p>
    <w:p w14:paraId="5D727178"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0A77ECED"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Convocante:</w:t>
      </w:r>
    </w:p>
    <w:p w14:paraId="35C8FBE4"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Banco Central del Paraguay (BCP)</w:t>
      </w:r>
    </w:p>
    <w:p w14:paraId="7A7431B7"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UOC Banco Central del Paraguay</w:t>
      </w:r>
    </w:p>
    <w:p w14:paraId="56A43C28"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75A49BFA"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4700B0AB"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Nombre de la Licitación:</w:t>
      </w:r>
    </w:p>
    <w:p w14:paraId="00866ADD"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036F53B7" w14:textId="01009161" w:rsidR="00E6446B" w:rsidRDefault="00323EEB" w:rsidP="00323EEB">
      <w:pPr>
        <w:widowControl w:val="0"/>
        <w:autoSpaceDN w:val="0"/>
        <w:adjustRightInd w:val="0"/>
        <w:spacing w:after="0" w:line="360" w:lineRule="atLeast"/>
        <w:jc w:val="center"/>
        <w:rPr>
          <w:rFonts w:ascii="Times New Roman" w:eastAsia="Times New Roman" w:hAnsi="Times New Roman" w:cs="Times New Roman"/>
          <w:b/>
          <w:color w:val="FF0000"/>
          <w:spacing w:val="42"/>
          <w:sz w:val="28"/>
          <w:szCs w:val="28"/>
        </w:rPr>
      </w:pPr>
      <w:r w:rsidRPr="00323EEB">
        <w:rPr>
          <w:rFonts w:ascii="Times New Roman" w:eastAsia="Times New Roman" w:hAnsi="Times New Roman" w:cs="Times New Roman"/>
          <w:b/>
          <w:color w:val="FF0000"/>
          <w:spacing w:val="42"/>
          <w:sz w:val="28"/>
          <w:szCs w:val="28"/>
        </w:rPr>
        <w:t>SERVICIO DE ASESORÍA PARA LA GESTIÓN E INTEGRACIÓN DE SISTEMAS DE SEGURIDAD</w:t>
      </w:r>
      <w:r w:rsidR="00CD0B16">
        <w:rPr>
          <w:rFonts w:ascii="Times New Roman" w:eastAsia="Times New Roman" w:hAnsi="Times New Roman" w:cs="Times New Roman"/>
          <w:b/>
          <w:color w:val="FF0000"/>
          <w:spacing w:val="42"/>
          <w:sz w:val="28"/>
          <w:szCs w:val="28"/>
        </w:rPr>
        <w:t xml:space="preserve"> (SEGUNDO LLAMADO)</w:t>
      </w:r>
      <w:r w:rsidR="00EE37C5" w:rsidRPr="00EE37C5">
        <w:rPr>
          <w:rFonts w:ascii="Times New Roman" w:eastAsia="Times New Roman" w:hAnsi="Times New Roman" w:cs="Times New Roman"/>
          <w:b/>
          <w:color w:val="FF0000"/>
          <w:spacing w:val="42"/>
          <w:sz w:val="28"/>
          <w:szCs w:val="28"/>
        </w:rPr>
        <w:t>.</w:t>
      </w:r>
    </w:p>
    <w:p w14:paraId="0CEA0AF4" w14:textId="77777777" w:rsidR="00EE37C5" w:rsidRPr="00E6446B" w:rsidRDefault="00EE37C5" w:rsidP="00166602">
      <w:pPr>
        <w:widowControl w:val="0"/>
        <w:autoSpaceDN w:val="0"/>
        <w:adjustRightInd w:val="0"/>
        <w:spacing w:after="0" w:line="360" w:lineRule="atLeast"/>
        <w:jc w:val="both"/>
        <w:rPr>
          <w:rFonts w:ascii="Times New Roman" w:eastAsia="Times New Roman" w:hAnsi="Times New Roman" w:cs="Times New Roman"/>
          <w:b/>
          <w:spacing w:val="42"/>
          <w:sz w:val="28"/>
          <w:szCs w:val="28"/>
        </w:rPr>
      </w:pPr>
    </w:p>
    <w:p w14:paraId="60EB4B4D"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ID de Licitación:</w:t>
      </w:r>
    </w:p>
    <w:p w14:paraId="69E807A4" w14:textId="77777777" w:rsidR="00323EEB" w:rsidRDefault="00323EEB" w:rsidP="00E6446B">
      <w:pPr>
        <w:widowControl w:val="0"/>
        <w:autoSpaceDN w:val="0"/>
        <w:adjustRightInd w:val="0"/>
        <w:spacing w:after="0" w:line="360" w:lineRule="atLeast"/>
        <w:jc w:val="center"/>
        <w:rPr>
          <w:rFonts w:ascii="Times New Roman" w:eastAsia="Times New Roman" w:hAnsi="Times New Roman" w:cs="Times New Roman"/>
          <w:b/>
          <w:color w:val="FF0000"/>
          <w:spacing w:val="42"/>
          <w:sz w:val="28"/>
          <w:szCs w:val="28"/>
        </w:rPr>
      </w:pPr>
      <w:r w:rsidRPr="00323EEB">
        <w:rPr>
          <w:rFonts w:ascii="Times New Roman" w:eastAsia="Times New Roman" w:hAnsi="Times New Roman" w:cs="Times New Roman"/>
          <w:b/>
          <w:color w:val="FF0000"/>
          <w:spacing w:val="42"/>
          <w:sz w:val="28"/>
          <w:szCs w:val="28"/>
        </w:rPr>
        <w:t>443962</w:t>
      </w:r>
    </w:p>
    <w:p w14:paraId="416E3225" w14:textId="53AB339E"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Modalidad:</w:t>
      </w:r>
    </w:p>
    <w:p w14:paraId="35F9BA65" w14:textId="7D7D1ABA" w:rsidR="00E6446B" w:rsidRPr="00E6446B" w:rsidRDefault="00EE37C5" w:rsidP="00E6446B">
      <w:pPr>
        <w:widowControl w:val="0"/>
        <w:autoSpaceDN w:val="0"/>
        <w:adjustRightInd w:val="0"/>
        <w:spacing w:after="0" w:line="360" w:lineRule="atLeast"/>
        <w:jc w:val="center"/>
        <w:rPr>
          <w:rFonts w:ascii="Times New Roman" w:eastAsia="Times New Roman" w:hAnsi="Times New Roman" w:cs="Times New Roman"/>
          <w:b/>
          <w:color w:val="FF0000"/>
          <w:spacing w:val="42"/>
          <w:sz w:val="28"/>
          <w:szCs w:val="28"/>
        </w:rPr>
      </w:pPr>
      <w:r>
        <w:rPr>
          <w:rFonts w:ascii="Times New Roman" w:eastAsia="Times New Roman" w:hAnsi="Times New Roman" w:cs="Times New Roman"/>
          <w:b/>
          <w:color w:val="FF0000"/>
          <w:spacing w:val="42"/>
          <w:sz w:val="28"/>
          <w:szCs w:val="28"/>
        </w:rPr>
        <w:t>L</w:t>
      </w:r>
      <w:r w:rsidRPr="00EE37C5">
        <w:rPr>
          <w:rFonts w:ascii="Times New Roman" w:eastAsia="Times New Roman" w:hAnsi="Times New Roman" w:cs="Times New Roman"/>
          <w:b/>
          <w:color w:val="FF0000"/>
          <w:spacing w:val="42"/>
          <w:sz w:val="28"/>
          <w:szCs w:val="28"/>
        </w:rPr>
        <w:t xml:space="preserve">icitación </w:t>
      </w:r>
      <w:r>
        <w:rPr>
          <w:rFonts w:ascii="Times New Roman" w:eastAsia="Times New Roman" w:hAnsi="Times New Roman" w:cs="Times New Roman"/>
          <w:b/>
          <w:color w:val="FF0000"/>
          <w:spacing w:val="42"/>
          <w:sz w:val="28"/>
          <w:szCs w:val="28"/>
        </w:rPr>
        <w:t>P</w:t>
      </w:r>
      <w:r w:rsidRPr="00EE37C5">
        <w:rPr>
          <w:rFonts w:ascii="Times New Roman" w:eastAsia="Times New Roman" w:hAnsi="Times New Roman" w:cs="Times New Roman"/>
          <w:b/>
          <w:color w:val="FF0000"/>
          <w:spacing w:val="42"/>
          <w:sz w:val="28"/>
          <w:szCs w:val="28"/>
        </w:rPr>
        <w:t xml:space="preserve">ública </w:t>
      </w:r>
      <w:r w:rsidR="00323EEB">
        <w:rPr>
          <w:rFonts w:ascii="Times New Roman" w:eastAsia="Times New Roman" w:hAnsi="Times New Roman" w:cs="Times New Roman"/>
          <w:b/>
          <w:color w:val="FF0000"/>
          <w:spacing w:val="42"/>
          <w:sz w:val="28"/>
          <w:szCs w:val="28"/>
        </w:rPr>
        <w:t>Nacional</w:t>
      </w:r>
    </w:p>
    <w:p w14:paraId="48708F21" w14:textId="69432B9C" w:rsidR="00E6446B" w:rsidRDefault="00E6446B" w:rsidP="00E6446B">
      <w:pPr>
        <w:widowControl w:val="0"/>
        <w:autoSpaceDN w:val="0"/>
        <w:adjustRightInd w:val="0"/>
        <w:spacing w:after="0" w:line="360" w:lineRule="atLeast"/>
        <w:jc w:val="center"/>
        <w:rPr>
          <w:rFonts w:ascii="Times New Roman" w:eastAsia="Times New Roman" w:hAnsi="Times New Roman" w:cs="Times New Roman"/>
          <w:b/>
          <w:color w:val="FF0000"/>
          <w:spacing w:val="42"/>
          <w:sz w:val="28"/>
          <w:szCs w:val="28"/>
        </w:rPr>
      </w:pPr>
    </w:p>
    <w:p w14:paraId="50ECFF33" w14:textId="2F072736" w:rsidR="00EE37C5" w:rsidRDefault="00EE37C5" w:rsidP="00E6446B">
      <w:pPr>
        <w:widowControl w:val="0"/>
        <w:autoSpaceDN w:val="0"/>
        <w:adjustRightInd w:val="0"/>
        <w:spacing w:after="0" w:line="360" w:lineRule="atLeast"/>
        <w:jc w:val="center"/>
        <w:rPr>
          <w:rFonts w:ascii="Times New Roman" w:eastAsia="Times New Roman" w:hAnsi="Times New Roman" w:cs="Times New Roman"/>
          <w:b/>
          <w:color w:val="FF0000"/>
          <w:spacing w:val="42"/>
          <w:sz w:val="28"/>
          <w:szCs w:val="28"/>
        </w:rPr>
      </w:pPr>
    </w:p>
    <w:p w14:paraId="30EBBCA8" w14:textId="5EB152DE" w:rsidR="00EE37C5" w:rsidRDefault="00EE37C5" w:rsidP="00E6446B">
      <w:pPr>
        <w:widowControl w:val="0"/>
        <w:autoSpaceDN w:val="0"/>
        <w:adjustRightInd w:val="0"/>
        <w:spacing w:after="0" w:line="360" w:lineRule="atLeast"/>
        <w:jc w:val="center"/>
        <w:rPr>
          <w:rFonts w:ascii="Times New Roman" w:eastAsia="Times New Roman" w:hAnsi="Times New Roman" w:cs="Times New Roman"/>
          <w:b/>
          <w:color w:val="FF0000"/>
          <w:spacing w:val="42"/>
          <w:sz w:val="28"/>
          <w:szCs w:val="28"/>
        </w:rPr>
      </w:pPr>
    </w:p>
    <w:p w14:paraId="53C506AF" w14:textId="489E40F7" w:rsidR="00EE37C5" w:rsidRDefault="00EE37C5" w:rsidP="00E6446B">
      <w:pPr>
        <w:widowControl w:val="0"/>
        <w:autoSpaceDN w:val="0"/>
        <w:adjustRightInd w:val="0"/>
        <w:spacing w:after="0" w:line="360" w:lineRule="atLeast"/>
        <w:jc w:val="center"/>
        <w:rPr>
          <w:rFonts w:ascii="Times New Roman" w:eastAsia="Times New Roman" w:hAnsi="Times New Roman" w:cs="Times New Roman"/>
          <w:b/>
          <w:color w:val="FF0000"/>
          <w:spacing w:val="42"/>
          <w:sz w:val="28"/>
          <w:szCs w:val="28"/>
        </w:rPr>
      </w:pPr>
    </w:p>
    <w:p w14:paraId="7A2F11F4" w14:textId="77777777" w:rsidR="00EE37C5" w:rsidRPr="00E6446B" w:rsidRDefault="00EE37C5" w:rsidP="00E6446B">
      <w:pPr>
        <w:widowControl w:val="0"/>
        <w:autoSpaceDN w:val="0"/>
        <w:adjustRightInd w:val="0"/>
        <w:spacing w:after="0" w:line="360" w:lineRule="atLeast"/>
        <w:jc w:val="center"/>
        <w:rPr>
          <w:rFonts w:ascii="Times New Roman" w:eastAsia="Times New Roman" w:hAnsi="Times New Roman" w:cs="Times New Roman"/>
          <w:b/>
          <w:color w:val="FF0000"/>
          <w:spacing w:val="42"/>
          <w:sz w:val="28"/>
          <w:szCs w:val="28"/>
        </w:rPr>
      </w:pPr>
    </w:p>
    <w:p w14:paraId="0BAC8338" w14:textId="77777777" w:rsidR="00E90227" w:rsidRDefault="00E90227" w:rsidP="005A68BF">
      <w:pPr>
        <w:widowControl w:val="0"/>
        <w:autoSpaceDN w:val="0"/>
        <w:adjustRightInd w:val="0"/>
        <w:spacing w:after="0" w:line="360" w:lineRule="atLeast"/>
        <w:jc w:val="center"/>
        <w:rPr>
          <w:rFonts w:ascii="Times New Roman" w:eastAsia="Times New Roman" w:hAnsi="Times New Roman" w:cs="Times New Roman"/>
          <w:b/>
          <w:sz w:val="32"/>
          <w:szCs w:val="32"/>
          <w:lang w:val="es-ES_tradnl"/>
        </w:rPr>
      </w:pPr>
    </w:p>
    <w:p w14:paraId="4EB778A8" w14:textId="7432AE84" w:rsidR="005A68BF" w:rsidRDefault="00E6446B" w:rsidP="005A68BF">
      <w:pPr>
        <w:widowControl w:val="0"/>
        <w:autoSpaceDN w:val="0"/>
        <w:adjustRightInd w:val="0"/>
        <w:spacing w:after="0" w:line="360" w:lineRule="atLeast"/>
        <w:jc w:val="center"/>
        <w:rPr>
          <w:rFonts w:ascii="Times New Roman" w:eastAsia="Times New Roman" w:hAnsi="Times New Roman" w:cs="Times New Roman"/>
          <w:b/>
          <w:sz w:val="32"/>
          <w:szCs w:val="32"/>
          <w:lang w:val="es-ES_tradnl"/>
        </w:rPr>
      </w:pPr>
      <w:r>
        <w:rPr>
          <w:rFonts w:ascii="Times New Roman" w:eastAsia="Times New Roman" w:hAnsi="Times New Roman" w:cs="Times New Roman"/>
          <w:b/>
          <w:sz w:val="32"/>
          <w:szCs w:val="32"/>
          <w:lang w:val="es-ES_tradnl"/>
        </w:rPr>
        <w:t>CONSULTORÍA</w:t>
      </w:r>
    </w:p>
    <w:p w14:paraId="12BA13DD" w14:textId="77777777" w:rsidR="00E90227" w:rsidRDefault="00E90227" w:rsidP="00E90227">
      <w:pPr>
        <w:widowControl w:val="0"/>
        <w:autoSpaceDN w:val="0"/>
        <w:adjustRightInd w:val="0"/>
        <w:spacing w:after="0" w:line="360" w:lineRule="atLeast"/>
        <w:rPr>
          <w:rFonts w:cstheme="minorHAnsi"/>
          <w:b/>
          <w:bCs/>
          <w:sz w:val="24"/>
          <w:szCs w:val="28"/>
        </w:rPr>
      </w:pPr>
    </w:p>
    <w:p w14:paraId="6CD3CECB" w14:textId="7C8A7030" w:rsidR="00E6446B" w:rsidRPr="0065481B" w:rsidRDefault="00A33CDF" w:rsidP="005A68BF">
      <w:pPr>
        <w:widowControl w:val="0"/>
        <w:autoSpaceDN w:val="0"/>
        <w:adjustRightInd w:val="0"/>
        <w:spacing w:after="0" w:line="360" w:lineRule="atLeast"/>
        <w:jc w:val="center"/>
        <w:rPr>
          <w:rFonts w:ascii="Times New Roman" w:eastAsia="Times New Roman" w:hAnsi="Times New Roman" w:cs="Times New Roman"/>
          <w:b/>
          <w:sz w:val="32"/>
          <w:szCs w:val="32"/>
          <w:lang w:val="es-ES_tradnl"/>
        </w:rPr>
      </w:pPr>
      <w:r w:rsidRPr="0065481B">
        <w:rPr>
          <w:rFonts w:ascii="Times New Roman" w:hAnsi="Times New Roman" w:cs="Times New Roman"/>
          <w:b/>
          <w:bCs/>
          <w:sz w:val="24"/>
          <w:szCs w:val="28"/>
        </w:rPr>
        <w:t xml:space="preserve">(Adaptada a la </w:t>
      </w:r>
      <w:r w:rsidR="000C5441" w:rsidRPr="0065481B">
        <w:rPr>
          <w:rFonts w:ascii="Times New Roman" w:hAnsi="Times New Roman" w:cs="Times New Roman"/>
          <w:b/>
          <w:bCs/>
          <w:sz w:val="24"/>
          <w:szCs w:val="28"/>
        </w:rPr>
        <w:t>Segunda</w:t>
      </w:r>
      <w:r w:rsidRPr="0065481B">
        <w:rPr>
          <w:rFonts w:ascii="Times New Roman" w:hAnsi="Times New Roman" w:cs="Times New Roman"/>
          <w:b/>
          <w:bCs/>
          <w:sz w:val="24"/>
          <w:szCs w:val="28"/>
        </w:rPr>
        <w:t xml:space="preserve"> Versión - Resolución DNCP N° </w:t>
      </w:r>
      <w:r w:rsidR="000C5441" w:rsidRPr="0065481B">
        <w:rPr>
          <w:rFonts w:ascii="Times New Roman" w:hAnsi="Times New Roman" w:cs="Times New Roman"/>
          <w:b/>
          <w:bCs/>
          <w:sz w:val="24"/>
          <w:szCs w:val="28"/>
        </w:rPr>
        <w:t>45</w:t>
      </w:r>
      <w:r w:rsidRPr="0065481B">
        <w:rPr>
          <w:rFonts w:ascii="Times New Roman" w:hAnsi="Times New Roman" w:cs="Times New Roman"/>
          <w:b/>
          <w:bCs/>
          <w:sz w:val="24"/>
          <w:szCs w:val="28"/>
        </w:rPr>
        <w:t>5 de fecha 1</w:t>
      </w:r>
      <w:r w:rsidR="000C5441" w:rsidRPr="0065481B">
        <w:rPr>
          <w:rFonts w:ascii="Times New Roman" w:hAnsi="Times New Roman" w:cs="Times New Roman"/>
          <w:b/>
          <w:bCs/>
          <w:sz w:val="24"/>
          <w:szCs w:val="28"/>
        </w:rPr>
        <w:t>5</w:t>
      </w:r>
      <w:r w:rsidRPr="0065481B">
        <w:rPr>
          <w:rFonts w:ascii="Times New Roman" w:hAnsi="Times New Roman" w:cs="Times New Roman"/>
          <w:b/>
          <w:bCs/>
          <w:sz w:val="24"/>
          <w:szCs w:val="28"/>
        </w:rPr>
        <w:t xml:space="preserve"> de </w:t>
      </w:r>
      <w:r w:rsidR="000C5441" w:rsidRPr="0065481B">
        <w:rPr>
          <w:rFonts w:ascii="Times New Roman" w:hAnsi="Times New Roman" w:cs="Times New Roman"/>
          <w:b/>
          <w:bCs/>
          <w:sz w:val="24"/>
          <w:szCs w:val="28"/>
        </w:rPr>
        <w:t>febrero</w:t>
      </w:r>
      <w:r w:rsidRPr="0065481B">
        <w:rPr>
          <w:rFonts w:ascii="Times New Roman" w:hAnsi="Times New Roman" w:cs="Times New Roman"/>
          <w:b/>
          <w:bCs/>
          <w:sz w:val="24"/>
          <w:szCs w:val="28"/>
        </w:rPr>
        <w:t xml:space="preserve"> 202</w:t>
      </w:r>
      <w:r w:rsidR="000C5441" w:rsidRPr="0065481B">
        <w:rPr>
          <w:rFonts w:ascii="Times New Roman" w:hAnsi="Times New Roman" w:cs="Times New Roman"/>
          <w:b/>
          <w:bCs/>
          <w:sz w:val="24"/>
          <w:szCs w:val="28"/>
        </w:rPr>
        <w:t>4</w:t>
      </w:r>
      <w:r w:rsidRPr="0065481B">
        <w:rPr>
          <w:rFonts w:ascii="Times New Roman" w:eastAsia="Times New Roman" w:hAnsi="Times New Roman" w:cs="Times New Roman"/>
          <w:b/>
          <w:sz w:val="32"/>
          <w:szCs w:val="32"/>
          <w:lang w:val="es-ES_tradnl"/>
        </w:rPr>
        <w:t>)</w:t>
      </w:r>
    </w:p>
    <w:p w14:paraId="380A216B" w14:textId="77777777" w:rsidR="00A33CDF" w:rsidRDefault="00A33CDF" w:rsidP="00E6446B">
      <w:pPr>
        <w:jc w:val="center"/>
        <w:rPr>
          <w:rFonts w:ascii="Times New Roman" w:eastAsia="Calibri" w:hAnsi="Times New Roman" w:cs="Times New Roman"/>
          <w:b/>
          <w:bCs/>
          <w:sz w:val="18"/>
          <w:szCs w:val="18"/>
        </w:rPr>
      </w:pPr>
    </w:p>
    <w:p w14:paraId="3072D8FD" w14:textId="77777777" w:rsidR="00D25EE6" w:rsidRDefault="00D25EE6">
      <w:pPr>
        <w:rPr>
          <w:rFonts w:ascii="Times New Roman" w:eastAsia="Times New Roman" w:hAnsi="Times New Roman" w:cs="Times New Roman"/>
          <w:b/>
          <w:color w:val="000000"/>
          <w:sz w:val="24"/>
          <w:szCs w:val="24"/>
          <w:lang w:eastAsia="es-PY"/>
        </w:rPr>
      </w:pPr>
      <w:r>
        <w:rPr>
          <w:rFonts w:ascii="Times New Roman" w:eastAsia="Times New Roman" w:hAnsi="Times New Roman" w:cs="Times New Roman"/>
          <w:b/>
          <w:color w:val="000000"/>
          <w:sz w:val="24"/>
          <w:szCs w:val="24"/>
          <w:lang w:eastAsia="es-PY"/>
        </w:rPr>
        <w:br w:type="page"/>
      </w:r>
    </w:p>
    <w:p w14:paraId="0ACA0B24" w14:textId="367B3A28" w:rsidR="005A68BF" w:rsidRPr="005A68BF" w:rsidRDefault="005A68BF" w:rsidP="005A68BF">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eastAsia="Times New Roman" w:hAnsi="Times New Roman" w:cs="Times New Roman"/>
          <w:b/>
          <w:color w:val="000000"/>
          <w:sz w:val="24"/>
          <w:szCs w:val="24"/>
          <w:lang w:eastAsia="es-PY"/>
        </w:rPr>
      </w:pPr>
      <w:r w:rsidRPr="005A68BF">
        <w:rPr>
          <w:rFonts w:ascii="Times New Roman" w:eastAsia="Times New Roman" w:hAnsi="Times New Roman" w:cs="Times New Roman"/>
          <w:b/>
          <w:color w:val="000000"/>
          <w:sz w:val="24"/>
          <w:szCs w:val="24"/>
          <w:lang w:eastAsia="es-PY"/>
        </w:rPr>
        <w:lastRenderedPageBreak/>
        <w:t xml:space="preserve">DATOS DE LA </w:t>
      </w:r>
      <w:r w:rsidR="0036366E">
        <w:rPr>
          <w:rFonts w:ascii="Times New Roman" w:eastAsia="Times New Roman" w:hAnsi="Times New Roman" w:cs="Times New Roman"/>
          <w:b/>
          <w:color w:val="000000"/>
          <w:sz w:val="24"/>
          <w:szCs w:val="24"/>
          <w:lang w:eastAsia="es-PY"/>
        </w:rPr>
        <w:t>CONVOCATORIA</w:t>
      </w:r>
    </w:p>
    <w:p w14:paraId="041A1F33" w14:textId="77777777" w:rsidR="005A68BF" w:rsidRPr="005A68BF" w:rsidRDefault="005A68BF" w:rsidP="005A68BF">
      <w:pPr>
        <w:spacing w:after="0"/>
        <w:jc w:val="center"/>
        <w:rPr>
          <w:rFonts w:ascii="Times New Roman" w:eastAsia="Times New Roman" w:hAnsi="Times New Roman" w:cs="Times New Roman"/>
          <w:b/>
          <w:color w:val="000000"/>
          <w:sz w:val="18"/>
          <w:szCs w:val="18"/>
          <w:u w:val="single"/>
          <w:lang w:eastAsia="es-PY"/>
        </w:rPr>
      </w:pPr>
    </w:p>
    <w:p w14:paraId="792BA710" w14:textId="43F4A1F5" w:rsidR="005A68BF" w:rsidRPr="005A68BF" w:rsidRDefault="005A68BF" w:rsidP="005A68BF">
      <w:pPr>
        <w:widowControl w:val="0"/>
        <w:tabs>
          <w:tab w:val="left" w:pos="284"/>
        </w:tabs>
        <w:autoSpaceDN w:val="0"/>
        <w:adjustRightInd w:val="0"/>
        <w:spacing w:after="0" w:line="240" w:lineRule="auto"/>
        <w:jc w:val="both"/>
        <w:rPr>
          <w:rFonts w:ascii="Times New Roman" w:eastAsia="Times New Roman" w:hAnsi="Times New Roman" w:cs="Times New Roman"/>
          <w:sz w:val="18"/>
          <w:szCs w:val="18"/>
          <w:lang w:val="es-ES"/>
        </w:rPr>
      </w:pPr>
      <w:r w:rsidRPr="005A68BF">
        <w:rPr>
          <w:rFonts w:ascii="Times New Roman" w:eastAsia="Calibri" w:hAnsi="Times New Roman" w:cs="Times New Roman"/>
          <w:color w:val="000000"/>
          <w:sz w:val="18"/>
          <w:szCs w:val="18"/>
          <w:lang w:eastAsia="es-PY"/>
        </w:rPr>
        <w:t>Los datos de la licitación serán consignados en esta sección y en el S</w:t>
      </w:r>
      <w:r w:rsidR="00262D0D">
        <w:rPr>
          <w:rFonts w:ascii="Times New Roman" w:eastAsia="Calibri" w:hAnsi="Times New Roman" w:cs="Times New Roman"/>
          <w:color w:val="000000"/>
          <w:sz w:val="18"/>
          <w:szCs w:val="18"/>
          <w:lang w:eastAsia="es-PY"/>
        </w:rPr>
        <w:t xml:space="preserve">istema de </w:t>
      </w:r>
      <w:r w:rsidRPr="005A68BF">
        <w:rPr>
          <w:rFonts w:ascii="Times New Roman" w:eastAsia="Calibri" w:hAnsi="Times New Roman" w:cs="Times New Roman"/>
          <w:color w:val="000000"/>
          <w:sz w:val="18"/>
          <w:szCs w:val="18"/>
          <w:lang w:eastAsia="es-PY"/>
        </w:rPr>
        <w:t>I</w:t>
      </w:r>
      <w:r w:rsidR="00262D0D">
        <w:rPr>
          <w:rFonts w:ascii="Times New Roman" w:eastAsia="Calibri" w:hAnsi="Times New Roman" w:cs="Times New Roman"/>
          <w:color w:val="000000"/>
          <w:sz w:val="18"/>
          <w:szCs w:val="18"/>
          <w:lang w:eastAsia="es-PY"/>
        </w:rPr>
        <w:t xml:space="preserve">nformación de </w:t>
      </w:r>
      <w:r w:rsidRPr="005A68BF">
        <w:rPr>
          <w:rFonts w:ascii="Times New Roman" w:eastAsia="Calibri" w:hAnsi="Times New Roman" w:cs="Times New Roman"/>
          <w:color w:val="000000"/>
          <w:sz w:val="18"/>
          <w:szCs w:val="18"/>
          <w:lang w:eastAsia="es-PY"/>
        </w:rPr>
        <w:t>C</w:t>
      </w:r>
      <w:r w:rsidR="00262D0D">
        <w:rPr>
          <w:rFonts w:ascii="Times New Roman" w:eastAsia="Calibri" w:hAnsi="Times New Roman" w:cs="Times New Roman"/>
          <w:color w:val="000000"/>
          <w:sz w:val="18"/>
          <w:szCs w:val="18"/>
          <w:lang w:eastAsia="es-PY"/>
        </w:rPr>
        <w:t xml:space="preserve">ontrataciones </w:t>
      </w:r>
      <w:r w:rsidRPr="005A68BF">
        <w:rPr>
          <w:rFonts w:ascii="Times New Roman" w:eastAsia="Calibri" w:hAnsi="Times New Roman" w:cs="Times New Roman"/>
          <w:color w:val="000000"/>
          <w:sz w:val="18"/>
          <w:szCs w:val="18"/>
          <w:lang w:eastAsia="es-PY"/>
        </w:rPr>
        <w:t>P</w:t>
      </w:r>
      <w:r w:rsidR="00262D0D">
        <w:rPr>
          <w:rFonts w:ascii="Times New Roman" w:eastAsia="Calibri" w:hAnsi="Times New Roman" w:cs="Times New Roman"/>
          <w:color w:val="000000"/>
          <w:sz w:val="18"/>
          <w:szCs w:val="18"/>
          <w:lang w:eastAsia="es-PY"/>
        </w:rPr>
        <w:t>úblicas (SICP)</w:t>
      </w:r>
      <w:r w:rsidRPr="005A68BF">
        <w:rPr>
          <w:rFonts w:ascii="Times New Roman" w:eastAsia="Calibri" w:hAnsi="Times New Roman" w:cs="Times New Roman"/>
          <w:color w:val="000000"/>
          <w:sz w:val="18"/>
          <w:szCs w:val="18"/>
          <w:lang w:eastAsia="es-PY"/>
        </w:rPr>
        <w:t xml:space="preserve">, los mismos forman parte de los </w:t>
      </w:r>
      <w:r w:rsidR="00262D0D">
        <w:rPr>
          <w:rFonts w:ascii="Times New Roman" w:eastAsia="Calibri" w:hAnsi="Times New Roman" w:cs="Times New Roman"/>
          <w:color w:val="000000"/>
          <w:sz w:val="18"/>
          <w:szCs w:val="18"/>
          <w:lang w:eastAsia="es-PY"/>
        </w:rPr>
        <w:t>d</w:t>
      </w:r>
      <w:r w:rsidRPr="005A68BF">
        <w:rPr>
          <w:rFonts w:ascii="Times New Roman" w:eastAsia="Calibri" w:hAnsi="Times New Roman" w:cs="Times New Roman"/>
          <w:color w:val="000000"/>
          <w:sz w:val="18"/>
          <w:szCs w:val="18"/>
          <w:lang w:eastAsia="es-PY"/>
        </w:rPr>
        <w:t>ocumentos de</w:t>
      </w:r>
      <w:r w:rsidR="00262D0D">
        <w:rPr>
          <w:rFonts w:ascii="Times New Roman" w:eastAsia="Calibri" w:hAnsi="Times New Roman" w:cs="Times New Roman"/>
          <w:color w:val="000000"/>
          <w:sz w:val="18"/>
          <w:szCs w:val="18"/>
          <w:lang w:eastAsia="es-PY"/>
        </w:rPr>
        <w:t>l</w:t>
      </w:r>
      <w:r w:rsidRPr="005A68BF">
        <w:rPr>
          <w:rFonts w:ascii="Times New Roman" w:eastAsia="Calibri" w:hAnsi="Times New Roman" w:cs="Times New Roman"/>
          <w:color w:val="000000"/>
          <w:sz w:val="18"/>
          <w:szCs w:val="18"/>
          <w:lang w:eastAsia="es-PY"/>
        </w:rPr>
        <w:t xml:space="preserve"> presente</w:t>
      </w:r>
      <w:r w:rsidR="00262D0D">
        <w:rPr>
          <w:rFonts w:ascii="Times New Roman" w:eastAsia="Calibri" w:hAnsi="Times New Roman" w:cs="Times New Roman"/>
          <w:color w:val="000000"/>
          <w:sz w:val="18"/>
          <w:szCs w:val="18"/>
          <w:lang w:eastAsia="es-PY"/>
        </w:rPr>
        <w:t xml:space="preserve"> procedimiento de contratación</w:t>
      </w:r>
      <w:r w:rsidRPr="005A68BF">
        <w:rPr>
          <w:rFonts w:ascii="Times New Roman" w:eastAsia="Calibri" w:hAnsi="Times New Roman" w:cs="Times New Roman"/>
          <w:color w:val="000000"/>
          <w:sz w:val="18"/>
          <w:szCs w:val="18"/>
          <w:lang w:eastAsia="es-PY"/>
        </w:rPr>
        <w:t>.</w:t>
      </w:r>
      <w:r w:rsidRPr="005A68BF">
        <w:rPr>
          <w:rFonts w:ascii="Times New Roman" w:eastAsia="Calibri" w:hAnsi="Times New Roman" w:cs="Times New Roman"/>
          <w:color w:val="000000"/>
          <w:sz w:val="18"/>
          <w:szCs w:val="18"/>
          <w:lang w:eastAsia="es-PY"/>
        </w:rPr>
        <w:tab/>
      </w:r>
      <w:r w:rsidRPr="005A68BF">
        <w:rPr>
          <w:rFonts w:ascii="Times New Roman" w:eastAsia="Calibri" w:hAnsi="Times New Roman" w:cs="Times New Roman"/>
          <w:color w:val="000000"/>
          <w:sz w:val="18"/>
          <w:szCs w:val="18"/>
          <w:lang w:eastAsia="es-PY"/>
        </w:rPr>
        <w:tab/>
      </w:r>
    </w:p>
    <w:p w14:paraId="1AB51237" w14:textId="77777777" w:rsidR="005A68BF" w:rsidRPr="005A68BF" w:rsidRDefault="005A68BF" w:rsidP="005A68BF">
      <w:pPr>
        <w:widowControl w:val="0"/>
        <w:tabs>
          <w:tab w:val="left" w:pos="284"/>
        </w:tabs>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2F889622" w14:textId="77777777" w:rsidR="005A68BF" w:rsidRPr="005A68BF" w:rsidRDefault="005A68BF"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b/>
          <w:color w:val="000000"/>
          <w:sz w:val="18"/>
          <w:szCs w:val="18"/>
          <w:lang w:val="es-ES" w:eastAsia="es-PY"/>
        </w:rPr>
        <w:t>DIFUSIÓN DE LOS DOCUMENTOS DE LA LICITACIÓN</w:t>
      </w:r>
    </w:p>
    <w:p w14:paraId="2A591DD1" w14:textId="753B6CA3" w:rsidR="005A68BF" w:rsidRDefault="005A68BF" w:rsidP="005A68BF">
      <w:pPr>
        <w:tabs>
          <w:tab w:val="left" w:pos="284"/>
        </w:tabs>
        <w:spacing w:after="0" w:line="240" w:lineRule="auto"/>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Todos los datos y documentos de est</w:t>
      </w:r>
      <w:r w:rsidR="00262D0D">
        <w:rPr>
          <w:rFonts w:ascii="Times New Roman" w:eastAsia="Times New Roman" w:hAnsi="Times New Roman" w:cs="Times New Roman"/>
          <w:color w:val="000000"/>
          <w:sz w:val="18"/>
          <w:szCs w:val="18"/>
          <w:lang w:eastAsia="es-PY"/>
        </w:rPr>
        <w:t>e</w:t>
      </w:r>
      <w:r w:rsidRPr="005A68BF">
        <w:rPr>
          <w:rFonts w:ascii="Times New Roman" w:eastAsia="Times New Roman" w:hAnsi="Times New Roman" w:cs="Times New Roman"/>
          <w:color w:val="000000"/>
          <w:sz w:val="18"/>
          <w:szCs w:val="18"/>
          <w:lang w:eastAsia="es-PY"/>
        </w:rPr>
        <w:t xml:space="preserve"> </w:t>
      </w:r>
      <w:r w:rsidR="00262D0D">
        <w:rPr>
          <w:rFonts w:ascii="Times New Roman" w:eastAsia="Times New Roman" w:hAnsi="Times New Roman" w:cs="Times New Roman"/>
          <w:color w:val="000000"/>
          <w:sz w:val="18"/>
          <w:szCs w:val="18"/>
          <w:lang w:eastAsia="es-PY"/>
        </w:rPr>
        <w:t>procedimiento de contratación</w:t>
      </w:r>
      <w:r w:rsidRPr="005A68BF">
        <w:rPr>
          <w:rFonts w:ascii="Times New Roman" w:eastAsia="Times New Roman" w:hAnsi="Times New Roman" w:cs="Times New Roman"/>
          <w:color w:val="000000"/>
          <w:sz w:val="18"/>
          <w:szCs w:val="18"/>
          <w:lang w:eastAsia="es-PY"/>
        </w:rPr>
        <w:t xml:space="preserve"> deben ser obtenidos directamente del Sistema de Información de Contrataciones Públicas (SICP). Es responsabilidad del oferente examinar todos los documentos y la información de la licitación que obren en el mismo.</w:t>
      </w:r>
    </w:p>
    <w:p w14:paraId="28C90BB4" w14:textId="5DE2E884" w:rsidR="0036366E" w:rsidRPr="007752FF" w:rsidRDefault="007752FF"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7752FF">
        <w:rPr>
          <w:rFonts w:ascii="Times New Roman" w:eastAsia="Times New Roman" w:hAnsi="Times New Roman" w:cs="Times New Roman"/>
          <w:b/>
          <w:color w:val="000000"/>
          <w:sz w:val="18"/>
          <w:szCs w:val="18"/>
          <w:lang w:val="es-ES" w:eastAsia="es-PY"/>
        </w:rPr>
        <w:t xml:space="preserve">CONTRATACIÓN PÚBLICA SOSTENIBLE  </w:t>
      </w:r>
      <w:r w:rsidR="0036366E" w:rsidRPr="007752FF">
        <w:rPr>
          <w:rFonts w:ascii="Times New Roman" w:eastAsia="Times New Roman" w:hAnsi="Times New Roman" w:cs="Times New Roman"/>
          <w:b/>
          <w:noProof/>
          <w:color w:val="000000"/>
          <w:sz w:val="18"/>
          <w:szCs w:val="18"/>
          <w:lang w:val="es-ES" w:eastAsia="es-PY"/>
        </w:rPr>
        <w:drawing>
          <wp:inline distT="0" distB="0" distL="0" distR="0" wp14:anchorId="43D2BB74" wp14:editId="066E1A6D">
            <wp:extent cx="277978" cy="296601"/>
            <wp:effectExtent l="0" t="0" r="8255" b="8255"/>
            <wp:docPr id="15" name="Imagen 15"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Icono&#10;&#10;Descripción generada automá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p w14:paraId="6B656F46" w14:textId="77777777" w:rsidR="0036366E" w:rsidRPr="005A68BF" w:rsidRDefault="0036366E" w:rsidP="0036366E">
      <w:pPr>
        <w:spacing w:before="120" w:after="120"/>
        <w:jc w:val="both"/>
        <w:rPr>
          <w:rFonts w:ascii="Times New Roman" w:eastAsia="Calibri" w:hAnsi="Times New Roman" w:cs="Times New Roman"/>
          <w:sz w:val="18"/>
          <w:szCs w:val="18"/>
        </w:rPr>
      </w:pPr>
      <w:r w:rsidRPr="005A68BF">
        <w:rPr>
          <w:rFonts w:ascii="Times New Roman" w:eastAsia="Calibri" w:hAnsi="Times New Roman" w:cs="Times New Roman"/>
          <w:sz w:val="18"/>
          <w:szCs w:val="18"/>
        </w:rPr>
        <w:t xml:space="preserve">Las compras públicas juegan un papel fundamental en el desarrollo sostenible, así como en la promoción de estilos de vida sostenibles. </w:t>
      </w:r>
    </w:p>
    <w:p w14:paraId="2D6AC2EC" w14:textId="77777777" w:rsidR="0036366E" w:rsidRDefault="0036366E" w:rsidP="0036366E">
      <w:pPr>
        <w:spacing w:before="120" w:after="120"/>
        <w:jc w:val="both"/>
        <w:rPr>
          <w:rFonts w:ascii="Times New Roman" w:eastAsia="Calibri" w:hAnsi="Times New Roman" w:cs="Times New Roman"/>
          <w:sz w:val="18"/>
          <w:szCs w:val="18"/>
        </w:rPr>
      </w:pPr>
      <w:r w:rsidRPr="005A68BF">
        <w:rPr>
          <w:rFonts w:ascii="Times New Roman" w:eastAsia="Calibri" w:hAnsi="Times New Roman" w:cs="Times New Roman"/>
          <w:sz w:val="18"/>
          <w:szCs w:val="18"/>
        </w:rPr>
        <w:t>El Estado, por medio de las actividades de compra de bienes y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p>
    <w:p w14:paraId="73C4A030" w14:textId="77777777" w:rsidR="0036366E" w:rsidRPr="0036366E" w:rsidRDefault="0036366E" w:rsidP="0036366E">
      <w:pPr>
        <w:spacing w:before="120" w:after="120"/>
        <w:jc w:val="both"/>
        <w:rPr>
          <w:rFonts w:ascii="Times New Roman" w:eastAsia="Calibri" w:hAnsi="Times New Roman" w:cs="Times New Roman"/>
          <w:sz w:val="18"/>
          <w:szCs w:val="18"/>
        </w:rPr>
      </w:pPr>
      <w:r w:rsidRPr="0036366E">
        <w:rPr>
          <w:rFonts w:ascii="Times New Roman" w:eastAsia="Calibri" w:hAnsi="Times New Roman" w:cs="Times New Roman"/>
          <w:sz w:val="18"/>
          <w:szCs w:val="18"/>
        </w:rPr>
        <w:t xml:space="preserve">En este sentido, Paraguay cuenta con una Política de Compras Públicas Sostenibles y una guía práctica para las convocantes y oferentes, a las cuales se deberán de ajustar y que se encuentran disponibles en los siguientes links:  https://www.contrataciones.gov.py/dncp/compras-publicas-sostenibles/plan-de-accion-compras-publicas-sostenibles/ y </w:t>
      </w:r>
      <w:hyperlink r:id="rId8" w:history="1">
        <w:r w:rsidRPr="0036366E">
          <w:rPr>
            <w:rStyle w:val="Hipervnculo"/>
            <w:rFonts w:ascii="Times New Roman" w:eastAsia="Calibri" w:hAnsi="Times New Roman" w:cs="Times New Roman"/>
            <w:sz w:val="18"/>
            <w:szCs w:val="18"/>
          </w:rPr>
          <w:t>https://www.contrataciones.gov.py/dncp/guia-practica-de-compras-publicas-sostenibles-para-convocantes/compras_publicas_sostenibles/</w:t>
        </w:r>
      </w:hyperlink>
    </w:p>
    <w:p w14:paraId="59424414" w14:textId="77777777" w:rsidR="0036366E" w:rsidRPr="005A68BF" w:rsidRDefault="0036366E" w:rsidP="0036366E">
      <w:pPr>
        <w:jc w:val="both"/>
        <w:rPr>
          <w:rFonts w:ascii="Times New Roman" w:eastAsia="Calibri" w:hAnsi="Times New Roman" w:cs="Times New Roman"/>
          <w:sz w:val="18"/>
          <w:szCs w:val="18"/>
        </w:rPr>
      </w:pPr>
      <w:r w:rsidRPr="005A68BF">
        <w:rPr>
          <w:rFonts w:ascii="Times New Roman" w:eastAsia="Calibri" w:hAnsi="Times New Roman" w:cs="Times New Roman"/>
          <w:sz w:val="18"/>
          <w:szCs w:val="18"/>
        </w:rPr>
        <w:t>El símbolo “</w:t>
      </w:r>
      <w:r w:rsidRPr="005A68BF">
        <w:rPr>
          <w:rFonts w:ascii="Times New Roman" w:eastAsia="Calibri" w:hAnsi="Times New Roman" w:cs="Times New Roman"/>
          <w:noProof/>
          <w:sz w:val="18"/>
          <w:szCs w:val="18"/>
          <w:lang w:eastAsia="es-PY"/>
        </w:rPr>
        <w:drawing>
          <wp:inline distT="0" distB="0" distL="0" distR="0" wp14:anchorId="5E3A89CE" wp14:editId="06C59C2D">
            <wp:extent cx="279400" cy="298450"/>
            <wp:effectExtent l="0" t="0" r="6350" b="6350"/>
            <wp:docPr id="1904923669" name="Imagen 1904923669" descr="Un dibujo de un per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923669" name="Imagen 1904923669" descr="Un dibujo de un perro&#10;&#10;Descripción generada automáticamente con confianza medi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98450"/>
                    </a:xfrm>
                    <a:prstGeom prst="rect">
                      <a:avLst/>
                    </a:prstGeom>
                    <a:noFill/>
                    <a:ln>
                      <a:noFill/>
                    </a:ln>
                  </pic:spPr>
                </pic:pic>
              </a:graphicData>
            </a:graphic>
          </wp:inline>
        </w:drawing>
      </w:r>
      <w:r w:rsidRPr="005A68BF">
        <w:rPr>
          <w:rFonts w:ascii="Times New Roman" w:eastAsia="Calibri" w:hAnsi="Times New Roman" w:cs="Times New Roman"/>
          <w:sz w:val="18"/>
          <w:szCs w:val="18"/>
        </w:rPr>
        <w:t>” en este pliego de bases y condiciones, es utilizado para indicar criterios o especificaciones sostenibles.</w:t>
      </w:r>
    </w:p>
    <w:p w14:paraId="3E08AB5C" w14:textId="77777777" w:rsidR="0036366E" w:rsidRPr="005A68BF" w:rsidRDefault="0036366E" w:rsidP="005A68BF">
      <w:pPr>
        <w:tabs>
          <w:tab w:val="left" w:pos="284"/>
        </w:tabs>
        <w:spacing w:after="0" w:line="240" w:lineRule="auto"/>
        <w:jc w:val="both"/>
        <w:rPr>
          <w:rFonts w:ascii="Times New Roman" w:eastAsia="Times New Roman" w:hAnsi="Times New Roman" w:cs="Times New Roman"/>
          <w:color w:val="000000"/>
          <w:sz w:val="18"/>
          <w:szCs w:val="18"/>
          <w:lang w:eastAsia="es-PY"/>
        </w:rPr>
      </w:pPr>
    </w:p>
    <w:p w14:paraId="3138AB95" w14:textId="4F0EE20D" w:rsidR="005A68BF" w:rsidRPr="005A68BF" w:rsidRDefault="005A68BF"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5A68BF">
        <w:rPr>
          <w:rFonts w:ascii="Times New Roman" w:eastAsia="Times New Roman" w:hAnsi="Times New Roman" w:cs="Times New Roman"/>
          <w:b/>
          <w:color w:val="000000"/>
          <w:sz w:val="18"/>
          <w:szCs w:val="18"/>
          <w:lang w:val="es-ES" w:eastAsia="es-PY"/>
        </w:rPr>
        <w:t xml:space="preserve">ACLARACIÓN DE LOS DOCUMENTOS DE LA </w:t>
      </w:r>
      <w:r w:rsidR="0036366E">
        <w:rPr>
          <w:rFonts w:ascii="Times New Roman" w:eastAsia="Times New Roman" w:hAnsi="Times New Roman" w:cs="Times New Roman"/>
          <w:b/>
          <w:color w:val="000000"/>
          <w:sz w:val="18"/>
          <w:szCs w:val="18"/>
          <w:lang w:val="es-ES" w:eastAsia="es-PY"/>
        </w:rPr>
        <w:t>CONVOCATORIA</w:t>
      </w:r>
      <w:r w:rsidRPr="005A68BF">
        <w:rPr>
          <w:rFonts w:ascii="Times New Roman" w:eastAsia="Times New Roman" w:hAnsi="Times New Roman" w:cs="Times New Roman"/>
          <w:b/>
          <w:color w:val="000000"/>
          <w:sz w:val="18"/>
          <w:szCs w:val="18"/>
          <w:lang w:val="es-ES" w:eastAsia="es-PY"/>
        </w:rPr>
        <w:tab/>
      </w:r>
      <w:r w:rsidRPr="005A68BF">
        <w:rPr>
          <w:rFonts w:ascii="Times New Roman" w:eastAsia="Times New Roman" w:hAnsi="Times New Roman" w:cs="Times New Roman"/>
          <w:b/>
          <w:color w:val="000000"/>
          <w:sz w:val="18"/>
          <w:szCs w:val="18"/>
          <w:lang w:val="es-ES" w:eastAsia="es-PY"/>
        </w:rPr>
        <w:tab/>
      </w:r>
    </w:p>
    <w:p w14:paraId="3290771A" w14:textId="6B35ED3F" w:rsidR="0036366E" w:rsidRDefault="005A68BF" w:rsidP="005A68BF">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Todo potencial</w:t>
      </w:r>
      <w:r w:rsidR="0036366E" w:rsidRPr="005A68BF">
        <w:rPr>
          <w:rFonts w:ascii="Times New Roman" w:eastAsia="Times New Roman" w:hAnsi="Times New Roman" w:cs="Times New Roman"/>
          <w:color w:val="000000"/>
          <w:sz w:val="18"/>
          <w:szCs w:val="18"/>
          <w:lang w:eastAsia="es-PY"/>
        </w:rPr>
        <w:t xml:space="preserve"> oferente</w:t>
      </w:r>
      <w:r w:rsidRPr="005A68BF">
        <w:rPr>
          <w:rFonts w:ascii="Times New Roman" w:eastAsia="Times New Roman" w:hAnsi="Times New Roman" w:cs="Times New Roman"/>
          <w:color w:val="000000"/>
          <w:sz w:val="18"/>
          <w:szCs w:val="18"/>
          <w:lang w:eastAsia="es-PY"/>
        </w:rPr>
        <w:t xml:space="preserve"> que necesite alguna aclaración de</w:t>
      </w:r>
      <w:r w:rsidR="0036366E">
        <w:rPr>
          <w:rFonts w:ascii="Times New Roman" w:eastAsia="Times New Roman" w:hAnsi="Times New Roman" w:cs="Times New Roman"/>
          <w:color w:val="000000"/>
          <w:sz w:val="18"/>
          <w:szCs w:val="18"/>
          <w:lang w:eastAsia="es-PY"/>
        </w:rPr>
        <w:t xml:space="preserve"> </w:t>
      </w:r>
      <w:r w:rsidRPr="005A68BF">
        <w:rPr>
          <w:rFonts w:ascii="Times New Roman" w:eastAsia="Times New Roman" w:hAnsi="Times New Roman" w:cs="Times New Roman"/>
          <w:color w:val="000000"/>
          <w:sz w:val="18"/>
          <w:szCs w:val="18"/>
          <w:lang w:eastAsia="es-PY"/>
        </w:rPr>
        <w:t>l</w:t>
      </w:r>
      <w:r w:rsidR="0036366E">
        <w:rPr>
          <w:rFonts w:ascii="Times New Roman" w:eastAsia="Times New Roman" w:hAnsi="Times New Roman" w:cs="Times New Roman"/>
          <w:color w:val="000000"/>
          <w:sz w:val="18"/>
          <w:szCs w:val="18"/>
          <w:lang w:eastAsia="es-PY"/>
        </w:rPr>
        <w:t xml:space="preserve">a convocatoria o del </w:t>
      </w:r>
      <w:r w:rsidRPr="005A68BF">
        <w:rPr>
          <w:rFonts w:ascii="Times New Roman" w:eastAsia="Times New Roman" w:hAnsi="Times New Roman" w:cs="Times New Roman"/>
          <w:color w:val="000000"/>
          <w:sz w:val="18"/>
          <w:szCs w:val="18"/>
          <w:lang w:eastAsia="es-PY"/>
        </w:rPr>
        <w:t>pliego de bases y condiciones</w:t>
      </w:r>
      <w:r w:rsidR="0036366E">
        <w:rPr>
          <w:rFonts w:ascii="Times New Roman" w:eastAsia="Times New Roman" w:hAnsi="Times New Roman" w:cs="Times New Roman"/>
          <w:color w:val="000000"/>
          <w:sz w:val="18"/>
          <w:szCs w:val="18"/>
          <w:lang w:eastAsia="es-PY"/>
        </w:rPr>
        <w:t>,</w:t>
      </w:r>
      <w:r w:rsidRPr="005A68BF">
        <w:rPr>
          <w:rFonts w:ascii="Times New Roman" w:eastAsia="Times New Roman" w:hAnsi="Times New Roman" w:cs="Times New Roman"/>
          <w:color w:val="000000"/>
          <w:sz w:val="18"/>
          <w:szCs w:val="18"/>
          <w:lang w:eastAsia="es-PY"/>
        </w:rPr>
        <w:t xml:space="preserve"> podrá solicitarla a la convocante</w:t>
      </w:r>
      <w:r w:rsidR="0036366E">
        <w:rPr>
          <w:rFonts w:ascii="Times New Roman" w:eastAsia="Times New Roman" w:hAnsi="Times New Roman" w:cs="Times New Roman"/>
          <w:color w:val="000000"/>
          <w:sz w:val="18"/>
          <w:szCs w:val="18"/>
          <w:lang w:eastAsia="es-PY"/>
        </w:rPr>
        <w:t xml:space="preserve"> a través del SICP dentro del plazo establecido</w:t>
      </w:r>
      <w:r w:rsidRPr="005A68BF">
        <w:rPr>
          <w:rFonts w:ascii="Times New Roman" w:eastAsia="Times New Roman" w:hAnsi="Times New Roman" w:cs="Times New Roman"/>
          <w:color w:val="000000"/>
          <w:sz w:val="18"/>
          <w:szCs w:val="18"/>
          <w:lang w:eastAsia="es-PY"/>
        </w:rPr>
        <w:t xml:space="preserve">. </w:t>
      </w:r>
      <w:r w:rsidR="0036366E">
        <w:rPr>
          <w:rFonts w:ascii="Times New Roman" w:eastAsia="Times New Roman" w:hAnsi="Times New Roman" w:cs="Times New Roman"/>
          <w:color w:val="000000"/>
          <w:sz w:val="18"/>
          <w:szCs w:val="18"/>
          <w:lang w:eastAsia="es-PY"/>
        </w:rPr>
        <w:t xml:space="preserve">Las consultas recibidas deberán ser respondidas por las convocantes y publicadas directamente a través del </w:t>
      </w:r>
      <w:r w:rsidRPr="005A68BF">
        <w:rPr>
          <w:rFonts w:ascii="Times New Roman" w:eastAsia="Times New Roman" w:hAnsi="Times New Roman" w:cs="Times New Roman"/>
          <w:color w:val="000000"/>
          <w:sz w:val="18"/>
          <w:szCs w:val="18"/>
          <w:lang w:eastAsia="es-PY"/>
        </w:rPr>
        <w:t>SICP</w:t>
      </w:r>
      <w:r w:rsidR="0036366E">
        <w:rPr>
          <w:rFonts w:ascii="Times New Roman" w:eastAsia="Times New Roman" w:hAnsi="Times New Roman" w:cs="Times New Roman"/>
          <w:color w:val="000000"/>
          <w:sz w:val="18"/>
          <w:szCs w:val="18"/>
          <w:lang w:eastAsia="es-PY"/>
        </w:rPr>
        <w:t>.</w:t>
      </w:r>
    </w:p>
    <w:p w14:paraId="1210A3BF" w14:textId="77777777" w:rsidR="0036366E" w:rsidRDefault="0036366E" w:rsidP="0036366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36366E">
        <w:rPr>
          <w:rFonts w:ascii="Times New Roman" w:eastAsia="Times New Roman" w:hAnsi="Times New Roman" w:cs="Times New Roman"/>
          <w:color w:val="000000"/>
          <w:sz w:val="18"/>
          <w:szCs w:val="18"/>
          <w:lang w:eastAsia="es-PY"/>
        </w:rPr>
        <w:t>Se prorrogará de forma automática en el SICP, el plazo tope para la realización de consultas cuando la fecha del acto de presentación de ofertas sea modificada.</w:t>
      </w:r>
    </w:p>
    <w:p w14:paraId="3F0DA0EA" w14:textId="77777777" w:rsidR="0036366E" w:rsidRPr="0036366E" w:rsidRDefault="0036366E" w:rsidP="0036366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36366E">
        <w:rPr>
          <w:rFonts w:ascii="Times New Roman" w:eastAsia="Times New Roman" w:hAnsi="Times New Roman" w:cs="Times New Roman"/>
          <w:color w:val="000000"/>
          <w:sz w:val="18"/>
          <w:szCs w:val="18"/>
          <w:lang w:eastAsia="es-PY"/>
        </w:rPr>
        <w:t>La convocante podrá establecer una junta de aclaraciones para la evacuación de consultas sobre la convocatoria y los pliegos de bases y condiciones, de forma adicional a las consultas, debiendo fijar la fecha, hora y lugar de realización en el SICP.</w:t>
      </w:r>
    </w:p>
    <w:p w14:paraId="08E300F6" w14:textId="77777777" w:rsidR="0036366E" w:rsidRPr="0036366E" w:rsidRDefault="0036366E" w:rsidP="0036366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36366E">
        <w:rPr>
          <w:rFonts w:ascii="Times New Roman" w:eastAsia="Times New Roman" w:hAnsi="Times New Roman" w:cs="Times New Roman"/>
          <w:color w:val="000000"/>
          <w:sz w:val="18"/>
          <w:szCs w:val="18"/>
          <w:lang w:eastAsia="es-PY"/>
        </w:rPr>
        <w:t>La convocante podrá optar por responder las consultas en la Junta de Aclaraciones o podrá diferirlas, para que sean respondidas conforme con los plazos de respuestas o emisión de adendas. En todos los casos se deberá levantar acta circunstanciada.</w:t>
      </w:r>
    </w:p>
    <w:p w14:paraId="07A88994" w14:textId="77777777" w:rsidR="0036366E" w:rsidRPr="0036366E" w:rsidRDefault="0036366E" w:rsidP="0036366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36366E">
        <w:rPr>
          <w:rFonts w:ascii="Times New Roman" w:eastAsia="Times New Roman" w:hAnsi="Times New Roman" w:cs="Times New Roman"/>
          <w:color w:val="000000"/>
          <w:sz w:val="18"/>
          <w:szCs w:val="18"/>
          <w:lang w:eastAsia="es-PY"/>
        </w:rPr>
        <w:t>Las aclaraciones realizadas durante los procedimientos de contratación no serán consideradas modificaciones a las bases de la contratación.</w:t>
      </w:r>
    </w:p>
    <w:p w14:paraId="67B2ACAF" w14:textId="77777777" w:rsidR="0036366E" w:rsidRPr="0036366E" w:rsidRDefault="0036366E" w:rsidP="0036366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36366E">
        <w:rPr>
          <w:rFonts w:ascii="Times New Roman" w:eastAsia="Times New Roman" w:hAnsi="Times New Roman" w:cs="Times New Roman"/>
          <w:color w:val="000000"/>
          <w:sz w:val="18"/>
          <w:szCs w:val="18"/>
          <w:lang w:eastAsia="es-PY"/>
        </w:rPr>
        <w:t>La inasistencia a la Junta de Aclaraciones no será motivo de descalificación de la oferta.</w:t>
      </w:r>
    </w:p>
    <w:p w14:paraId="1124DEF4" w14:textId="77777777" w:rsidR="005A68BF" w:rsidRPr="005A68BF" w:rsidRDefault="005A68BF" w:rsidP="005A68BF">
      <w:pPr>
        <w:widowControl w:val="0"/>
        <w:tabs>
          <w:tab w:val="left" w:pos="284"/>
        </w:tabs>
        <w:adjustRightInd w:val="0"/>
        <w:spacing w:after="0" w:line="276" w:lineRule="auto"/>
        <w:rPr>
          <w:rFonts w:ascii="Times New Roman" w:eastAsia="Times New Roman" w:hAnsi="Times New Roman" w:cs="Times New Roman"/>
          <w:spacing w:val="42"/>
          <w:sz w:val="18"/>
          <w:szCs w:val="18"/>
          <w:lang w:val="es-ES"/>
        </w:rPr>
      </w:pPr>
    </w:p>
    <w:p w14:paraId="156AC177" w14:textId="644FADF0" w:rsidR="0020311E" w:rsidRPr="006A60D1" w:rsidRDefault="006A60D1"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6A60D1">
        <w:rPr>
          <w:rFonts w:ascii="Times New Roman" w:eastAsia="Times New Roman" w:hAnsi="Times New Roman" w:cs="Times New Roman"/>
          <w:b/>
          <w:color w:val="000000"/>
          <w:sz w:val="18"/>
          <w:szCs w:val="18"/>
          <w:lang w:val="es-ES" w:eastAsia="es-PY"/>
        </w:rPr>
        <w:t>FORMATO Y FIRMA DE LA OFERTA</w:t>
      </w:r>
    </w:p>
    <w:p w14:paraId="3B8CAC73" w14:textId="075C3D9D" w:rsidR="0020311E" w:rsidRPr="006A60D1" w:rsidRDefault="0020311E" w:rsidP="006A60D1">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6A60D1">
        <w:rPr>
          <w:rFonts w:ascii="Times New Roman" w:eastAsia="Times New Roman" w:hAnsi="Times New Roman" w:cs="Times New Roman"/>
          <w:color w:val="000000"/>
          <w:sz w:val="18"/>
          <w:szCs w:val="18"/>
          <w:lang w:eastAsia="es-PY"/>
        </w:rPr>
        <w:t xml:space="preserve">1. El formulario de oferta y la lista de precios serán firmados, </w:t>
      </w:r>
      <w:r w:rsidR="00BF3DE2">
        <w:rPr>
          <w:rFonts w:ascii="Times New Roman" w:eastAsia="Times New Roman" w:hAnsi="Times New Roman" w:cs="Times New Roman"/>
          <w:color w:val="000000"/>
          <w:sz w:val="18"/>
          <w:szCs w:val="18"/>
          <w:lang w:eastAsia="es-PY"/>
        </w:rPr>
        <w:t xml:space="preserve">en </w:t>
      </w:r>
      <w:r w:rsidR="00BF3DE2" w:rsidRPr="001E53DF">
        <w:rPr>
          <w:rFonts w:ascii="Times New Roman" w:eastAsia="Times New Roman" w:hAnsi="Times New Roman" w:cs="Times New Roman"/>
          <w:color w:val="000000"/>
          <w:sz w:val="18"/>
          <w:szCs w:val="18"/>
          <w:lang w:eastAsia="es-PY"/>
        </w:rPr>
        <w:t xml:space="preserve">forma </w:t>
      </w:r>
      <w:r w:rsidRPr="001E53DF">
        <w:rPr>
          <w:rFonts w:ascii="Times New Roman" w:eastAsia="Times New Roman" w:hAnsi="Times New Roman" w:cs="Times New Roman"/>
          <w:color w:val="000000"/>
          <w:sz w:val="18"/>
          <w:szCs w:val="18"/>
          <w:lang w:eastAsia="es-PY"/>
        </w:rPr>
        <w:t>física, por</w:t>
      </w:r>
      <w:r w:rsidRPr="006A60D1">
        <w:rPr>
          <w:rFonts w:ascii="Times New Roman" w:eastAsia="Times New Roman" w:hAnsi="Times New Roman" w:cs="Times New Roman"/>
          <w:color w:val="000000"/>
          <w:sz w:val="18"/>
          <w:szCs w:val="18"/>
          <w:lang w:eastAsia="es-PY"/>
        </w:rPr>
        <w:t xml:space="preserve"> el oferente o por las personas debidamente facultadas para firmar en nombre del oferente.</w:t>
      </w:r>
    </w:p>
    <w:p w14:paraId="1EC096CA" w14:textId="77777777" w:rsidR="0020311E" w:rsidRPr="006A60D1" w:rsidRDefault="0020311E" w:rsidP="006A60D1">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6A60D1">
        <w:rPr>
          <w:rFonts w:ascii="Times New Roman" w:eastAsia="Times New Roman" w:hAnsi="Times New Roman" w:cs="Times New Roman"/>
          <w:color w:val="000000"/>
          <w:sz w:val="18"/>
          <w:szCs w:val="18"/>
          <w:lang w:eastAsia="es-PY"/>
        </w:rPr>
        <w:t>2. No serán descalificadas las ofertas que no hayan sido firmadas en documentos considerados no sustanciales.</w:t>
      </w:r>
    </w:p>
    <w:p w14:paraId="5D658325" w14:textId="77777777" w:rsidR="0020311E" w:rsidRPr="006A60D1" w:rsidRDefault="0020311E" w:rsidP="006A60D1">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6A60D1">
        <w:rPr>
          <w:rFonts w:ascii="Times New Roman" w:eastAsia="Times New Roman" w:hAnsi="Times New Roman" w:cs="Times New Roman"/>
          <w:color w:val="000000"/>
          <w:sz w:val="18"/>
          <w:szCs w:val="18"/>
          <w:lang w:eastAsia="es-PY"/>
        </w:rPr>
        <w:t>3. Los textos entre líneas, tachaduras o palabras superpuestas serán válidos solamente si llevan la firma de la persona que firma la oferta.</w:t>
      </w:r>
    </w:p>
    <w:p w14:paraId="1A651263" w14:textId="2B9DDDF7" w:rsidR="0020311E" w:rsidRDefault="0020311E" w:rsidP="006A60D1">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6A60D1">
        <w:rPr>
          <w:rFonts w:ascii="Times New Roman" w:eastAsia="Times New Roman" w:hAnsi="Times New Roman" w:cs="Times New Roman"/>
          <w:color w:val="000000"/>
          <w:sz w:val="18"/>
          <w:szCs w:val="18"/>
          <w:lang w:eastAsia="es-PY"/>
        </w:rPr>
        <w:t>4. La falta de foliatura no podrá ser considerada como motivo de descalificación de las ofertas.</w:t>
      </w:r>
    </w:p>
    <w:p w14:paraId="625928AA" w14:textId="77777777" w:rsidR="003615F9" w:rsidRPr="006A60D1" w:rsidRDefault="003615F9" w:rsidP="006A60D1">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p>
    <w:p w14:paraId="5B361D6B" w14:textId="6CAC7A41" w:rsidR="008E4466" w:rsidRPr="00C2263E" w:rsidRDefault="00C2263E"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C2263E">
        <w:rPr>
          <w:rFonts w:ascii="Times New Roman" w:eastAsia="Times New Roman" w:hAnsi="Times New Roman" w:cs="Times New Roman"/>
          <w:b/>
          <w:color w:val="000000"/>
          <w:sz w:val="18"/>
          <w:szCs w:val="18"/>
          <w:lang w:val="es-ES" w:eastAsia="es-PY"/>
        </w:rPr>
        <w:t>PLAZO PARA PRESENTAR LAS OFERTAS</w:t>
      </w:r>
      <w:r w:rsidRPr="00C2263E">
        <w:rPr>
          <w:rFonts w:ascii="Times New Roman" w:eastAsia="Times New Roman" w:hAnsi="Times New Roman" w:cs="Times New Roman"/>
          <w:b/>
          <w:color w:val="000000"/>
          <w:sz w:val="18"/>
          <w:szCs w:val="18"/>
          <w:lang w:val="es-ES" w:eastAsia="es-PY"/>
        </w:rPr>
        <w:tab/>
      </w:r>
      <w:r w:rsidRPr="00C2263E">
        <w:rPr>
          <w:rFonts w:ascii="Times New Roman" w:eastAsia="Times New Roman" w:hAnsi="Times New Roman" w:cs="Times New Roman"/>
          <w:b/>
          <w:color w:val="000000"/>
          <w:sz w:val="18"/>
          <w:szCs w:val="18"/>
          <w:lang w:val="es-ES" w:eastAsia="es-PY"/>
        </w:rPr>
        <w:tab/>
      </w:r>
      <w:r w:rsidRPr="00C2263E">
        <w:rPr>
          <w:rFonts w:ascii="Times New Roman" w:eastAsia="Times New Roman" w:hAnsi="Times New Roman" w:cs="Times New Roman"/>
          <w:b/>
          <w:color w:val="000000"/>
          <w:sz w:val="18"/>
          <w:szCs w:val="18"/>
          <w:lang w:val="es-ES" w:eastAsia="es-PY"/>
        </w:rPr>
        <w:tab/>
      </w:r>
      <w:r w:rsidRPr="00C2263E">
        <w:rPr>
          <w:rFonts w:ascii="Times New Roman" w:eastAsia="Times New Roman" w:hAnsi="Times New Roman" w:cs="Times New Roman"/>
          <w:b/>
          <w:color w:val="000000"/>
          <w:sz w:val="18"/>
          <w:szCs w:val="18"/>
          <w:lang w:val="es-ES" w:eastAsia="es-PY"/>
        </w:rPr>
        <w:tab/>
      </w:r>
    </w:p>
    <w:p w14:paraId="46138915"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lastRenderedPageBreak/>
        <w:t>Las ofertas deberán ser recibidas por la convocante en la fecha y hora que se indican en el SICP.</w:t>
      </w:r>
    </w:p>
    <w:p w14:paraId="767EC417"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La convocante podrá, extender el plazo originalmente establecido para la presentación de ofertas mediante la prórroga de fecha tope o la postergación de la apertura de ofertas.</w:t>
      </w:r>
    </w:p>
    <w:p w14:paraId="7835A1E9"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En este caso todos los derechos y obligaciones de la convocante y de los oferentes previamente sujetos a la fecha límite original para presentar las ofertas, quedarán sujetos a la nueva fecha prorrogada.</w:t>
      </w:r>
    </w:p>
    <w:p w14:paraId="3C9155B7" w14:textId="17D68F49" w:rsidR="008E4466"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Cuando la presentación de oferta sea electrónica la misma deberá sujetarse a la reglamentación vigente</w:t>
      </w:r>
      <w:r w:rsidR="002B2A39">
        <w:rPr>
          <w:rFonts w:ascii="Times New Roman" w:eastAsia="Times New Roman" w:hAnsi="Times New Roman" w:cs="Times New Roman"/>
          <w:color w:val="000000"/>
          <w:sz w:val="18"/>
          <w:szCs w:val="18"/>
          <w:lang w:eastAsia="es-PY"/>
        </w:rPr>
        <w:t>.</w:t>
      </w:r>
    </w:p>
    <w:p w14:paraId="7E17A294" w14:textId="77777777" w:rsidR="00C2263E" w:rsidRPr="00C2263E" w:rsidRDefault="00C2263E"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p>
    <w:p w14:paraId="4BE60D4E" w14:textId="77777777" w:rsidR="005A68BF" w:rsidRPr="005A68BF" w:rsidRDefault="005A68BF"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5A68BF">
        <w:rPr>
          <w:rFonts w:ascii="Times New Roman" w:eastAsia="Times New Roman" w:hAnsi="Times New Roman" w:cs="Times New Roman"/>
          <w:b/>
          <w:color w:val="000000"/>
          <w:sz w:val="18"/>
          <w:szCs w:val="18"/>
          <w:lang w:val="es-ES" w:eastAsia="es-PY"/>
        </w:rPr>
        <w:t>OFERENTES EN CONSORCIO</w:t>
      </w:r>
    </w:p>
    <w:p w14:paraId="49303697"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14:paraId="59AB2548"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15C22E40"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Los integrantes de un consorcio no podrán presentar ofertas individuales ni conformar más de un consorcio en un mismo lote o ítem, lo que no impide que puedan presentarse individualmente o conformar otro consorcio que participe en diferentes partidas.</w:t>
      </w:r>
    </w:p>
    <w:p w14:paraId="557500BA" w14:textId="32F71A4B" w:rsidR="008E4466"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En todo lo demás deberán ajustarse a lo dispuesto en la normativa legal vigente.</w:t>
      </w:r>
    </w:p>
    <w:p w14:paraId="4CB881AB" w14:textId="77777777" w:rsidR="00C2263E" w:rsidRPr="00C2263E" w:rsidRDefault="00C2263E"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p>
    <w:p w14:paraId="7FEC9B83" w14:textId="1D57AA96" w:rsidR="008E4466" w:rsidRPr="00C2263E" w:rsidRDefault="00C2263E"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C2263E">
        <w:rPr>
          <w:rFonts w:ascii="Times New Roman" w:eastAsia="Times New Roman" w:hAnsi="Times New Roman" w:cs="Times New Roman"/>
          <w:b/>
          <w:color w:val="000000"/>
          <w:sz w:val="18"/>
          <w:szCs w:val="18"/>
          <w:lang w:val="es-ES" w:eastAsia="es-PY"/>
        </w:rPr>
        <w:t>IDIOMA DE LA OFERTA</w:t>
      </w:r>
      <w:r w:rsidRPr="00C2263E">
        <w:rPr>
          <w:rFonts w:ascii="Times New Roman" w:eastAsia="Times New Roman" w:hAnsi="Times New Roman" w:cs="Times New Roman"/>
          <w:b/>
          <w:color w:val="000000"/>
          <w:sz w:val="18"/>
          <w:szCs w:val="18"/>
          <w:lang w:val="es-ES" w:eastAsia="es-PY"/>
        </w:rPr>
        <w:tab/>
      </w:r>
      <w:r w:rsidRPr="00C2263E">
        <w:rPr>
          <w:rFonts w:ascii="Times New Roman" w:eastAsia="Times New Roman" w:hAnsi="Times New Roman" w:cs="Times New Roman"/>
          <w:b/>
          <w:color w:val="000000"/>
          <w:sz w:val="18"/>
          <w:szCs w:val="18"/>
          <w:lang w:val="es-ES" w:eastAsia="es-PY"/>
        </w:rPr>
        <w:tab/>
      </w:r>
      <w:r w:rsidRPr="00C2263E">
        <w:rPr>
          <w:rFonts w:ascii="Times New Roman" w:eastAsia="Times New Roman" w:hAnsi="Times New Roman" w:cs="Times New Roman"/>
          <w:b/>
          <w:color w:val="000000"/>
          <w:sz w:val="18"/>
          <w:szCs w:val="18"/>
          <w:lang w:val="es-ES" w:eastAsia="es-PY"/>
        </w:rPr>
        <w:tab/>
      </w:r>
    </w:p>
    <w:p w14:paraId="3316F105"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 xml:space="preserve">La oferta deberá ser presentada en idioma castellano o en su defecto acompañada de su traducción oficial, realizada por un traductor público matriculado en la República del Paraguay.   </w:t>
      </w:r>
    </w:p>
    <w:p w14:paraId="12290D2F" w14:textId="7007B4B0"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La convocante permitirá con la oferta, la presentación de catálogos, anexos técnicos o folletos en idioma distinto al castellano y sin traducción:</w:t>
      </w:r>
      <w:r w:rsidR="008E29A8" w:rsidRPr="008E29A8">
        <w:t xml:space="preserve"> </w:t>
      </w:r>
      <w:r w:rsidR="008E29A8" w:rsidRPr="008E29A8">
        <w:rPr>
          <w:rFonts w:ascii="Times New Roman" w:eastAsia="Times New Roman" w:hAnsi="Times New Roman" w:cs="Times New Roman"/>
          <w:color w:val="FF0000"/>
          <w:sz w:val="18"/>
          <w:szCs w:val="18"/>
          <w:lang w:eastAsia="es-PY"/>
        </w:rPr>
        <w:t>NO APLICA.</w:t>
      </w:r>
    </w:p>
    <w:p w14:paraId="3CEFA0F2" w14:textId="77777777" w:rsidR="00733E51" w:rsidRDefault="00733E51" w:rsidP="008E4466">
      <w:pPr>
        <w:spacing w:after="0"/>
        <w:jc w:val="both"/>
        <w:rPr>
          <w:rFonts w:ascii="Times New Roman" w:hAnsi="Times New Roman"/>
        </w:rPr>
      </w:pPr>
    </w:p>
    <w:p w14:paraId="458F627C" w14:textId="0EE1E124" w:rsidR="005A68BF" w:rsidRPr="00C2263E" w:rsidRDefault="005A68BF"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C2263E">
        <w:rPr>
          <w:rFonts w:ascii="Times New Roman" w:eastAsia="Times New Roman" w:hAnsi="Times New Roman" w:cs="Times New Roman"/>
          <w:b/>
          <w:color w:val="000000"/>
          <w:sz w:val="18"/>
          <w:szCs w:val="18"/>
          <w:lang w:val="es-ES" w:eastAsia="es-PY"/>
        </w:rPr>
        <w:t>PRECIO Y FORMULARIO DE LA OFERTA</w:t>
      </w:r>
    </w:p>
    <w:p w14:paraId="34971843" w14:textId="6F82312A" w:rsidR="005A68BF" w:rsidRDefault="005A68BF" w:rsidP="005A68BF">
      <w:pPr>
        <w:spacing w:after="0" w:line="240" w:lineRule="auto"/>
        <w:jc w:val="both"/>
        <w:rPr>
          <w:rFonts w:ascii="Times New Roman" w:eastAsia="Calibri" w:hAnsi="Times New Roman" w:cs="Times New Roman"/>
          <w:sz w:val="18"/>
          <w:szCs w:val="18"/>
        </w:rPr>
      </w:pPr>
      <w:r w:rsidRPr="005A68BF">
        <w:rPr>
          <w:rFonts w:ascii="Times New Roman" w:eastAsia="Calibri" w:hAnsi="Times New Roman" w:cs="Times New Roman"/>
          <w:sz w:val="18"/>
          <w:szCs w:val="18"/>
        </w:rPr>
        <w:t xml:space="preserve">El oferente indicará el precio total de su oferta y los precios unitarios, utilizando para ello el formulario de oferta y lista de precios, </w:t>
      </w:r>
      <w:r w:rsidRPr="00E62333">
        <w:rPr>
          <w:rFonts w:ascii="Times New Roman" w:eastAsia="Calibri" w:hAnsi="Times New Roman" w:cs="Times New Roman"/>
          <w:sz w:val="18"/>
          <w:szCs w:val="18"/>
        </w:rPr>
        <w:t>disponibles para su descarga a través del SICP, formando ambos un único documento.</w:t>
      </w:r>
      <w:r w:rsidRPr="005A68BF">
        <w:rPr>
          <w:rFonts w:ascii="Times New Roman" w:eastAsia="Calibri" w:hAnsi="Times New Roman" w:cs="Times New Roman"/>
          <w:sz w:val="18"/>
          <w:szCs w:val="18"/>
        </w:rPr>
        <w:t> </w:t>
      </w:r>
    </w:p>
    <w:p w14:paraId="238A9031" w14:textId="07778654" w:rsidR="005A68BF" w:rsidRPr="005A68BF" w:rsidRDefault="00F0409F" w:rsidP="005A68BF">
      <w:pPr>
        <w:spacing w:after="0" w:line="240" w:lineRule="auto"/>
        <w:jc w:val="both"/>
        <w:rPr>
          <w:rFonts w:ascii="Times New Roman" w:eastAsia="Calibri" w:hAnsi="Times New Roman" w:cs="Times New Roman"/>
          <w:sz w:val="18"/>
          <w:szCs w:val="18"/>
        </w:rPr>
      </w:pPr>
      <w:r w:rsidRPr="00F0409F">
        <w:rPr>
          <w:rFonts w:ascii="Times New Roman" w:eastAsia="Calibri" w:hAnsi="Times New Roman" w:cs="Times New Roman"/>
          <w:sz w:val="18"/>
          <w:szCs w:val="18"/>
        </w:rPr>
        <w:t>Cuando la presentación de la oferta se realice a través del módulo de oferta electrónica, se considerará que el listado de ítems forma parte del formulario de oferta electrónico, y deberá sujetarse en todo lo demás a la reglamentación vigente</w:t>
      </w:r>
      <w:r w:rsidR="002B2A39">
        <w:rPr>
          <w:rFonts w:ascii="Times New Roman" w:eastAsia="Calibri" w:hAnsi="Times New Roman" w:cs="Times New Roman"/>
          <w:sz w:val="18"/>
          <w:szCs w:val="18"/>
        </w:rPr>
        <w:t>.</w:t>
      </w:r>
    </w:p>
    <w:p w14:paraId="15CA7714" w14:textId="77777777" w:rsidR="005A68BF" w:rsidRPr="00450F21" w:rsidRDefault="005A68BF" w:rsidP="005A68BF">
      <w:pPr>
        <w:spacing w:after="0" w:line="240" w:lineRule="auto"/>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1. Para la cotización el oferente deberá ajustarse a los requerimientos que se indican a continuación:</w:t>
      </w:r>
    </w:p>
    <w:p w14:paraId="1346F47D" w14:textId="77777777"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a) El precio cotizado deberá ser el mejor precio posible, considerando que en la oferta no se aceptará la inclusión de descuentos de ningún tipo.</w:t>
      </w:r>
    </w:p>
    <w:p w14:paraId="241E180F" w14:textId="02A15D99"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b) En el caso del sistema de adju</w:t>
      </w:r>
      <w:r w:rsidR="00D3256A" w:rsidRPr="00450F21">
        <w:rPr>
          <w:rFonts w:ascii="Times New Roman" w:eastAsia="Calibri" w:hAnsi="Times New Roman" w:cs="Times New Roman"/>
          <w:bCs/>
          <w:sz w:val="18"/>
          <w:szCs w:val="18"/>
        </w:rPr>
        <w:t>dicación por la totalidad de</w:t>
      </w:r>
      <w:r w:rsidR="00F0409F" w:rsidRPr="00450F21">
        <w:rPr>
          <w:rFonts w:ascii="Times New Roman" w:eastAsia="Calibri" w:hAnsi="Times New Roman" w:cs="Times New Roman"/>
          <w:bCs/>
          <w:sz w:val="18"/>
          <w:szCs w:val="18"/>
        </w:rPr>
        <w:t xml:space="preserve"> los bienes y/o servicios</w:t>
      </w:r>
      <w:r w:rsidR="00D3256A" w:rsidRPr="00450F21">
        <w:rPr>
          <w:rFonts w:ascii="Times New Roman" w:eastAsia="Calibri" w:hAnsi="Times New Roman" w:cs="Times New Roman"/>
          <w:bCs/>
          <w:sz w:val="18"/>
          <w:szCs w:val="18"/>
        </w:rPr>
        <w:t xml:space="preserve"> requerido</w:t>
      </w:r>
      <w:r w:rsidR="00F0409F" w:rsidRPr="00450F21">
        <w:rPr>
          <w:rFonts w:ascii="Times New Roman" w:eastAsia="Calibri" w:hAnsi="Times New Roman" w:cs="Times New Roman"/>
          <w:bCs/>
          <w:sz w:val="18"/>
          <w:szCs w:val="18"/>
        </w:rPr>
        <w:t>s</w:t>
      </w:r>
      <w:r w:rsidRPr="00450F21">
        <w:rPr>
          <w:rFonts w:ascii="Times New Roman" w:eastAsia="Calibri" w:hAnsi="Times New Roman" w:cs="Times New Roman"/>
          <w:bCs/>
          <w:sz w:val="18"/>
          <w:szCs w:val="18"/>
        </w:rPr>
        <w:t>, el oferente deberá cotizar en la lista de precios todos los ítems, con sus precios unitarios y totales correspondientes.</w:t>
      </w:r>
    </w:p>
    <w:p w14:paraId="318DB737" w14:textId="77777777"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14:paraId="24BA8290" w14:textId="77777777" w:rsidR="005A68BF" w:rsidRPr="005A68BF" w:rsidRDefault="005A68BF" w:rsidP="005A68BF">
      <w:pPr>
        <w:spacing w:after="0" w:line="240" w:lineRule="auto"/>
        <w:ind w:left="567"/>
        <w:jc w:val="both"/>
        <w:rPr>
          <w:rFonts w:ascii="Times New Roman" w:eastAsia="Calibri" w:hAnsi="Times New Roman" w:cs="Times New Roman"/>
          <w:sz w:val="18"/>
          <w:szCs w:val="18"/>
        </w:rPr>
      </w:pPr>
      <w:r w:rsidRPr="00450F21">
        <w:rPr>
          <w:rFonts w:ascii="Times New Roman" w:eastAsia="Calibri" w:hAnsi="Times New Roman" w:cs="Times New Roman"/>
          <w:bCs/>
          <w:sz w:val="18"/>
          <w:szCs w:val="18"/>
        </w:rPr>
        <w:t>d) En el caso del sistema de adjudicación por ítems, el oferente podrá ofertar por uno o más ítems, en cuyo caso deberá cotizar el precio unitario</w:t>
      </w:r>
      <w:r w:rsidRPr="005A68BF">
        <w:rPr>
          <w:rFonts w:ascii="Times New Roman" w:eastAsia="Calibri" w:hAnsi="Times New Roman" w:cs="Times New Roman"/>
          <w:sz w:val="18"/>
          <w:szCs w:val="18"/>
        </w:rPr>
        <w:t xml:space="preserve"> y total de cada uno o más ítems, los ítems no cotizados no requieren ser incorporados a la planilla de precios.</w:t>
      </w:r>
    </w:p>
    <w:p w14:paraId="15B51B7C" w14:textId="77777777" w:rsidR="005A68BF" w:rsidRPr="00450F21" w:rsidRDefault="005A68BF" w:rsidP="005A68BF">
      <w:pPr>
        <w:spacing w:after="0" w:line="240" w:lineRule="auto"/>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2. En caso de que se establezca en las bases y condiciones, los precios indicados en la lista de precios serán consignados separadamente de la siguiente manera:</w:t>
      </w:r>
    </w:p>
    <w:p w14:paraId="5FEC2DB3" w14:textId="48C0E1EF"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a) El precio de bienes</w:t>
      </w:r>
      <w:r w:rsidR="008E4466" w:rsidRPr="00450F21">
        <w:rPr>
          <w:rFonts w:ascii="Times New Roman" w:eastAsia="Calibri" w:hAnsi="Times New Roman" w:cs="Times New Roman"/>
          <w:bCs/>
          <w:sz w:val="18"/>
          <w:szCs w:val="18"/>
        </w:rPr>
        <w:t xml:space="preserve"> y/o servicios</w:t>
      </w:r>
      <w:r w:rsidRPr="00450F21">
        <w:rPr>
          <w:rFonts w:ascii="Times New Roman" w:eastAsia="Calibri" w:hAnsi="Times New Roman" w:cs="Times New Roman"/>
          <w:bCs/>
          <w:sz w:val="18"/>
          <w:szCs w:val="18"/>
        </w:rPr>
        <w:t xml:space="preserve"> cotizados, incluidos todos los derechos de aduana, los impuestos al valor agregado o de otro tipo pagados o por pagar sobre los componentes y materia prima utilizada en la fabricación o ensamblaje de los bienes;</w:t>
      </w:r>
    </w:p>
    <w:p w14:paraId="02A21B13" w14:textId="7A00F467"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 xml:space="preserve">b) Todo impuesto al valor agregado u otro tipo de impuesto que obligue la República del Paraguay a pagar sobre los bienes en caso de ser adjudicado el contrato; </w:t>
      </w:r>
      <w:r w:rsidR="008E4466" w:rsidRPr="00450F21">
        <w:rPr>
          <w:rFonts w:ascii="Times New Roman" w:eastAsia="Calibri" w:hAnsi="Times New Roman" w:cs="Times New Roman"/>
          <w:bCs/>
          <w:sz w:val="18"/>
          <w:szCs w:val="18"/>
        </w:rPr>
        <w:t>además, se deberá indicar los ítems exentos de IVA, cuando los hubiere y</w:t>
      </w:r>
    </w:p>
    <w:p w14:paraId="1FF562B9" w14:textId="77777777"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c) El precio de otros servicios conexos (incluyendo su impuesto al valor agregado), si los hubiere, enumerados en los datos de la licitación.</w:t>
      </w:r>
    </w:p>
    <w:p w14:paraId="5B438952" w14:textId="6C9A2872" w:rsidR="005A68BF" w:rsidRPr="00450F21" w:rsidRDefault="005A68BF" w:rsidP="005A68BF">
      <w:pPr>
        <w:spacing w:after="0" w:line="240" w:lineRule="auto"/>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 xml:space="preserve">3. En caso de indicarse en el SICP, que se utilizará </w:t>
      </w:r>
      <w:r w:rsidR="008E4466" w:rsidRPr="00450F21">
        <w:rPr>
          <w:rFonts w:ascii="Times New Roman" w:eastAsia="Calibri" w:hAnsi="Times New Roman" w:cs="Times New Roman"/>
          <w:bCs/>
          <w:sz w:val="18"/>
          <w:szCs w:val="18"/>
        </w:rPr>
        <w:t>el atributo</w:t>
      </w:r>
      <w:r w:rsidRPr="00450F21">
        <w:rPr>
          <w:rFonts w:ascii="Times New Roman" w:eastAsia="Calibri" w:hAnsi="Times New Roman" w:cs="Times New Roman"/>
          <w:bCs/>
          <w:sz w:val="18"/>
          <w:szCs w:val="18"/>
        </w:rPr>
        <w:t xml:space="preserve"> de contrato abierto, cuando se realice por montos mínimos y máximos deberán indicarse el precio unitario </w:t>
      </w:r>
      <w:r w:rsidR="008E4466" w:rsidRPr="00450F21">
        <w:rPr>
          <w:rFonts w:ascii="Times New Roman" w:eastAsia="Calibri" w:hAnsi="Times New Roman" w:cs="Times New Roman"/>
          <w:bCs/>
          <w:sz w:val="18"/>
          <w:szCs w:val="18"/>
        </w:rPr>
        <w:t xml:space="preserve">de los bienes y/o servicios </w:t>
      </w:r>
      <w:r w:rsidR="00D3256A" w:rsidRPr="00450F21">
        <w:rPr>
          <w:rFonts w:ascii="Times New Roman" w:eastAsia="Calibri" w:hAnsi="Times New Roman" w:cs="Times New Roman"/>
          <w:bCs/>
          <w:sz w:val="18"/>
          <w:szCs w:val="18"/>
        </w:rPr>
        <w:t>ofertado</w:t>
      </w:r>
      <w:r w:rsidR="008E4466" w:rsidRPr="00450F21">
        <w:rPr>
          <w:rFonts w:ascii="Times New Roman" w:eastAsia="Calibri" w:hAnsi="Times New Roman" w:cs="Times New Roman"/>
          <w:bCs/>
          <w:sz w:val="18"/>
          <w:szCs w:val="18"/>
        </w:rPr>
        <w:t>s</w:t>
      </w:r>
      <w:r w:rsidRPr="00450F21">
        <w:rPr>
          <w:rFonts w:ascii="Times New Roman" w:eastAsia="Calibri" w:hAnsi="Times New Roman" w:cs="Times New Roman"/>
          <w:bCs/>
          <w:sz w:val="18"/>
          <w:szCs w:val="18"/>
        </w:rPr>
        <w:t>; y en caso de realizarse por cantidades mínimas y máximas, deberán cotizarse los precios unitarios y los totales se calcularán multiplicado los precios unitarios por la cantidad máxima correspondiente.</w:t>
      </w:r>
    </w:p>
    <w:p w14:paraId="48F7F8AA" w14:textId="776E1F1B" w:rsidR="005A68BF" w:rsidRPr="00450F21" w:rsidRDefault="005A68BF" w:rsidP="005A68BF">
      <w:pPr>
        <w:spacing w:after="0" w:line="240" w:lineRule="auto"/>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lastRenderedPageBreak/>
        <w:t>4. El precio del contrato</w:t>
      </w:r>
      <w:r w:rsidR="00D3256A" w:rsidRPr="00450F21">
        <w:rPr>
          <w:rFonts w:ascii="Times New Roman" w:eastAsia="Calibri" w:hAnsi="Times New Roman" w:cs="Times New Roman"/>
          <w:bCs/>
          <w:sz w:val="18"/>
          <w:szCs w:val="18"/>
        </w:rPr>
        <w:t xml:space="preserve"> que cobre el proveedor por lo</w:t>
      </w:r>
      <w:r w:rsidR="008A784F" w:rsidRPr="00450F21">
        <w:rPr>
          <w:rFonts w:ascii="Times New Roman" w:eastAsia="Calibri" w:hAnsi="Times New Roman" w:cs="Times New Roman"/>
          <w:bCs/>
          <w:sz w:val="18"/>
          <w:szCs w:val="18"/>
        </w:rPr>
        <w:t>s bienes y/o servicios</w:t>
      </w:r>
      <w:r w:rsidR="00D3256A" w:rsidRPr="00450F21">
        <w:rPr>
          <w:rFonts w:ascii="Times New Roman" w:eastAsia="Calibri" w:hAnsi="Times New Roman" w:cs="Times New Roman"/>
          <w:bCs/>
          <w:sz w:val="18"/>
          <w:szCs w:val="18"/>
        </w:rPr>
        <w:t xml:space="preserve"> suministrado</w:t>
      </w:r>
      <w:r w:rsidR="008A784F" w:rsidRPr="00450F21">
        <w:rPr>
          <w:rFonts w:ascii="Times New Roman" w:eastAsia="Calibri" w:hAnsi="Times New Roman" w:cs="Times New Roman"/>
          <w:bCs/>
          <w:sz w:val="18"/>
          <w:szCs w:val="18"/>
        </w:rPr>
        <w:t>s</w:t>
      </w:r>
      <w:r w:rsidRPr="00450F21">
        <w:rPr>
          <w:rFonts w:ascii="Times New Roman" w:eastAsia="Calibri" w:hAnsi="Times New Roman" w:cs="Times New Roman"/>
          <w:bCs/>
          <w:sz w:val="18"/>
          <w:szCs w:val="18"/>
        </w:rPr>
        <w:t xml:space="preserve"> en virtud del contrato no podrá ser diferente a los precios unitarios cotizados en su oferta, excepto por cualquier ajuste previsto en el mismo.</w:t>
      </w:r>
    </w:p>
    <w:p w14:paraId="6C0B5E7B" w14:textId="77777777" w:rsidR="005A68BF" w:rsidRPr="00450F21" w:rsidRDefault="005A68BF" w:rsidP="005A68BF">
      <w:pPr>
        <w:spacing w:after="0" w:line="240" w:lineRule="auto"/>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5. En caso que se requiera el desglose de los componentes de los precios será con el propósito de facilitar a la convocante la comparación de las ofertas.</w:t>
      </w:r>
    </w:p>
    <w:p w14:paraId="490984D4" w14:textId="77777777" w:rsidR="008A784F" w:rsidRPr="005A68BF" w:rsidRDefault="008A784F" w:rsidP="005A68BF">
      <w:pPr>
        <w:spacing w:after="0" w:line="240" w:lineRule="auto"/>
        <w:jc w:val="both"/>
        <w:rPr>
          <w:rFonts w:ascii="Times New Roman" w:eastAsia="Calibri" w:hAnsi="Times New Roman" w:cs="Times New Roman"/>
          <w:sz w:val="18"/>
          <w:szCs w:val="18"/>
        </w:rPr>
      </w:pPr>
    </w:p>
    <w:p w14:paraId="2C4F8DE3" w14:textId="1FC641B7" w:rsidR="001B7B4B" w:rsidRPr="006B4F5A" w:rsidRDefault="006B4F5A"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6B4F5A">
        <w:rPr>
          <w:rFonts w:ascii="Times New Roman" w:eastAsia="Times New Roman" w:hAnsi="Times New Roman" w:cs="Times New Roman"/>
          <w:b/>
          <w:color w:val="000000"/>
          <w:sz w:val="18"/>
          <w:szCs w:val="18"/>
          <w:lang w:val="es-ES" w:eastAsia="es-PY"/>
        </w:rPr>
        <w:t>ABASTECIMIENTO SIMULTÁNEO</w:t>
      </w:r>
    </w:p>
    <w:p w14:paraId="7B409A35" w14:textId="41FC2817" w:rsidR="005A68BF" w:rsidRDefault="005A68BF" w:rsidP="005A68BF">
      <w:pPr>
        <w:spacing w:after="0" w:line="240" w:lineRule="auto"/>
        <w:jc w:val="both"/>
        <w:rPr>
          <w:rFonts w:ascii="Times New Roman" w:eastAsia="Calibri" w:hAnsi="Times New Roman" w:cs="Times New Roman"/>
          <w:color w:val="FF0000"/>
          <w:sz w:val="18"/>
          <w:szCs w:val="18"/>
        </w:rPr>
      </w:pPr>
      <w:r>
        <w:rPr>
          <w:rFonts w:ascii="Times New Roman" w:eastAsia="Calibri" w:hAnsi="Times New Roman" w:cs="Times New Roman"/>
          <w:sz w:val="18"/>
          <w:szCs w:val="18"/>
        </w:rPr>
        <w:t xml:space="preserve">Se admitirá </w:t>
      </w:r>
      <w:r w:rsidRPr="005A68BF">
        <w:rPr>
          <w:rFonts w:ascii="Times New Roman" w:eastAsia="Calibri" w:hAnsi="Times New Roman" w:cs="Times New Roman"/>
          <w:sz w:val="18"/>
          <w:szCs w:val="18"/>
        </w:rPr>
        <w:t xml:space="preserve">el sistema de adjudicación por Abastecimiento Simultáneo: </w:t>
      </w:r>
      <w:r w:rsidRPr="005A68BF">
        <w:rPr>
          <w:rFonts w:ascii="Times New Roman" w:eastAsia="Calibri" w:hAnsi="Times New Roman" w:cs="Times New Roman"/>
          <w:color w:val="FF0000"/>
          <w:sz w:val="18"/>
          <w:szCs w:val="18"/>
        </w:rPr>
        <w:t>NO APLICA</w:t>
      </w:r>
      <w:r>
        <w:rPr>
          <w:rFonts w:ascii="Times New Roman" w:eastAsia="Calibri" w:hAnsi="Times New Roman" w:cs="Times New Roman"/>
          <w:color w:val="FF0000"/>
          <w:sz w:val="18"/>
          <w:szCs w:val="18"/>
        </w:rPr>
        <w:t>.</w:t>
      </w:r>
    </w:p>
    <w:p w14:paraId="0F0F9209" w14:textId="77777777" w:rsidR="008A784F" w:rsidRDefault="008A784F" w:rsidP="005A68BF">
      <w:pPr>
        <w:spacing w:after="0" w:line="240" w:lineRule="auto"/>
        <w:jc w:val="both"/>
        <w:rPr>
          <w:rFonts w:ascii="Times New Roman" w:eastAsia="Calibri" w:hAnsi="Times New Roman" w:cs="Times New Roman"/>
          <w:color w:val="FF0000"/>
          <w:sz w:val="18"/>
          <w:szCs w:val="18"/>
        </w:rPr>
      </w:pPr>
    </w:p>
    <w:p w14:paraId="3F908546" w14:textId="0C87945B" w:rsidR="008A784F" w:rsidRPr="006B4F5A" w:rsidRDefault="006B4F5A"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6B4F5A">
        <w:rPr>
          <w:rFonts w:ascii="Times New Roman" w:eastAsia="Times New Roman" w:hAnsi="Times New Roman" w:cs="Times New Roman"/>
          <w:b/>
          <w:color w:val="000000"/>
          <w:sz w:val="18"/>
          <w:szCs w:val="18"/>
          <w:lang w:val="es-ES" w:eastAsia="es-PY"/>
        </w:rPr>
        <w:t>MONEDA DE LA OFERTA Y PAGO</w:t>
      </w:r>
    </w:p>
    <w:p w14:paraId="3D5C254D" w14:textId="62E59C4C" w:rsidR="008A784F" w:rsidRPr="00736CFF" w:rsidRDefault="008A784F" w:rsidP="00736CFF">
      <w:pPr>
        <w:spacing w:after="0"/>
        <w:jc w:val="both"/>
        <w:rPr>
          <w:rFonts w:ascii="Times New Roman" w:eastAsia="Calibri" w:hAnsi="Times New Roman" w:cs="Times New Roman"/>
          <w:sz w:val="18"/>
          <w:szCs w:val="18"/>
        </w:rPr>
      </w:pPr>
      <w:r w:rsidRPr="00736CFF">
        <w:rPr>
          <w:rFonts w:ascii="Times New Roman" w:eastAsia="Calibri" w:hAnsi="Times New Roman" w:cs="Times New Roman"/>
          <w:sz w:val="18"/>
          <w:szCs w:val="18"/>
        </w:rPr>
        <w:t>La moneda de la oferta y pago será:</w:t>
      </w:r>
      <w:r w:rsidR="008E29A8" w:rsidRPr="008E29A8">
        <w:t xml:space="preserve"> </w:t>
      </w:r>
      <w:r w:rsidR="0006348E">
        <w:rPr>
          <w:rFonts w:ascii="Times New Roman" w:eastAsia="Calibri" w:hAnsi="Times New Roman" w:cs="Times New Roman"/>
          <w:color w:val="FF0000"/>
          <w:sz w:val="18"/>
          <w:szCs w:val="18"/>
        </w:rPr>
        <w:t>Guaraníes</w:t>
      </w:r>
      <w:r w:rsidR="008E29A8" w:rsidRPr="008E29A8">
        <w:rPr>
          <w:rFonts w:ascii="Times New Roman" w:eastAsia="Calibri" w:hAnsi="Times New Roman" w:cs="Times New Roman"/>
          <w:color w:val="FF0000"/>
          <w:sz w:val="18"/>
          <w:szCs w:val="18"/>
        </w:rPr>
        <w:t>.</w:t>
      </w:r>
    </w:p>
    <w:p w14:paraId="7A0B9927" w14:textId="43BB5196" w:rsidR="008A784F" w:rsidRPr="00736CFF" w:rsidRDefault="008A784F" w:rsidP="00736CFF">
      <w:pPr>
        <w:spacing w:after="0" w:line="240" w:lineRule="auto"/>
        <w:jc w:val="both"/>
        <w:rPr>
          <w:rFonts w:ascii="Times New Roman" w:eastAsia="Calibri" w:hAnsi="Times New Roman" w:cs="Times New Roman"/>
          <w:sz w:val="18"/>
          <w:szCs w:val="18"/>
        </w:rPr>
      </w:pPr>
      <w:r w:rsidRPr="00736CFF">
        <w:rPr>
          <w:rFonts w:ascii="Times New Roman" w:eastAsia="Calibri" w:hAnsi="Times New Roman" w:cs="Times New Roman"/>
          <w:sz w:val="18"/>
          <w:szCs w:val="18"/>
        </w:rPr>
        <w:t>La cotización en moneda diferente de la indicada en este apartado será causal de rechazo de la oferta. Si la oferta seleccionada es en guaraníes, la oferta se deberá expresar en números enteros, no se aceptarán cotizaciones en décimos y céntimos.</w:t>
      </w:r>
    </w:p>
    <w:p w14:paraId="7A18D5B6" w14:textId="77777777" w:rsidR="001B7B4B" w:rsidRDefault="001B7B4B" w:rsidP="008A784F">
      <w:pPr>
        <w:spacing w:after="0"/>
        <w:jc w:val="both"/>
        <w:rPr>
          <w:rFonts w:ascii="Times New Roman" w:hAnsi="Times New Roman"/>
        </w:rPr>
      </w:pPr>
    </w:p>
    <w:p w14:paraId="402319AE" w14:textId="42775AC9" w:rsidR="001B7B4B" w:rsidRPr="00B136F4" w:rsidRDefault="00B136F4"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B136F4">
        <w:rPr>
          <w:rFonts w:ascii="Times New Roman" w:eastAsia="Times New Roman" w:hAnsi="Times New Roman" w:cs="Times New Roman"/>
          <w:b/>
          <w:color w:val="000000"/>
          <w:sz w:val="18"/>
          <w:szCs w:val="18"/>
          <w:lang w:val="es-ES" w:eastAsia="es-PY"/>
        </w:rPr>
        <w:t>MONEDA EXTRANJERA</w:t>
      </w:r>
    </w:p>
    <w:p w14:paraId="0E0A6721" w14:textId="037336C1" w:rsidR="001B7B4B" w:rsidRPr="004347E5" w:rsidRDefault="001B7B4B" w:rsidP="00B136F4">
      <w:pPr>
        <w:spacing w:after="0" w:line="240" w:lineRule="auto"/>
        <w:jc w:val="both"/>
        <w:rPr>
          <w:rFonts w:ascii="Times New Roman" w:eastAsia="Calibri" w:hAnsi="Times New Roman" w:cs="Times New Roman"/>
          <w:strike/>
          <w:sz w:val="18"/>
          <w:szCs w:val="18"/>
        </w:rPr>
      </w:pPr>
      <w:r w:rsidRPr="00B136F4">
        <w:rPr>
          <w:rFonts w:ascii="Times New Roman" w:eastAsia="Calibri" w:hAnsi="Times New Roman" w:cs="Times New Roman"/>
          <w:sz w:val="18"/>
          <w:szCs w:val="18"/>
        </w:rPr>
        <w:t xml:space="preserve">En caso de indicar que se permitirá moneda extranjera para la oferta y pago, se debe seleccionar la moneda </w:t>
      </w:r>
      <w:r w:rsidRPr="001B3446">
        <w:rPr>
          <w:rFonts w:ascii="Times New Roman" w:eastAsia="Calibri" w:hAnsi="Times New Roman" w:cs="Times New Roman"/>
          <w:sz w:val="18"/>
          <w:szCs w:val="18"/>
        </w:rPr>
        <w:t>extranjera permitida:</w:t>
      </w:r>
      <w:r w:rsidR="001B3446" w:rsidRPr="001B3446">
        <w:rPr>
          <w:rFonts w:ascii="Times New Roman" w:eastAsia="Calibri" w:hAnsi="Times New Roman" w:cs="Times New Roman"/>
          <w:color w:val="FF0000"/>
          <w:sz w:val="18"/>
          <w:szCs w:val="18"/>
        </w:rPr>
        <w:t xml:space="preserve"> </w:t>
      </w:r>
      <w:r w:rsidR="004347E5" w:rsidRPr="001B3446">
        <w:rPr>
          <w:rFonts w:ascii="Times New Roman" w:eastAsia="Calibri" w:hAnsi="Times New Roman" w:cs="Times New Roman"/>
          <w:color w:val="FF0000"/>
          <w:sz w:val="18"/>
          <w:szCs w:val="18"/>
        </w:rPr>
        <w:t>NO APLICA</w:t>
      </w:r>
      <w:r w:rsidR="001B3446">
        <w:rPr>
          <w:rFonts w:ascii="Times New Roman" w:eastAsia="Calibri" w:hAnsi="Times New Roman" w:cs="Times New Roman"/>
          <w:color w:val="FF0000"/>
          <w:sz w:val="18"/>
          <w:szCs w:val="18"/>
        </w:rPr>
        <w:t>.</w:t>
      </w:r>
    </w:p>
    <w:p w14:paraId="565A53E7" w14:textId="2AAA7D3B" w:rsidR="008A784F" w:rsidRPr="009617BC" w:rsidRDefault="009617BC"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9617BC">
        <w:rPr>
          <w:rFonts w:ascii="Times New Roman" w:eastAsia="Times New Roman" w:hAnsi="Times New Roman" w:cs="Times New Roman"/>
          <w:b/>
          <w:color w:val="000000"/>
          <w:sz w:val="18"/>
          <w:szCs w:val="18"/>
          <w:lang w:val="es-ES" w:eastAsia="es-PY"/>
        </w:rPr>
        <w:t xml:space="preserve">COPIAS DE LA OFERTA  </w:t>
      </w:r>
      <w:r w:rsidR="008A784F" w:rsidRPr="009617BC">
        <w:rPr>
          <w:rFonts w:ascii="Times New Roman" w:eastAsia="Times New Roman" w:hAnsi="Times New Roman" w:cs="Times New Roman"/>
          <w:b/>
          <w:noProof/>
          <w:color w:val="000000"/>
          <w:sz w:val="18"/>
          <w:szCs w:val="18"/>
          <w:lang w:val="es-ES" w:eastAsia="es-PY"/>
        </w:rPr>
        <w:drawing>
          <wp:inline distT="0" distB="0" distL="0" distR="0" wp14:anchorId="2A096FE7" wp14:editId="4716CA4F">
            <wp:extent cx="280670" cy="298450"/>
            <wp:effectExtent l="0" t="0" r="5080" b="6350"/>
            <wp:docPr id="1682797563" name="Imagen 1682797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670" cy="298450"/>
                    </a:xfrm>
                    <a:prstGeom prst="rect">
                      <a:avLst/>
                    </a:prstGeom>
                    <a:noFill/>
                  </pic:spPr>
                </pic:pic>
              </a:graphicData>
            </a:graphic>
          </wp:inline>
        </w:drawing>
      </w:r>
      <w:r w:rsidRPr="009617BC">
        <w:rPr>
          <w:rFonts w:ascii="Times New Roman" w:eastAsia="Times New Roman" w:hAnsi="Times New Roman" w:cs="Times New Roman"/>
          <w:b/>
          <w:color w:val="000000"/>
          <w:sz w:val="18"/>
          <w:szCs w:val="18"/>
          <w:lang w:val="es-ES" w:eastAsia="es-PY"/>
        </w:rPr>
        <w:tab/>
      </w:r>
      <w:r w:rsidRPr="009617BC">
        <w:rPr>
          <w:rFonts w:ascii="Times New Roman" w:eastAsia="Times New Roman" w:hAnsi="Times New Roman" w:cs="Times New Roman"/>
          <w:b/>
          <w:color w:val="000000"/>
          <w:sz w:val="18"/>
          <w:szCs w:val="18"/>
          <w:lang w:val="es-ES" w:eastAsia="es-PY"/>
        </w:rPr>
        <w:tab/>
      </w:r>
    </w:p>
    <w:p w14:paraId="6251AEF1" w14:textId="77777777" w:rsidR="008A784F" w:rsidRPr="009617BC" w:rsidRDefault="008A784F" w:rsidP="009617BC">
      <w:pPr>
        <w:spacing w:after="0" w:line="240" w:lineRule="auto"/>
        <w:jc w:val="both"/>
        <w:rPr>
          <w:rFonts w:ascii="Times New Roman" w:eastAsia="Calibri" w:hAnsi="Times New Roman" w:cs="Times New Roman"/>
          <w:sz w:val="18"/>
          <w:szCs w:val="18"/>
        </w:rPr>
      </w:pPr>
      <w:r w:rsidRPr="009617BC">
        <w:rPr>
          <w:rFonts w:ascii="Times New Roman" w:eastAsia="Calibri" w:hAnsi="Times New Roman" w:cs="Times New Roman"/>
          <w:sz w:val="18"/>
          <w:szCs w:val="18"/>
        </w:rPr>
        <w:t>El oferente presentará su oferta original. Adicionalmente, la convocante podrá requerir copias de las ofertas en la cantidad indicada en este apartado, las copias deberán estar indicadas como tales.</w:t>
      </w:r>
    </w:p>
    <w:p w14:paraId="72B12E36" w14:textId="77777777" w:rsidR="008A784F" w:rsidRPr="009617BC" w:rsidRDefault="008A784F" w:rsidP="009617BC">
      <w:pPr>
        <w:spacing w:after="0" w:line="240" w:lineRule="auto"/>
        <w:jc w:val="both"/>
        <w:rPr>
          <w:rFonts w:ascii="Times New Roman" w:eastAsia="Calibri" w:hAnsi="Times New Roman" w:cs="Times New Roman"/>
          <w:sz w:val="18"/>
          <w:szCs w:val="18"/>
        </w:rPr>
      </w:pPr>
      <w:r w:rsidRPr="009617BC">
        <w:rPr>
          <w:rFonts w:ascii="Times New Roman" w:eastAsia="Calibri" w:hAnsi="Times New Roman" w:cs="Times New Roman"/>
          <w:sz w:val="18"/>
          <w:szCs w:val="18"/>
        </w:rPr>
        <w:t>Cuando la presentación de las ofertas se realice a través del módulo de Oferta Electrónica, la convocante no requerirá de copias.</w:t>
      </w:r>
    </w:p>
    <w:p w14:paraId="40169143" w14:textId="3E1BFFD4" w:rsidR="008A784F" w:rsidRPr="009617BC" w:rsidRDefault="008A784F" w:rsidP="009617BC">
      <w:pPr>
        <w:spacing w:after="0" w:line="240" w:lineRule="auto"/>
        <w:jc w:val="both"/>
        <w:rPr>
          <w:rFonts w:ascii="Times New Roman" w:eastAsia="Calibri" w:hAnsi="Times New Roman" w:cs="Times New Roman"/>
          <w:sz w:val="18"/>
          <w:szCs w:val="18"/>
        </w:rPr>
      </w:pPr>
      <w:r w:rsidRPr="009617BC">
        <w:rPr>
          <w:rFonts w:ascii="Times New Roman" w:eastAsia="Calibri" w:hAnsi="Times New Roman" w:cs="Times New Roman"/>
          <w:sz w:val="18"/>
          <w:szCs w:val="18"/>
        </w:rPr>
        <w:t>Cantidad de copias requeridas:</w:t>
      </w:r>
      <w:r w:rsidR="008E29A8" w:rsidRPr="008E29A8">
        <w:t xml:space="preserve"> </w:t>
      </w:r>
      <w:r w:rsidR="008E29A8" w:rsidRPr="008E29A8">
        <w:rPr>
          <w:rFonts w:ascii="Times New Roman" w:eastAsia="Calibri" w:hAnsi="Times New Roman" w:cs="Times New Roman"/>
          <w:color w:val="FF0000"/>
          <w:sz w:val="18"/>
          <w:szCs w:val="18"/>
        </w:rPr>
        <w:t>0 Copias.</w:t>
      </w:r>
    </w:p>
    <w:p w14:paraId="6EFDF5D6" w14:textId="77777777" w:rsidR="008A784F" w:rsidRDefault="008A784F" w:rsidP="008A784F">
      <w:pPr>
        <w:widowControl w:val="0"/>
        <w:suppressAutoHyphens/>
        <w:autoSpaceDN w:val="0"/>
        <w:adjustRightInd w:val="0"/>
        <w:spacing w:after="0" w:line="240" w:lineRule="auto"/>
        <w:jc w:val="both"/>
        <w:rPr>
          <w:rFonts w:ascii="Times New Roman" w:eastAsia="Calibri" w:hAnsi="Times New Roman" w:cs="Times New Roman"/>
          <w:color w:val="FF0000"/>
          <w:sz w:val="18"/>
          <w:szCs w:val="18"/>
        </w:rPr>
      </w:pPr>
    </w:p>
    <w:p w14:paraId="44F02456" w14:textId="2FF70E64" w:rsidR="008A784F" w:rsidRPr="00A365D3" w:rsidRDefault="00A365D3"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A365D3">
        <w:rPr>
          <w:rFonts w:ascii="Times New Roman" w:eastAsia="Times New Roman" w:hAnsi="Times New Roman" w:cs="Times New Roman"/>
          <w:b/>
          <w:color w:val="000000"/>
          <w:sz w:val="18"/>
          <w:szCs w:val="18"/>
          <w:lang w:val="es-ES" w:eastAsia="es-PY"/>
        </w:rPr>
        <w:t>MÉTODO DE PRESENTACIÓN DE OFERTAS</w:t>
      </w:r>
    </w:p>
    <w:p w14:paraId="4BAEDA26" w14:textId="1136846C" w:rsidR="008A784F" w:rsidRPr="00A365D3" w:rsidRDefault="008A784F" w:rsidP="008A784F">
      <w:pPr>
        <w:spacing w:after="0"/>
        <w:jc w:val="both"/>
        <w:rPr>
          <w:rFonts w:ascii="Times New Roman" w:eastAsia="Calibri" w:hAnsi="Times New Roman" w:cs="Times New Roman"/>
          <w:sz w:val="18"/>
          <w:szCs w:val="18"/>
        </w:rPr>
      </w:pPr>
      <w:r w:rsidRPr="00A365D3">
        <w:rPr>
          <w:rFonts w:ascii="Times New Roman" w:eastAsia="Calibri" w:hAnsi="Times New Roman" w:cs="Times New Roman"/>
          <w:sz w:val="18"/>
          <w:szCs w:val="18"/>
        </w:rPr>
        <w:t xml:space="preserve">El sistema de presentación de ofertas para esta convocatoria será: </w:t>
      </w:r>
      <w:r w:rsidR="008E29A8" w:rsidRPr="008E29A8">
        <w:rPr>
          <w:rFonts w:ascii="Times New Roman" w:eastAsia="Calibri" w:hAnsi="Times New Roman" w:cs="Times New Roman"/>
          <w:color w:val="FF0000"/>
          <w:sz w:val="18"/>
          <w:szCs w:val="18"/>
        </w:rPr>
        <w:t>DOS SOBRES</w:t>
      </w:r>
      <w:r w:rsidR="008E29A8" w:rsidRPr="008E29A8">
        <w:rPr>
          <w:rFonts w:ascii="Times New Roman" w:eastAsia="Calibri" w:hAnsi="Times New Roman" w:cs="Times New Roman"/>
          <w:sz w:val="18"/>
          <w:szCs w:val="18"/>
        </w:rPr>
        <w:t>.</w:t>
      </w:r>
    </w:p>
    <w:p w14:paraId="2C116187" w14:textId="692EF44A" w:rsidR="002421FD" w:rsidRPr="008F5A04" w:rsidRDefault="002421FD" w:rsidP="002421FD">
      <w:pPr>
        <w:spacing w:after="0"/>
        <w:jc w:val="both"/>
        <w:rPr>
          <w:rFonts w:ascii="Times New Roman" w:eastAsia="Times New Roman" w:hAnsi="Times New Roman" w:cs="Times New Roman"/>
          <w:b/>
          <w:color w:val="FF0000"/>
          <w:sz w:val="18"/>
          <w:szCs w:val="18"/>
          <w:lang w:eastAsia="es-PY"/>
        </w:rPr>
      </w:pPr>
      <w:r w:rsidRPr="008F5A04">
        <w:rPr>
          <w:rFonts w:ascii="Times New Roman" w:eastAsia="Times New Roman" w:hAnsi="Times New Roman" w:cs="Times New Roman"/>
          <w:b/>
          <w:color w:val="FF0000"/>
          <w:sz w:val="18"/>
          <w:szCs w:val="18"/>
          <w:lang w:eastAsia="es-PY"/>
        </w:rPr>
        <w:t>El Sobre Nº 1 conteniendo la Oferta Técnica y el Sobre Nº 2 conteniendo la Oferta de Precio.</w:t>
      </w:r>
    </w:p>
    <w:p w14:paraId="31D733B0" w14:textId="77777777"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Los sobres deberán:</w:t>
      </w:r>
    </w:p>
    <w:p w14:paraId="27E6B0E5" w14:textId="77777777"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1. Indicar el nombre y la dirección del oferente;</w:t>
      </w:r>
    </w:p>
    <w:p w14:paraId="581CFF61" w14:textId="77777777"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2. Estar dirigidos a la convocante;</w:t>
      </w:r>
    </w:p>
    <w:p w14:paraId="6B7E234C" w14:textId="588A65BD"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3. Llevar la identificación específica del proceso de contratación indicado en el SICP;</w:t>
      </w:r>
    </w:p>
    <w:p w14:paraId="611D0C80" w14:textId="77777777"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4. Llevar una advertencia de no abrir antes de la hora y fecha de apertura de ofertas; y</w:t>
      </w:r>
    </w:p>
    <w:p w14:paraId="327567F0" w14:textId="77777777"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5. Identificar si se trata de un sobre técnico o económico.</w:t>
      </w:r>
    </w:p>
    <w:p w14:paraId="5D212911" w14:textId="77777777"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Si los sobres no están cerrados e identificados como se requiere, la convocante no se responsabilizará en caso de que la oferta se extravíe o sea abierta prematuramente.</w:t>
      </w:r>
    </w:p>
    <w:p w14:paraId="6EE03308" w14:textId="77777777" w:rsidR="002421FD" w:rsidRPr="009509D6" w:rsidRDefault="002421FD" w:rsidP="002421FD">
      <w:pPr>
        <w:spacing w:after="0" w:line="276" w:lineRule="auto"/>
        <w:jc w:val="both"/>
        <w:rPr>
          <w:rFonts w:ascii="Times New Roman" w:eastAsia="Times New Roman" w:hAnsi="Times New Roman" w:cs="Times New Roman"/>
          <w:bCs/>
          <w:color w:val="FF0000"/>
          <w:sz w:val="18"/>
          <w:szCs w:val="18"/>
          <w:lang w:val="es-ES"/>
        </w:rPr>
      </w:pPr>
      <w:r w:rsidRPr="009509D6">
        <w:rPr>
          <w:rFonts w:ascii="Times New Roman" w:eastAsia="Times New Roman" w:hAnsi="Times New Roman" w:cs="Times New Roman"/>
          <w:bCs/>
          <w:color w:val="FF0000"/>
          <w:sz w:val="18"/>
          <w:szCs w:val="18"/>
          <w:lang w:val="es-ES"/>
        </w:rPr>
        <w:t xml:space="preserve">Las ofertas, técnica y de precio, deberán presentarse al mismo tiempo en sobres cerrados y separados, con la identificación: “OFERTA TECNICA” u “OFERTA DE PRECIO - NO ABRIR AL MISMO TIEMPO QUE LA OFERTA TÉCNICA”, según corresponda, con el fin de salvaguardar la integridad del proceso. </w:t>
      </w:r>
    </w:p>
    <w:p w14:paraId="2A129C70" w14:textId="77777777" w:rsidR="002421FD" w:rsidRPr="009509D6" w:rsidRDefault="002421FD" w:rsidP="002421FD">
      <w:pPr>
        <w:spacing w:after="0" w:line="276" w:lineRule="auto"/>
        <w:jc w:val="both"/>
        <w:rPr>
          <w:rFonts w:ascii="Times New Roman" w:eastAsia="Times New Roman" w:hAnsi="Times New Roman" w:cs="Times New Roman"/>
          <w:bCs/>
          <w:color w:val="FF0000"/>
          <w:sz w:val="18"/>
          <w:szCs w:val="18"/>
          <w:lang w:val="es-ES"/>
        </w:rPr>
      </w:pPr>
      <w:r w:rsidRPr="009509D6">
        <w:rPr>
          <w:rFonts w:ascii="Times New Roman" w:eastAsia="Times New Roman" w:hAnsi="Times New Roman" w:cs="Times New Roman"/>
          <w:bCs/>
          <w:color w:val="FF0000"/>
          <w:sz w:val="18"/>
          <w:szCs w:val="18"/>
          <w:lang w:val="es-ES"/>
        </w:rPr>
        <w:t xml:space="preserve">Estos sobres a su vez deberán estar en un solo sobre en el cual se indique el nombre del llamado y del Oferente participante, y la siguiente advertencia: “ABRIR SOLAMENTE DESPUÉS DE [insertar la hora y fecha límite para la presentación indicada]”. </w:t>
      </w:r>
    </w:p>
    <w:p w14:paraId="27084922" w14:textId="77777777" w:rsidR="002421FD" w:rsidRPr="009509D6" w:rsidRDefault="002421FD" w:rsidP="002421FD">
      <w:pPr>
        <w:spacing w:after="0" w:line="276" w:lineRule="auto"/>
        <w:jc w:val="both"/>
        <w:rPr>
          <w:rFonts w:ascii="Times New Roman" w:eastAsia="Times New Roman" w:hAnsi="Times New Roman" w:cs="Times New Roman"/>
          <w:bCs/>
          <w:color w:val="FF0000"/>
          <w:sz w:val="18"/>
          <w:szCs w:val="18"/>
          <w:lang w:val="es-ES"/>
        </w:rPr>
      </w:pPr>
      <w:r w:rsidRPr="009509D6">
        <w:rPr>
          <w:rFonts w:ascii="Times New Roman" w:eastAsia="Times New Roman" w:hAnsi="Times New Roman" w:cs="Times New Roman"/>
          <w:bCs/>
          <w:color w:val="FF0000"/>
          <w:sz w:val="18"/>
          <w:szCs w:val="18"/>
          <w:lang w:val="es-ES"/>
        </w:rPr>
        <w:t>Si la Oferta de Precio no se presenta en un sobre separado, sellado y debidamente marcado como se ha indicado anteriormente, esto constituirá motivo para rechazar la propuesta.</w:t>
      </w:r>
    </w:p>
    <w:p w14:paraId="03EA6C08" w14:textId="77777777" w:rsidR="002421FD" w:rsidRPr="009509D6" w:rsidRDefault="002421FD" w:rsidP="002421FD">
      <w:pPr>
        <w:spacing w:after="0" w:line="276" w:lineRule="auto"/>
        <w:jc w:val="both"/>
        <w:rPr>
          <w:rFonts w:ascii="Times New Roman" w:eastAsia="Times New Roman" w:hAnsi="Times New Roman" w:cs="Times New Roman"/>
          <w:bCs/>
          <w:color w:val="FF0000"/>
          <w:sz w:val="18"/>
          <w:szCs w:val="18"/>
          <w:lang w:val="es-ES"/>
        </w:rPr>
      </w:pPr>
      <w:r w:rsidRPr="009509D6">
        <w:rPr>
          <w:rFonts w:ascii="Times New Roman" w:eastAsia="Times New Roman" w:hAnsi="Times New Roman" w:cs="Times New Roman"/>
          <w:bCs/>
          <w:color w:val="FF0000"/>
          <w:sz w:val="18"/>
          <w:szCs w:val="18"/>
          <w:lang w:val="es-ES"/>
        </w:rPr>
        <w:t xml:space="preserve">No se aceptarán enmiendas a las ofertas técnica y de precio una vez presentado el sobre por el Consultor. </w:t>
      </w:r>
    </w:p>
    <w:p w14:paraId="533F17BE" w14:textId="77777777" w:rsidR="002421FD" w:rsidRPr="009509D6" w:rsidRDefault="002421FD" w:rsidP="002421FD">
      <w:pPr>
        <w:spacing w:after="0" w:line="276" w:lineRule="auto"/>
        <w:jc w:val="both"/>
        <w:rPr>
          <w:rFonts w:ascii="Times New Roman" w:eastAsia="Times New Roman" w:hAnsi="Times New Roman" w:cs="Times New Roman"/>
          <w:bCs/>
          <w:color w:val="FF0000"/>
          <w:sz w:val="18"/>
          <w:szCs w:val="18"/>
          <w:lang w:val="es-ES"/>
        </w:rPr>
      </w:pPr>
      <w:r w:rsidRPr="009509D6">
        <w:rPr>
          <w:rFonts w:ascii="Times New Roman" w:eastAsia="Times New Roman" w:hAnsi="Times New Roman" w:cs="Times New Roman"/>
          <w:b/>
          <w:bCs/>
          <w:color w:val="FF0000"/>
          <w:sz w:val="18"/>
          <w:szCs w:val="18"/>
          <w:lang w:val="es-ES"/>
        </w:rPr>
        <w:t>Los documentos formales y sustanciales que deberán ser incluidos en cada sobre se detallan en la Sección “Requisitos de participación y criterios de evaluación” del presente PBC</w:t>
      </w:r>
      <w:r w:rsidRPr="009509D6">
        <w:rPr>
          <w:rFonts w:ascii="Times New Roman" w:eastAsia="Times New Roman" w:hAnsi="Times New Roman" w:cs="Times New Roman"/>
          <w:bCs/>
          <w:color w:val="FF0000"/>
          <w:sz w:val="18"/>
          <w:szCs w:val="18"/>
          <w:lang w:val="es-ES"/>
        </w:rPr>
        <w:t>.</w:t>
      </w:r>
    </w:p>
    <w:p w14:paraId="41513605" w14:textId="77777777" w:rsidR="008A784F" w:rsidRPr="00A1531F" w:rsidRDefault="008A784F" w:rsidP="008A784F">
      <w:pPr>
        <w:spacing w:after="0"/>
        <w:jc w:val="both"/>
        <w:rPr>
          <w:rFonts w:ascii="Times New Roman" w:hAnsi="Times New Roman"/>
          <w:sz w:val="18"/>
          <w:szCs w:val="18"/>
        </w:rPr>
      </w:pPr>
      <w:r w:rsidRPr="00A1531F">
        <w:rPr>
          <w:rFonts w:ascii="Times New Roman" w:hAnsi="Times New Roman"/>
          <w:sz w:val="18"/>
          <w:szCs w:val="18"/>
        </w:rPr>
        <w:t>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14:paraId="25CDFB86" w14:textId="77777777" w:rsidR="002421FD" w:rsidRDefault="002421FD" w:rsidP="008A784F">
      <w:pPr>
        <w:spacing w:after="0"/>
        <w:jc w:val="both"/>
        <w:rPr>
          <w:rFonts w:ascii="Times New Roman" w:hAnsi="Times New Roman"/>
        </w:rPr>
      </w:pPr>
    </w:p>
    <w:p w14:paraId="164F1F2B" w14:textId="1AF01944" w:rsidR="007A4FC8" w:rsidRPr="00A1531F" w:rsidRDefault="00A1531F"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A1531F">
        <w:rPr>
          <w:rFonts w:ascii="Times New Roman" w:eastAsia="Times New Roman" w:hAnsi="Times New Roman" w:cs="Times New Roman"/>
          <w:b/>
          <w:color w:val="000000"/>
          <w:sz w:val="18"/>
          <w:szCs w:val="18"/>
          <w:lang w:val="es-ES" w:eastAsia="es-PY"/>
        </w:rPr>
        <w:lastRenderedPageBreak/>
        <w:t>DOCUMENTOS DE LA OFERTA</w:t>
      </w:r>
      <w:r w:rsidRPr="00A1531F">
        <w:rPr>
          <w:rFonts w:ascii="Times New Roman" w:eastAsia="Times New Roman" w:hAnsi="Times New Roman" w:cs="Times New Roman"/>
          <w:b/>
          <w:color w:val="000000"/>
          <w:sz w:val="18"/>
          <w:szCs w:val="18"/>
          <w:lang w:val="es-ES" w:eastAsia="es-PY"/>
        </w:rPr>
        <w:tab/>
      </w:r>
      <w:r w:rsidRPr="00A1531F">
        <w:rPr>
          <w:rFonts w:ascii="Times New Roman" w:eastAsia="Times New Roman" w:hAnsi="Times New Roman" w:cs="Times New Roman"/>
          <w:b/>
          <w:color w:val="000000"/>
          <w:sz w:val="18"/>
          <w:szCs w:val="18"/>
          <w:lang w:val="es-ES" w:eastAsia="es-PY"/>
        </w:rPr>
        <w:tab/>
      </w:r>
      <w:r w:rsidRPr="00A1531F">
        <w:rPr>
          <w:rFonts w:ascii="Times New Roman" w:eastAsia="Times New Roman" w:hAnsi="Times New Roman" w:cs="Times New Roman"/>
          <w:b/>
          <w:color w:val="000000"/>
          <w:sz w:val="18"/>
          <w:szCs w:val="18"/>
          <w:lang w:val="es-ES" w:eastAsia="es-PY"/>
        </w:rPr>
        <w:tab/>
      </w:r>
    </w:p>
    <w:p w14:paraId="746B6A6B" w14:textId="77777777" w:rsidR="007A4FC8" w:rsidRPr="009A7278" w:rsidRDefault="007A4FC8" w:rsidP="007A4FC8">
      <w:pPr>
        <w:jc w:val="both"/>
        <w:rPr>
          <w:rFonts w:ascii="Times New Roman" w:hAnsi="Times New Roman"/>
          <w:sz w:val="18"/>
          <w:szCs w:val="18"/>
        </w:rPr>
      </w:pPr>
      <w:r w:rsidRPr="009A7278">
        <w:rPr>
          <w:rFonts w:ascii="Times New Roman" w:hAnsi="Times New Roman"/>
          <w:sz w:val="18"/>
          <w:szCs w:val="18"/>
        </w:rPr>
        <w:t>El pliego, sus adendas y aclaraciones no forman parte de la oferta, por lo que no se exigirá la presentación de copias de los mismos con la oferta.</w:t>
      </w:r>
    </w:p>
    <w:p w14:paraId="57DE74BE" w14:textId="77777777" w:rsidR="007A4FC8" w:rsidRPr="009A7278" w:rsidRDefault="007A4FC8" w:rsidP="007A4FC8">
      <w:pPr>
        <w:jc w:val="both"/>
        <w:rPr>
          <w:rFonts w:ascii="Times New Roman" w:hAnsi="Times New Roman"/>
          <w:sz w:val="18"/>
          <w:szCs w:val="18"/>
        </w:rPr>
      </w:pPr>
      <w:r w:rsidRPr="009A7278">
        <w:rPr>
          <w:rFonts w:ascii="Times New Roman" w:hAnsi="Times New Roman"/>
          <w:sz w:val="18"/>
          <w:szCs w:val="18"/>
        </w:rPr>
        <w:t>Los oferentes inscriptos en el Registro de Proveedores del Estado, podrán presentar con su oferta, la Constancia del Perfil del Proveedor, que reemplazará a los documentos solicitados por la convocante en el presente pliego.</w:t>
      </w:r>
    </w:p>
    <w:p w14:paraId="0C319031" w14:textId="339B3D0C" w:rsidR="007A4FC8" w:rsidRPr="009A7278" w:rsidRDefault="007A4FC8" w:rsidP="007A4FC8">
      <w:pPr>
        <w:jc w:val="both"/>
        <w:rPr>
          <w:rFonts w:ascii="Times New Roman" w:hAnsi="Times New Roman"/>
          <w:sz w:val="18"/>
          <w:szCs w:val="18"/>
        </w:rPr>
      </w:pPr>
      <w:r w:rsidRPr="009A7278">
        <w:rPr>
          <w:rFonts w:ascii="Times New Roman" w:hAnsi="Times New Roman"/>
          <w:sz w:val="18"/>
          <w:szCs w:val="18"/>
        </w:rPr>
        <w:t xml:space="preserve">Cuando la presentación de oferta sea electrónica la misma deberá sujetarse a la Resolución DNCP Nº </w:t>
      </w:r>
      <w:r w:rsidR="007D3044">
        <w:rPr>
          <w:rFonts w:ascii="Times New Roman" w:hAnsi="Times New Roman"/>
          <w:sz w:val="18"/>
          <w:szCs w:val="18"/>
        </w:rPr>
        <w:t>232</w:t>
      </w:r>
      <w:r w:rsidRPr="009A7278">
        <w:rPr>
          <w:rFonts w:ascii="Times New Roman" w:hAnsi="Times New Roman"/>
          <w:sz w:val="18"/>
          <w:szCs w:val="18"/>
        </w:rPr>
        <w:t>/2</w:t>
      </w:r>
      <w:r w:rsidR="007D3044">
        <w:rPr>
          <w:rFonts w:ascii="Times New Roman" w:hAnsi="Times New Roman"/>
          <w:sz w:val="18"/>
          <w:szCs w:val="18"/>
        </w:rPr>
        <w:t>5</w:t>
      </w:r>
      <w:r w:rsidR="00A00CD2">
        <w:rPr>
          <w:rFonts w:ascii="Times New Roman" w:hAnsi="Times New Roman"/>
          <w:sz w:val="18"/>
          <w:szCs w:val="18"/>
        </w:rPr>
        <w:t xml:space="preserve">: </w:t>
      </w:r>
      <w:r w:rsidR="00A00CD2" w:rsidRPr="009509D6">
        <w:rPr>
          <w:rFonts w:ascii="Times New Roman" w:hAnsi="Times New Roman"/>
          <w:color w:val="FF0000"/>
          <w:sz w:val="18"/>
          <w:szCs w:val="18"/>
        </w:rPr>
        <w:t>NO APLICA.</w:t>
      </w:r>
    </w:p>
    <w:p w14:paraId="6475623E" w14:textId="77777777" w:rsidR="007A4FC8" w:rsidRPr="009A7278" w:rsidRDefault="007A4FC8" w:rsidP="007A4FC8">
      <w:pPr>
        <w:jc w:val="both"/>
        <w:rPr>
          <w:rFonts w:ascii="Times New Roman" w:hAnsi="Times New Roman"/>
          <w:sz w:val="18"/>
          <w:szCs w:val="18"/>
        </w:rPr>
      </w:pPr>
      <w:r w:rsidRPr="009A7278">
        <w:rPr>
          <w:rFonts w:ascii="Times New Roman" w:hAnsi="Times New Roman"/>
          <w:sz w:val="18"/>
          <w:szCs w:val="18"/>
        </w:rPr>
        <w:t>Los oferentes deberán indicar en su oferta, qué documentos que forman parte de la misma son de carácter reservado e invocar la norma que ampara dicha reserva, para así dar cumplimiento a lo estipulado en la Ley N° 5282/14 "DE LIBRE ACCESO CIUDADANO A LA INFORMACIÓN PÚBLICA Y TRANSPARENCIA GUBERNAMENTAL". Si el oferente no hace pronunciamiento expreso amparado en la Ley, se entenderá que toda su oferta y documentación es pública.</w:t>
      </w:r>
    </w:p>
    <w:p w14:paraId="3B8C5220" w14:textId="2DD22207" w:rsidR="005A68BF" w:rsidRPr="005A68BF" w:rsidRDefault="005A68BF"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5A68BF">
        <w:rPr>
          <w:rFonts w:ascii="Times New Roman" w:eastAsia="Times New Roman" w:hAnsi="Times New Roman" w:cs="Times New Roman"/>
          <w:b/>
          <w:color w:val="000000"/>
          <w:sz w:val="18"/>
          <w:szCs w:val="18"/>
          <w:lang w:val="es-ES" w:eastAsia="es-PY"/>
        </w:rPr>
        <w:t>OFERTAS ALTERNATIVAS</w:t>
      </w:r>
    </w:p>
    <w:p w14:paraId="3E600877" w14:textId="71EF8969" w:rsidR="00A57DAB" w:rsidRPr="008E29A8" w:rsidRDefault="005A68BF" w:rsidP="005A68BF">
      <w:pPr>
        <w:spacing w:after="0"/>
        <w:jc w:val="both"/>
        <w:rPr>
          <w:rFonts w:ascii="Times New Roman" w:eastAsia="Calibri" w:hAnsi="Times New Roman" w:cs="Times New Roman"/>
          <w:color w:val="FF0000"/>
          <w:sz w:val="18"/>
          <w:szCs w:val="18"/>
        </w:rPr>
      </w:pPr>
      <w:r w:rsidRPr="005A68BF">
        <w:rPr>
          <w:rFonts w:ascii="Times New Roman" w:eastAsia="Times New Roman" w:hAnsi="Times New Roman" w:cs="Times New Roman"/>
          <w:sz w:val="18"/>
          <w:szCs w:val="18"/>
          <w:lang w:eastAsia="es-PY"/>
        </w:rPr>
        <w:t>Se permitirá la presentación de oferta alternativa, según los siguientes criterios a ser considerados para la evaluación de la misma:</w:t>
      </w:r>
      <w:r w:rsidRPr="005A68BF">
        <w:rPr>
          <w:rFonts w:ascii="Times New Roman" w:eastAsia="Calibri" w:hAnsi="Times New Roman" w:cs="Times New Roman"/>
          <w:sz w:val="18"/>
          <w:szCs w:val="18"/>
        </w:rPr>
        <w:t xml:space="preserve"> </w:t>
      </w:r>
      <w:r w:rsidR="008E29A8" w:rsidRPr="008E29A8">
        <w:rPr>
          <w:rFonts w:ascii="Times New Roman" w:eastAsia="Calibri" w:hAnsi="Times New Roman" w:cs="Times New Roman"/>
          <w:color w:val="FF0000"/>
          <w:sz w:val="18"/>
          <w:szCs w:val="18"/>
        </w:rPr>
        <w:t>NO APLICA.</w:t>
      </w:r>
    </w:p>
    <w:p w14:paraId="45DC6FFF" w14:textId="77777777" w:rsidR="00A21AEB" w:rsidRPr="005A68BF" w:rsidRDefault="00A21AEB" w:rsidP="005A68BF">
      <w:pPr>
        <w:spacing w:after="0" w:line="276" w:lineRule="auto"/>
        <w:jc w:val="both"/>
        <w:rPr>
          <w:rFonts w:ascii="Times New Roman" w:eastAsia="Times New Roman" w:hAnsi="Times New Roman" w:cs="Times New Roman"/>
          <w:sz w:val="18"/>
          <w:szCs w:val="18"/>
          <w:lang w:eastAsia="es-PY"/>
        </w:rPr>
      </w:pPr>
    </w:p>
    <w:p w14:paraId="542003F8" w14:textId="6F881D0A" w:rsidR="005A68BF" w:rsidRPr="00BB21BF" w:rsidRDefault="005A68BF"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BB21BF">
        <w:rPr>
          <w:rFonts w:ascii="Times New Roman" w:eastAsia="Times New Roman" w:hAnsi="Times New Roman" w:cs="Times New Roman"/>
          <w:b/>
          <w:color w:val="000000"/>
          <w:sz w:val="18"/>
          <w:szCs w:val="18"/>
          <w:lang w:val="es-ES" w:eastAsia="es-PY"/>
        </w:rPr>
        <w:t>PERIODO DE VALIDEZ DE LA OFERTA</w:t>
      </w:r>
    </w:p>
    <w:p w14:paraId="54A5BA51" w14:textId="77777777" w:rsidR="005A68BF" w:rsidRPr="005A68BF" w:rsidRDefault="005A68BF" w:rsidP="005A68BF">
      <w:pPr>
        <w:spacing w:after="0" w:line="240" w:lineRule="auto"/>
        <w:jc w:val="both"/>
        <w:rPr>
          <w:rFonts w:ascii="Times New Roman" w:eastAsia="Times New Roman" w:hAnsi="Times New Roman" w:cs="Times New Roman"/>
          <w:i/>
          <w:color w:val="FF0000"/>
          <w:sz w:val="18"/>
          <w:szCs w:val="18"/>
          <w:lang w:eastAsia="es-PY"/>
        </w:rPr>
      </w:pPr>
      <w:bookmarkStart w:id="1" w:name="_Hlk32506186"/>
      <w:r w:rsidRPr="005A68BF">
        <w:rPr>
          <w:rFonts w:ascii="Times New Roman" w:eastAsia="Times New Roman" w:hAnsi="Times New Roman" w:cs="Times New Roman"/>
          <w:color w:val="000000"/>
          <w:sz w:val="18"/>
          <w:szCs w:val="18"/>
          <w:lang w:eastAsia="es-PY"/>
        </w:rPr>
        <w:t xml:space="preserve">Las ofertas deberán mantenerse válidas por: </w:t>
      </w:r>
      <w:r w:rsidRPr="005A68BF">
        <w:rPr>
          <w:rFonts w:ascii="Times New Roman" w:eastAsia="Times New Roman" w:hAnsi="Times New Roman" w:cs="Times New Roman"/>
          <w:b/>
          <w:color w:val="FF0000"/>
          <w:sz w:val="18"/>
          <w:szCs w:val="18"/>
          <w:lang w:val="es-ES"/>
        </w:rPr>
        <w:t>90</w:t>
      </w:r>
      <w:r w:rsidRPr="005A68BF">
        <w:rPr>
          <w:rFonts w:ascii="Times New Roman" w:eastAsia="Times New Roman" w:hAnsi="Times New Roman" w:cs="Times New Roman"/>
          <w:b/>
          <w:iCs/>
          <w:color w:val="FF0000"/>
          <w:sz w:val="18"/>
          <w:szCs w:val="18"/>
          <w:lang w:val="es-ES"/>
        </w:rPr>
        <w:t xml:space="preserve"> (noventa) </w:t>
      </w:r>
      <w:r w:rsidRPr="005A68BF">
        <w:rPr>
          <w:rFonts w:ascii="Times New Roman" w:eastAsia="Times New Roman" w:hAnsi="Times New Roman" w:cs="Times New Roman"/>
          <w:b/>
          <w:color w:val="FF0000"/>
          <w:sz w:val="18"/>
          <w:szCs w:val="18"/>
          <w:lang w:val="es-ES"/>
        </w:rPr>
        <w:t>días</w:t>
      </w:r>
      <w:r w:rsidRPr="005A68BF">
        <w:rPr>
          <w:rFonts w:ascii="Times New Roman" w:eastAsia="Times New Roman" w:hAnsi="Times New Roman" w:cs="Times New Roman"/>
          <w:sz w:val="18"/>
          <w:szCs w:val="18"/>
          <w:lang w:val="es-ES"/>
        </w:rPr>
        <w:t xml:space="preserve"> </w:t>
      </w:r>
      <w:r w:rsidRPr="005A68BF">
        <w:rPr>
          <w:rFonts w:ascii="Times New Roman" w:eastAsia="Times New Roman" w:hAnsi="Times New Roman" w:cs="Times New Roman"/>
          <w:color w:val="000000"/>
          <w:sz w:val="18"/>
          <w:szCs w:val="18"/>
          <w:lang w:eastAsia="es-PY"/>
        </w:rPr>
        <w:t>corridos </w:t>
      </w:r>
      <w:r w:rsidRPr="005A68BF">
        <w:rPr>
          <w:rFonts w:ascii="Times New Roman" w:eastAsia="Times New Roman" w:hAnsi="Times New Roman" w:cs="Times New Roman"/>
          <w:sz w:val="18"/>
          <w:szCs w:val="18"/>
          <w:lang w:eastAsia="es-PY"/>
        </w:rPr>
        <w:t>a partir de la fecha límite para la presentación de ofertas, toda oferta con un periodo menor será rechazada.</w:t>
      </w:r>
    </w:p>
    <w:p w14:paraId="74E98885" w14:textId="77777777" w:rsidR="005A68BF" w:rsidRPr="005A68BF" w:rsidRDefault="005A68BF" w:rsidP="005A68BF">
      <w:pPr>
        <w:spacing w:after="0" w:line="240" w:lineRule="auto"/>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La convocante en circunstancias excepcionales podrá solicitar, por escrito, al oferente que extienda el periodo de validez de la oferta, por lo tanto, la Garantía de Mantenimiento de la Oferta deberá ser también prorrogada.</w:t>
      </w:r>
    </w:p>
    <w:p w14:paraId="3E274104" w14:textId="77777777" w:rsidR="005A68BF" w:rsidRDefault="005A68BF" w:rsidP="005A68BF">
      <w:pPr>
        <w:spacing w:after="0" w:line="240" w:lineRule="auto"/>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El oferente puede rehusarse a tal solicitud sin que se le haga efectiva su Garantía de Mantenimiento de Oferta. A los oferentes que acepten la solicitud de prórroga no se les pedirá ni permitirá que modifiquen sus ofertas.</w:t>
      </w:r>
    </w:p>
    <w:bookmarkEnd w:id="1"/>
    <w:p w14:paraId="32E1F5AE" w14:textId="77777777" w:rsidR="005A68BF" w:rsidRPr="005A68BF"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219AEA02" w14:textId="77777777" w:rsidR="005A68BF" w:rsidRPr="007D1517" w:rsidRDefault="005A68BF"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bookmarkStart w:id="2" w:name="_Hlk32506329"/>
      <w:r w:rsidRPr="00A57DAB">
        <w:rPr>
          <w:rFonts w:ascii="Times New Roman" w:eastAsia="Times New Roman" w:hAnsi="Times New Roman" w:cs="Times New Roman"/>
          <w:b/>
          <w:color w:val="000000"/>
          <w:sz w:val="18"/>
          <w:szCs w:val="18"/>
          <w:lang w:val="es-ES" w:eastAsia="es-PY"/>
        </w:rPr>
        <w:t>GARANTÍAS: INSTRUMENTACIÓN, PLAZOS Y EJECUCIÓN</w:t>
      </w:r>
      <w:r w:rsidRPr="00A57DAB">
        <w:rPr>
          <w:rFonts w:ascii="Times New Roman" w:eastAsia="Times New Roman" w:hAnsi="Times New Roman" w:cs="Times New Roman"/>
          <w:b/>
          <w:color w:val="000000"/>
          <w:sz w:val="18"/>
          <w:szCs w:val="18"/>
          <w:lang w:val="es-ES" w:eastAsia="es-PY"/>
        </w:rPr>
        <w:tab/>
      </w:r>
      <w:r w:rsidRPr="00A57DAB">
        <w:rPr>
          <w:rFonts w:ascii="Times New Roman" w:eastAsia="Times New Roman" w:hAnsi="Times New Roman" w:cs="Times New Roman"/>
          <w:b/>
          <w:color w:val="000000"/>
          <w:sz w:val="18"/>
          <w:szCs w:val="18"/>
          <w:lang w:val="es-ES" w:eastAsia="es-PY"/>
        </w:rPr>
        <w:tab/>
      </w:r>
      <w:r w:rsidRPr="00A57DAB">
        <w:rPr>
          <w:rFonts w:ascii="Times New Roman" w:eastAsia="Times New Roman" w:hAnsi="Times New Roman" w:cs="Times New Roman"/>
          <w:b/>
          <w:color w:val="000000"/>
          <w:sz w:val="18"/>
          <w:szCs w:val="18"/>
          <w:lang w:val="es-ES" w:eastAsia="es-PY"/>
        </w:rPr>
        <w:tab/>
      </w:r>
      <w:r w:rsidRPr="00A57DAB">
        <w:rPr>
          <w:rFonts w:ascii="Times New Roman" w:eastAsia="Times New Roman" w:hAnsi="Times New Roman" w:cs="Times New Roman"/>
          <w:b/>
          <w:color w:val="000000"/>
          <w:sz w:val="18"/>
          <w:szCs w:val="18"/>
          <w:lang w:val="es-ES" w:eastAsia="es-PY"/>
        </w:rPr>
        <w:tab/>
      </w:r>
      <w:r w:rsidRPr="00A57DAB">
        <w:rPr>
          <w:rFonts w:ascii="Times New Roman" w:eastAsia="Times New Roman" w:hAnsi="Times New Roman" w:cs="Times New Roman"/>
          <w:b/>
          <w:color w:val="000000"/>
          <w:sz w:val="18"/>
          <w:szCs w:val="18"/>
          <w:lang w:val="es-ES" w:eastAsia="es-PY"/>
        </w:rPr>
        <w:tab/>
      </w:r>
    </w:p>
    <w:p w14:paraId="37843048" w14:textId="59F77A95" w:rsidR="005A68BF" w:rsidRPr="005A68BF" w:rsidRDefault="005A68BF" w:rsidP="00937D51">
      <w:pPr>
        <w:numPr>
          <w:ilvl w:val="0"/>
          <w:numId w:val="12"/>
        </w:numPr>
        <w:spacing w:after="0" w:line="240" w:lineRule="auto"/>
        <w:ind w:left="426"/>
        <w:jc w:val="both"/>
        <w:rPr>
          <w:rFonts w:ascii="Times New Roman" w:eastAsia="Times New Roman" w:hAnsi="Times New Roman" w:cs="Times New Roman"/>
          <w:color w:val="000000"/>
          <w:sz w:val="18"/>
          <w:szCs w:val="18"/>
          <w:lang w:eastAsia="es-PY"/>
        </w:rPr>
      </w:pPr>
      <w:bookmarkStart w:id="3" w:name="_Hlk32506215"/>
      <w:r w:rsidRPr="005A68BF">
        <w:rPr>
          <w:rFonts w:ascii="Times New Roman" w:eastAsia="Times New Roman" w:hAnsi="Times New Roman" w:cs="Times New Roman"/>
          <w:color w:val="000000"/>
          <w:sz w:val="18"/>
          <w:szCs w:val="18"/>
          <w:lang w:eastAsia="es-PY"/>
        </w:rPr>
        <w:t xml:space="preserve">La </w:t>
      </w:r>
      <w:r w:rsidR="0044430A">
        <w:rPr>
          <w:rFonts w:ascii="Times New Roman" w:eastAsia="Times New Roman" w:hAnsi="Times New Roman" w:cs="Times New Roman"/>
          <w:color w:val="000000"/>
          <w:sz w:val="18"/>
          <w:szCs w:val="18"/>
          <w:lang w:eastAsia="es-PY"/>
        </w:rPr>
        <w:t>G</w:t>
      </w:r>
      <w:r w:rsidRPr="005A68BF">
        <w:rPr>
          <w:rFonts w:ascii="Times New Roman" w:eastAsia="Times New Roman" w:hAnsi="Times New Roman" w:cs="Times New Roman"/>
          <w:color w:val="000000"/>
          <w:sz w:val="18"/>
          <w:szCs w:val="18"/>
          <w:lang w:eastAsia="es-PY"/>
        </w:rPr>
        <w:t xml:space="preserve">arantía de Mantenimiento de Oferta deberá expedirse en un monto </w:t>
      </w:r>
      <w:r w:rsidRPr="005A68BF">
        <w:rPr>
          <w:rFonts w:ascii="Times New Roman" w:eastAsia="Times New Roman" w:hAnsi="Times New Roman" w:cs="Times New Roman"/>
          <w:color w:val="FF0000"/>
          <w:sz w:val="18"/>
          <w:szCs w:val="18"/>
          <w:lang w:eastAsia="es-PY"/>
        </w:rPr>
        <w:t xml:space="preserve">en la </w:t>
      </w:r>
      <w:r w:rsidRPr="00CB6F5B">
        <w:rPr>
          <w:rFonts w:ascii="Times New Roman" w:eastAsia="Times New Roman" w:hAnsi="Times New Roman" w:cs="Times New Roman"/>
          <w:color w:val="FF0000"/>
          <w:sz w:val="18"/>
          <w:szCs w:val="18"/>
          <w:lang w:eastAsia="es-PY"/>
        </w:rPr>
        <w:t>moneda de la oferta</w:t>
      </w:r>
      <w:r w:rsidR="001136B9" w:rsidRPr="00CB6F5B">
        <w:rPr>
          <w:rFonts w:ascii="Times New Roman" w:eastAsia="Times New Roman" w:hAnsi="Times New Roman" w:cs="Times New Roman"/>
          <w:color w:val="FF0000"/>
          <w:sz w:val="18"/>
          <w:szCs w:val="18"/>
          <w:lang w:eastAsia="es-PY"/>
        </w:rPr>
        <w:t xml:space="preserve">, </w:t>
      </w:r>
      <w:r w:rsidR="006D55F7">
        <w:rPr>
          <w:rFonts w:ascii="Times New Roman" w:eastAsia="Calibri" w:hAnsi="Times New Roman" w:cs="Times New Roman"/>
          <w:color w:val="FF0000"/>
          <w:sz w:val="18"/>
          <w:szCs w:val="18"/>
        </w:rPr>
        <w:t>Guaraníes</w:t>
      </w:r>
      <w:r w:rsidR="001136B9" w:rsidRPr="00CB6F5B">
        <w:rPr>
          <w:rFonts w:ascii="Times New Roman" w:eastAsia="Times New Roman" w:hAnsi="Times New Roman" w:cs="Times New Roman"/>
          <w:color w:val="FF0000"/>
          <w:sz w:val="18"/>
          <w:szCs w:val="18"/>
          <w:lang w:eastAsia="es-PY"/>
        </w:rPr>
        <w:t xml:space="preserve">, </w:t>
      </w:r>
      <w:r w:rsidRPr="00CB6F5B">
        <w:rPr>
          <w:rFonts w:ascii="Times New Roman" w:eastAsia="Times New Roman" w:hAnsi="Times New Roman" w:cs="Times New Roman"/>
          <w:color w:val="000000"/>
          <w:sz w:val="18"/>
          <w:szCs w:val="18"/>
          <w:lang w:eastAsia="es-PY"/>
        </w:rPr>
        <w:t>que</w:t>
      </w:r>
      <w:r w:rsidRPr="005A68BF">
        <w:rPr>
          <w:rFonts w:ascii="Times New Roman" w:eastAsia="Times New Roman" w:hAnsi="Times New Roman" w:cs="Times New Roman"/>
          <w:color w:val="000000"/>
          <w:sz w:val="18"/>
          <w:szCs w:val="18"/>
          <w:lang w:eastAsia="es-PY"/>
        </w:rPr>
        <w:t xml:space="preserve"> no deberá ser inferior al porcentaje especificado en el SICP</w:t>
      </w:r>
      <w:r w:rsidR="00913589">
        <w:rPr>
          <w:rFonts w:ascii="Times New Roman" w:eastAsia="Times New Roman" w:hAnsi="Times New Roman" w:cs="Times New Roman"/>
          <w:color w:val="000000"/>
          <w:sz w:val="18"/>
          <w:szCs w:val="18"/>
          <w:lang w:eastAsia="es-PY"/>
        </w:rPr>
        <w:t xml:space="preserve"> </w:t>
      </w:r>
      <w:r w:rsidR="00913589" w:rsidRPr="00913589">
        <w:rPr>
          <w:rFonts w:ascii="Times New Roman" w:eastAsia="Times New Roman" w:hAnsi="Times New Roman" w:cs="Times New Roman"/>
          <w:color w:val="FF0000"/>
          <w:sz w:val="18"/>
          <w:szCs w:val="18"/>
          <w:lang w:eastAsia="es-PY"/>
        </w:rPr>
        <w:t>(5%</w:t>
      </w:r>
      <w:r w:rsidR="00913589">
        <w:rPr>
          <w:rFonts w:ascii="Times New Roman" w:eastAsia="Times New Roman" w:hAnsi="Times New Roman" w:cs="Times New Roman"/>
          <w:color w:val="FF0000"/>
          <w:sz w:val="18"/>
          <w:szCs w:val="18"/>
          <w:lang w:eastAsia="es-PY"/>
        </w:rPr>
        <w:t xml:space="preserve"> del monto total de su oferta</w:t>
      </w:r>
      <w:r w:rsidR="00913589" w:rsidRPr="00913589">
        <w:rPr>
          <w:rFonts w:ascii="Times New Roman" w:eastAsia="Times New Roman" w:hAnsi="Times New Roman" w:cs="Times New Roman"/>
          <w:color w:val="FF0000"/>
          <w:sz w:val="18"/>
          <w:szCs w:val="18"/>
          <w:lang w:eastAsia="es-PY"/>
        </w:rPr>
        <w:t>)</w:t>
      </w:r>
      <w:r w:rsidRPr="00913589">
        <w:rPr>
          <w:rFonts w:ascii="Times New Roman" w:eastAsia="Times New Roman" w:hAnsi="Times New Roman" w:cs="Times New Roman"/>
          <w:color w:val="FF0000"/>
          <w:sz w:val="18"/>
          <w:szCs w:val="18"/>
          <w:lang w:eastAsia="es-PY"/>
        </w:rPr>
        <w:t xml:space="preserve">. </w:t>
      </w:r>
      <w:r w:rsidRPr="007F2F88">
        <w:rPr>
          <w:rFonts w:ascii="Times New Roman" w:eastAsia="Times New Roman" w:hAnsi="Times New Roman" w:cs="Times New Roman"/>
          <w:color w:val="000000"/>
          <w:sz w:val="18"/>
          <w:szCs w:val="18"/>
          <w:lang w:eastAsia="es-PY"/>
        </w:rPr>
        <w:t xml:space="preserve">El oferente puede adoptar cualquiera de las formas de instrumentación de las garantías dispuestas </w:t>
      </w:r>
      <w:r w:rsidR="00B22DDC" w:rsidRPr="007F2F88">
        <w:rPr>
          <w:rFonts w:ascii="Times New Roman" w:eastAsia="Times New Roman" w:hAnsi="Times New Roman" w:cs="Times New Roman"/>
          <w:color w:val="000000"/>
          <w:sz w:val="18"/>
          <w:szCs w:val="18"/>
          <w:lang w:eastAsia="es-PY"/>
        </w:rPr>
        <w:t>en el SICP</w:t>
      </w:r>
      <w:r w:rsidRPr="007F2F88">
        <w:rPr>
          <w:rFonts w:ascii="Times New Roman" w:eastAsia="Times New Roman" w:hAnsi="Times New Roman" w:cs="Times New Roman"/>
          <w:color w:val="000000"/>
          <w:sz w:val="18"/>
          <w:szCs w:val="18"/>
          <w:lang w:eastAsia="es-PY"/>
        </w:rPr>
        <w:t>.</w:t>
      </w:r>
    </w:p>
    <w:bookmarkEnd w:id="3"/>
    <w:p w14:paraId="07C20C61" w14:textId="77777777" w:rsidR="005A68BF" w:rsidRPr="005A68BF" w:rsidRDefault="005A68BF" w:rsidP="00937D51">
      <w:pPr>
        <w:numPr>
          <w:ilvl w:val="0"/>
          <w:numId w:val="12"/>
        </w:numPr>
        <w:tabs>
          <w:tab w:val="left" w:pos="426"/>
        </w:tabs>
        <w:spacing w:after="0" w:line="240" w:lineRule="auto"/>
        <w:ind w:left="426"/>
        <w:contextualSpacing/>
        <w:jc w:val="both"/>
        <w:rPr>
          <w:rFonts w:ascii="Times New Roman" w:eastAsia="Calibri"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La garantía de mantenimiento de oferta en caso de oferentes en consorcio deberá ser presentado de la siguiente manera:</w:t>
      </w:r>
    </w:p>
    <w:p w14:paraId="3A618B87" w14:textId="37500FE4" w:rsidR="005A68BF" w:rsidRPr="005A68BF" w:rsidRDefault="005A68BF" w:rsidP="00937D51">
      <w:pPr>
        <w:widowControl w:val="0"/>
        <w:numPr>
          <w:ilvl w:val="3"/>
          <w:numId w:val="12"/>
        </w:numPr>
        <w:tabs>
          <w:tab w:val="left" w:pos="284"/>
        </w:tabs>
        <w:adjustRightInd w:val="0"/>
        <w:spacing w:after="0" w:line="240" w:lineRule="auto"/>
        <w:ind w:left="709" w:hanging="283"/>
        <w:contextualSpacing/>
        <w:jc w:val="both"/>
        <w:textAlignment w:val="baseline"/>
        <w:rPr>
          <w:rFonts w:ascii="Times New Roman" w:eastAsia="Times New Roman" w:hAnsi="Times New Roman" w:cs="Times New Roman"/>
          <w:color w:val="000000"/>
          <w:sz w:val="18"/>
          <w:szCs w:val="18"/>
          <w:lang w:val="es-ES" w:eastAsia="es-PY"/>
        </w:rPr>
      </w:pPr>
      <w:r w:rsidRPr="005A68BF">
        <w:rPr>
          <w:rFonts w:ascii="Times New Roman" w:eastAsia="Times New Roman" w:hAnsi="Times New Roman" w:cs="Times New Roman"/>
          <w:color w:val="000000"/>
          <w:sz w:val="18"/>
          <w:szCs w:val="18"/>
          <w:lang w:val="es-ES" w:eastAsia="es-PY"/>
        </w:rPr>
        <w:t>Consorcio constituido por escritura pública: deberán emitir a nombre del consorcio legalmente constituido por escritura pública</w:t>
      </w:r>
      <w:r w:rsidR="00B22DDC">
        <w:rPr>
          <w:rFonts w:ascii="Times New Roman" w:eastAsia="Times New Roman" w:hAnsi="Times New Roman" w:cs="Times New Roman"/>
          <w:color w:val="000000"/>
          <w:sz w:val="18"/>
          <w:szCs w:val="18"/>
          <w:lang w:val="es-ES" w:eastAsia="es-PY"/>
        </w:rPr>
        <w:t xml:space="preserve"> o</w:t>
      </w:r>
      <w:r w:rsidRPr="005A68BF">
        <w:rPr>
          <w:rFonts w:ascii="Times New Roman" w:eastAsia="Times New Roman" w:hAnsi="Times New Roman" w:cs="Times New Roman"/>
          <w:color w:val="000000"/>
          <w:sz w:val="18"/>
          <w:szCs w:val="18"/>
          <w:lang w:val="es-ES" w:eastAsia="es-PY"/>
        </w:rPr>
        <w:t xml:space="preserve"> del líder del consorcio</w:t>
      </w:r>
      <w:r w:rsidR="00B22DDC">
        <w:rPr>
          <w:rFonts w:ascii="Times New Roman" w:eastAsia="Times New Roman" w:hAnsi="Times New Roman" w:cs="Times New Roman"/>
          <w:color w:val="000000"/>
          <w:sz w:val="18"/>
          <w:szCs w:val="18"/>
          <w:lang w:val="es-ES" w:eastAsia="es-PY"/>
        </w:rPr>
        <w:t>.</w:t>
      </w:r>
    </w:p>
    <w:p w14:paraId="4B328CEA" w14:textId="39B3B149" w:rsidR="005A68BF" w:rsidRPr="005A68BF" w:rsidRDefault="005A68BF" w:rsidP="00937D51">
      <w:pPr>
        <w:widowControl w:val="0"/>
        <w:numPr>
          <w:ilvl w:val="3"/>
          <w:numId w:val="12"/>
        </w:numPr>
        <w:adjustRightInd w:val="0"/>
        <w:spacing w:after="0" w:line="240" w:lineRule="auto"/>
        <w:ind w:left="709" w:hanging="283"/>
        <w:jc w:val="both"/>
        <w:textAlignment w:val="baseline"/>
        <w:rPr>
          <w:rFonts w:ascii="Times New Roman" w:eastAsia="Times New Roman" w:hAnsi="Times New Roman" w:cs="Times New Roman"/>
          <w:color w:val="000000"/>
          <w:sz w:val="18"/>
          <w:szCs w:val="18"/>
          <w:lang w:val="es-ES" w:eastAsia="es-PY"/>
        </w:rPr>
      </w:pPr>
      <w:r w:rsidRPr="005A68BF">
        <w:rPr>
          <w:rFonts w:ascii="Times New Roman" w:eastAsia="Times New Roman" w:hAnsi="Times New Roman" w:cs="Times New Roman"/>
          <w:color w:val="000000"/>
          <w:sz w:val="18"/>
          <w:szCs w:val="18"/>
          <w:lang w:val="es-ES" w:eastAsia="es-PY"/>
        </w:rPr>
        <w:t>Consorcio con acuerdo de intención</w:t>
      </w:r>
      <w:r w:rsidR="00B22DDC">
        <w:rPr>
          <w:rFonts w:ascii="Times New Roman" w:eastAsia="Times New Roman" w:hAnsi="Times New Roman" w:cs="Times New Roman"/>
          <w:color w:val="000000"/>
          <w:sz w:val="18"/>
          <w:szCs w:val="18"/>
          <w:lang w:val="es-ES" w:eastAsia="es-PY"/>
        </w:rPr>
        <w:t xml:space="preserve"> de participación en contrato de consorcio</w:t>
      </w:r>
      <w:r w:rsidRPr="005A68BF">
        <w:rPr>
          <w:rFonts w:ascii="Times New Roman" w:eastAsia="Times New Roman" w:hAnsi="Times New Roman" w:cs="Times New Roman"/>
          <w:color w:val="000000"/>
          <w:sz w:val="18"/>
          <w:szCs w:val="18"/>
          <w:lang w:val="es-ES" w:eastAsia="es-PY"/>
        </w:rPr>
        <w:t>: deberán emitir a nombre del líder del consorcio.</w:t>
      </w:r>
    </w:p>
    <w:p w14:paraId="6D54C2CC" w14:textId="77777777" w:rsidR="005A68BF" w:rsidRPr="005A68BF" w:rsidRDefault="005A68BF" w:rsidP="00937D51">
      <w:pPr>
        <w:numPr>
          <w:ilvl w:val="0"/>
          <w:numId w:val="12"/>
        </w:numPr>
        <w:spacing w:after="0" w:line="240" w:lineRule="auto"/>
        <w:ind w:left="426"/>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La Garantía de Mantenimiento de Ofertas podrá ser ejecutada:</w:t>
      </w:r>
      <w:r w:rsidRPr="005A68BF">
        <w:rPr>
          <w:rFonts w:ascii="Times New Roman" w:eastAsia="Times New Roman" w:hAnsi="Times New Roman" w:cs="Times New Roman"/>
          <w:color w:val="000000"/>
          <w:sz w:val="18"/>
          <w:szCs w:val="18"/>
          <w:lang w:eastAsia="es-PY"/>
        </w:rPr>
        <w:tab/>
      </w:r>
    </w:p>
    <w:p w14:paraId="67C20B7C" w14:textId="77777777" w:rsidR="005A68BF" w:rsidRPr="005A68BF" w:rsidRDefault="005A68BF" w:rsidP="00937D51">
      <w:pPr>
        <w:numPr>
          <w:ilvl w:val="0"/>
          <w:numId w:val="13"/>
        </w:num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Si el oferente altera las condiciones de su oferta,</w:t>
      </w:r>
    </w:p>
    <w:p w14:paraId="1A3F8C29" w14:textId="77777777" w:rsidR="005A68BF" w:rsidRPr="005A68BF" w:rsidRDefault="005A68BF" w:rsidP="00937D51">
      <w:pPr>
        <w:numPr>
          <w:ilvl w:val="0"/>
          <w:numId w:val="13"/>
        </w:num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Si el oferente retira su oferta durante el período de validez de ofertas,</w:t>
      </w:r>
    </w:p>
    <w:p w14:paraId="12F0BAE4" w14:textId="77777777" w:rsidR="005A68BF" w:rsidRPr="005A68BF" w:rsidRDefault="005A68BF" w:rsidP="00937D51">
      <w:pPr>
        <w:numPr>
          <w:ilvl w:val="0"/>
          <w:numId w:val="13"/>
        </w:num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 xml:space="preserve">Si no acepta la corrección aritmética del precio de su oferta, en caso de existir, o </w:t>
      </w:r>
    </w:p>
    <w:p w14:paraId="383E86EF" w14:textId="77777777" w:rsidR="005A68BF" w:rsidRPr="005A68BF" w:rsidRDefault="005A68BF" w:rsidP="00937D51">
      <w:pPr>
        <w:numPr>
          <w:ilvl w:val="0"/>
          <w:numId w:val="13"/>
        </w:num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Si el adjudicatario no procede, por causa imputable al mismo a:</w:t>
      </w:r>
    </w:p>
    <w:p w14:paraId="7F073B18" w14:textId="0A8DA1A9" w:rsidR="005A68BF" w:rsidRDefault="005A68BF" w:rsidP="00B22DDC">
      <w:p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d.1 Firmar el contrato,</w:t>
      </w:r>
    </w:p>
    <w:p w14:paraId="151B11E0" w14:textId="4B699B2F" w:rsidR="00B22DDC" w:rsidRPr="005A68BF" w:rsidRDefault="00B22DDC" w:rsidP="00B22DDC">
      <w:pPr>
        <w:spacing w:after="0" w:line="240" w:lineRule="auto"/>
        <w:ind w:left="851"/>
        <w:jc w:val="both"/>
        <w:rPr>
          <w:rFonts w:ascii="Times New Roman" w:eastAsia="Times New Roman" w:hAnsi="Times New Roman" w:cs="Times New Roman"/>
          <w:color w:val="000000"/>
          <w:sz w:val="18"/>
          <w:szCs w:val="18"/>
          <w:lang w:eastAsia="es-PY"/>
        </w:rPr>
      </w:pPr>
      <w:r>
        <w:rPr>
          <w:rFonts w:ascii="Times New Roman" w:eastAsia="Times New Roman" w:hAnsi="Times New Roman" w:cs="Times New Roman"/>
          <w:color w:val="000000"/>
          <w:sz w:val="18"/>
          <w:szCs w:val="18"/>
          <w:lang w:eastAsia="es-PY"/>
        </w:rPr>
        <w:t xml:space="preserve">d.2 </w:t>
      </w:r>
      <w:r w:rsidRPr="005A68BF">
        <w:rPr>
          <w:rFonts w:ascii="Times New Roman" w:eastAsia="Times New Roman" w:hAnsi="Times New Roman" w:cs="Times New Roman"/>
          <w:color w:val="000000"/>
          <w:sz w:val="18"/>
          <w:szCs w:val="18"/>
          <w:lang w:eastAsia="es-PY"/>
        </w:rPr>
        <w:t>Suministrar los documentos indicados en el pliego de bases y condiciones para la firma del contrato</w:t>
      </w:r>
    </w:p>
    <w:p w14:paraId="5372FA5C" w14:textId="77777777" w:rsidR="005A68BF" w:rsidRPr="005A68BF" w:rsidRDefault="005A68BF" w:rsidP="005A68BF">
      <w:p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d.3 Suministrar en tiempo y forma la garantía de cumplimiento de contrato,</w:t>
      </w:r>
    </w:p>
    <w:p w14:paraId="7CFB71F6" w14:textId="77777777" w:rsidR="005A68BF" w:rsidRPr="005A68BF" w:rsidRDefault="005A68BF" w:rsidP="005A68BF">
      <w:pPr>
        <w:spacing w:after="0" w:line="240" w:lineRule="auto"/>
        <w:ind w:left="851"/>
        <w:rPr>
          <w:rFonts w:ascii="Times New Roman" w:eastAsia="Calibri" w:hAnsi="Times New Roman" w:cs="Times New Roman"/>
          <w:color w:val="000000"/>
          <w:sz w:val="18"/>
          <w:szCs w:val="18"/>
          <w:lang w:eastAsia="es-PY"/>
        </w:rPr>
      </w:pPr>
      <w:r w:rsidRPr="005A68BF">
        <w:rPr>
          <w:rFonts w:ascii="Times New Roman" w:eastAsia="Calibri" w:hAnsi="Times New Roman" w:cs="Times New Roman"/>
          <w:sz w:val="18"/>
          <w:szCs w:val="18"/>
          <w:lang w:eastAsia="es-PY"/>
        </w:rPr>
        <w:t xml:space="preserve">d.4 </w:t>
      </w:r>
      <w:r w:rsidRPr="005A68BF">
        <w:rPr>
          <w:rFonts w:ascii="Times New Roman" w:eastAsia="Calibri" w:hAnsi="Times New Roman" w:cs="Times New Roman"/>
          <w:color w:val="000000"/>
          <w:sz w:val="18"/>
          <w:szCs w:val="18"/>
          <w:lang w:eastAsia="es-PY"/>
        </w:rPr>
        <w:t>Cuando se comprobare que las declaraciones juradas presentadas por el oferente adjudicado con su oferta sean falsas,</w:t>
      </w:r>
    </w:p>
    <w:p w14:paraId="74B8E270" w14:textId="1E317FCF" w:rsidR="005A68BF" w:rsidRPr="005A68BF" w:rsidRDefault="005A68BF" w:rsidP="00EE03DC">
      <w:pPr>
        <w:spacing w:after="0" w:line="240" w:lineRule="auto"/>
        <w:ind w:left="851"/>
        <w:rPr>
          <w:rFonts w:ascii="Times New Roman" w:eastAsia="Calibri" w:hAnsi="Times New Roman" w:cs="Times New Roman"/>
          <w:color w:val="000000"/>
          <w:sz w:val="18"/>
          <w:szCs w:val="18"/>
          <w:lang w:eastAsia="es-PY"/>
        </w:rPr>
      </w:pPr>
      <w:r w:rsidRPr="005A68BF">
        <w:rPr>
          <w:rFonts w:ascii="Times New Roman" w:eastAsia="Calibri" w:hAnsi="Times New Roman" w:cs="Times New Roman"/>
          <w:sz w:val="18"/>
          <w:szCs w:val="18"/>
          <w:lang w:eastAsia="es-PY"/>
        </w:rPr>
        <w:t xml:space="preserve">d.5 </w:t>
      </w:r>
      <w:r w:rsidR="00B22DDC">
        <w:rPr>
          <w:rFonts w:ascii="Times New Roman" w:eastAsia="Calibri" w:hAnsi="Times New Roman" w:cs="Times New Roman"/>
          <w:color w:val="000000"/>
          <w:sz w:val="18"/>
          <w:szCs w:val="18"/>
          <w:lang w:eastAsia="es-PY"/>
        </w:rPr>
        <w:t>No se formaliza el consorcio por escritura pública antes de la firma del contrato.</w:t>
      </w:r>
    </w:p>
    <w:bookmarkEnd w:id="2"/>
    <w:p w14:paraId="704186D6" w14:textId="7AAFA31A" w:rsidR="00B22DDC" w:rsidRPr="005A68BF" w:rsidRDefault="00B22DDC" w:rsidP="00937D51">
      <w:pPr>
        <w:numPr>
          <w:ilvl w:val="0"/>
          <w:numId w:val="12"/>
        </w:numPr>
        <w:spacing w:after="0" w:line="240" w:lineRule="auto"/>
        <w:ind w:left="426"/>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 xml:space="preserve">En los contratos </w:t>
      </w:r>
      <w:r w:rsidRPr="00550894">
        <w:rPr>
          <w:rFonts w:ascii="Times New Roman" w:eastAsia="Times New Roman" w:hAnsi="Times New Roman" w:cs="Times New Roman"/>
          <w:sz w:val="18"/>
          <w:szCs w:val="18"/>
          <w:lang w:eastAsia="es-PY"/>
        </w:rPr>
        <w:t>abiertos</w:t>
      </w:r>
      <w:r>
        <w:rPr>
          <w:rFonts w:ascii="Times New Roman" w:eastAsia="Times New Roman" w:hAnsi="Times New Roman" w:cs="Times New Roman"/>
          <w:sz w:val="18"/>
          <w:szCs w:val="18"/>
          <w:lang w:eastAsia="es-PY"/>
        </w:rPr>
        <w:t xml:space="preserve"> </w:t>
      </w:r>
      <w:r w:rsidRPr="00B22DDC">
        <w:rPr>
          <w:rFonts w:ascii="Times New Roman" w:eastAsia="Times New Roman" w:hAnsi="Times New Roman" w:cs="Times New Roman"/>
          <w:sz w:val="18"/>
          <w:szCs w:val="18"/>
          <w:lang w:eastAsia="es-PY"/>
        </w:rPr>
        <w:t>las garantías se regirán por lo dispuesto en el Decreto Reglamentario y la reglamentación emitida por la DNCP para el efecto</w:t>
      </w:r>
      <w:r>
        <w:rPr>
          <w:rFonts w:ascii="Times New Roman" w:eastAsia="Times New Roman" w:hAnsi="Times New Roman" w:cs="Times New Roman"/>
          <w:sz w:val="18"/>
          <w:szCs w:val="18"/>
          <w:lang w:eastAsia="es-PY"/>
        </w:rPr>
        <w:t>.</w:t>
      </w:r>
    </w:p>
    <w:p w14:paraId="1CDEA160" w14:textId="43DCDF80" w:rsidR="00B22DDC" w:rsidRPr="005A68BF" w:rsidRDefault="00B22DDC" w:rsidP="00937D51">
      <w:pPr>
        <w:numPr>
          <w:ilvl w:val="0"/>
          <w:numId w:val="12"/>
        </w:numPr>
        <w:shd w:val="clear" w:color="auto" w:fill="FFFFFF" w:themeFill="background1"/>
        <w:spacing w:after="0" w:line="240" w:lineRule="auto"/>
        <w:ind w:left="426"/>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En caso de instrumentarse</w:t>
      </w:r>
      <w:r>
        <w:rPr>
          <w:rFonts w:ascii="Times New Roman" w:eastAsia="Times New Roman" w:hAnsi="Times New Roman" w:cs="Times New Roman"/>
          <w:color w:val="000000"/>
          <w:sz w:val="18"/>
          <w:szCs w:val="18"/>
          <w:lang w:eastAsia="es-PY"/>
        </w:rPr>
        <w:t xml:space="preserve"> las garantías</w:t>
      </w:r>
      <w:r w:rsidRPr="005A68BF">
        <w:rPr>
          <w:rFonts w:ascii="Times New Roman" w:eastAsia="Times New Roman" w:hAnsi="Times New Roman" w:cs="Times New Roman"/>
          <w:color w:val="000000"/>
          <w:sz w:val="18"/>
          <w:szCs w:val="18"/>
          <w:lang w:eastAsia="es-PY"/>
        </w:rPr>
        <w:t xml:space="preserve"> a través de Garantía Bancaria, deberá estar sustancialmente de acuerdo con el formulario</w:t>
      </w:r>
      <w:r>
        <w:rPr>
          <w:rFonts w:ascii="Times New Roman" w:eastAsia="Times New Roman" w:hAnsi="Times New Roman" w:cs="Times New Roman"/>
          <w:color w:val="000000"/>
          <w:sz w:val="18"/>
          <w:szCs w:val="18"/>
          <w:lang w:eastAsia="es-PY"/>
        </w:rPr>
        <w:t xml:space="preserve"> incluido</w:t>
      </w:r>
      <w:r w:rsidRPr="005A68BF">
        <w:rPr>
          <w:rFonts w:ascii="Times New Roman" w:eastAsia="Times New Roman" w:hAnsi="Times New Roman" w:cs="Times New Roman"/>
          <w:color w:val="000000"/>
          <w:sz w:val="18"/>
          <w:szCs w:val="18"/>
          <w:lang w:eastAsia="es-PY"/>
        </w:rPr>
        <w:t xml:space="preserve"> en la Sección "Formularios".</w:t>
      </w:r>
    </w:p>
    <w:p w14:paraId="41B74762" w14:textId="37A429FD" w:rsidR="005A68BF" w:rsidRPr="00D013D8" w:rsidRDefault="005A68BF" w:rsidP="00937D51">
      <w:pPr>
        <w:numPr>
          <w:ilvl w:val="0"/>
          <w:numId w:val="12"/>
        </w:numPr>
        <w:spacing w:after="0" w:line="240" w:lineRule="auto"/>
        <w:ind w:left="426"/>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 xml:space="preserve">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w:t>
      </w:r>
      <w:r w:rsidR="00B22DDC">
        <w:rPr>
          <w:rFonts w:ascii="Times New Roman" w:eastAsia="Times New Roman" w:hAnsi="Times New Roman" w:cs="Times New Roman"/>
          <w:color w:val="000000"/>
          <w:sz w:val="18"/>
          <w:szCs w:val="18"/>
          <w:lang w:eastAsia="es-PY"/>
        </w:rPr>
        <w:t>garantía</w:t>
      </w:r>
      <w:r w:rsidRPr="005A68BF">
        <w:rPr>
          <w:rFonts w:ascii="Times New Roman" w:eastAsia="Times New Roman" w:hAnsi="Times New Roman" w:cs="Times New Roman"/>
          <w:color w:val="000000"/>
          <w:sz w:val="18"/>
          <w:szCs w:val="18"/>
          <w:lang w:eastAsia="es-PY"/>
        </w:rPr>
        <w:t>. En estos casos será requisito que previamente el oferente sea notificado del incumplimiento y la intimación de que se hará efectiva la ejecución del monto asegurado.</w:t>
      </w:r>
    </w:p>
    <w:p w14:paraId="2F3A5065" w14:textId="77777777" w:rsidR="005A68BF" w:rsidRPr="005A68BF"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6B2B0BB4" w14:textId="77777777" w:rsidR="005A68BF" w:rsidRPr="00D013D8" w:rsidRDefault="005A68BF"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A57DAB">
        <w:rPr>
          <w:rFonts w:ascii="Times New Roman" w:eastAsia="Times New Roman" w:hAnsi="Times New Roman" w:cs="Times New Roman"/>
          <w:b/>
          <w:color w:val="000000"/>
          <w:sz w:val="18"/>
          <w:szCs w:val="18"/>
          <w:lang w:val="es-ES" w:eastAsia="es-PY"/>
        </w:rPr>
        <w:lastRenderedPageBreak/>
        <w:t>PERIODO DE VALIDEZ DE LA GARANTÍA DE MANTENIMIENTO DE OFERTA</w:t>
      </w:r>
      <w:r w:rsidRPr="00A57DAB">
        <w:rPr>
          <w:rFonts w:ascii="Times New Roman" w:eastAsia="Times New Roman" w:hAnsi="Times New Roman" w:cs="Times New Roman"/>
          <w:b/>
          <w:color w:val="000000"/>
          <w:sz w:val="18"/>
          <w:szCs w:val="18"/>
          <w:lang w:val="es-ES" w:eastAsia="es-PY"/>
        </w:rPr>
        <w:tab/>
      </w:r>
      <w:r w:rsidRPr="00D013D8">
        <w:rPr>
          <w:rFonts w:ascii="Times New Roman" w:eastAsia="Times New Roman" w:hAnsi="Times New Roman" w:cs="Times New Roman"/>
          <w:b/>
          <w:color w:val="000000"/>
          <w:sz w:val="18"/>
          <w:szCs w:val="18"/>
          <w:lang w:val="es-ES" w:eastAsia="es-PY"/>
        </w:rPr>
        <w:tab/>
      </w:r>
    </w:p>
    <w:p w14:paraId="07533EF0" w14:textId="2235D7FC" w:rsidR="005A68BF" w:rsidRPr="00913589" w:rsidRDefault="005A68BF" w:rsidP="005A68BF">
      <w:pPr>
        <w:spacing w:after="0"/>
        <w:jc w:val="both"/>
        <w:rPr>
          <w:rFonts w:ascii="Times New Roman" w:eastAsia="Times New Roman" w:hAnsi="Times New Roman" w:cs="Times New Roman"/>
          <w:i/>
          <w:color w:val="FF0000"/>
          <w:sz w:val="18"/>
          <w:szCs w:val="18"/>
          <w:lang w:eastAsia="es-PY"/>
        </w:rPr>
      </w:pPr>
      <w:r w:rsidRPr="00913589">
        <w:rPr>
          <w:rFonts w:ascii="Times New Roman" w:eastAsia="Times New Roman" w:hAnsi="Times New Roman" w:cs="Times New Roman"/>
          <w:color w:val="000000"/>
          <w:sz w:val="18"/>
          <w:szCs w:val="18"/>
          <w:lang w:eastAsia="es-PY"/>
        </w:rPr>
        <w:t>El plazo de validez de la Garantía de Mantenimiento de Oferta (en días c</w:t>
      </w:r>
      <w:r w:rsidR="00B22DDC">
        <w:rPr>
          <w:rFonts w:ascii="Times New Roman" w:eastAsia="Times New Roman" w:hAnsi="Times New Roman" w:cs="Times New Roman"/>
          <w:color w:val="000000"/>
          <w:sz w:val="18"/>
          <w:szCs w:val="18"/>
          <w:lang w:eastAsia="es-PY"/>
        </w:rPr>
        <w:t>alendario</w:t>
      </w:r>
      <w:r w:rsidRPr="00913589">
        <w:rPr>
          <w:rFonts w:ascii="Times New Roman" w:eastAsia="Times New Roman" w:hAnsi="Times New Roman" w:cs="Times New Roman"/>
          <w:color w:val="000000"/>
          <w:sz w:val="18"/>
          <w:szCs w:val="18"/>
          <w:lang w:eastAsia="es-PY"/>
        </w:rPr>
        <w:t>) será de:</w:t>
      </w:r>
      <w:r w:rsidRPr="00913589">
        <w:rPr>
          <w:rFonts w:ascii="Times New Roman" w:eastAsia="Times New Roman" w:hAnsi="Times New Roman" w:cs="Times New Roman"/>
          <w:iCs/>
          <w:sz w:val="18"/>
          <w:szCs w:val="18"/>
          <w:lang w:val="es-ES"/>
        </w:rPr>
        <w:t xml:space="preserve"> </w:t>
      </w:r>
      <w:r w:rsidRPr="00913589">
        <w:rPr>
          <w:rFonts w:ascii="Times New Roman" w:eastAsia="Times New Roman" w:hAnsi="Times New Roman" w:cs="Times New Roman"/>
          <w:b/>
          <w:color w:val="FF0000"/>
          <w:sz w:val="18"/>
          <w:szCs w:val="18"/>
          <w:lang w:val="es-ES"/>
        </w:rPr>
        <w:t>120</w:t>
      </w:r>
      <w:r w:rsidRPr="00913589">
        <w:rPr>
          <w:rFonts w:ascii="Times New Roman" w:eastAsia="Times New Roman" w:hAnsi="Times New Roman" w:cs="Times New Roman"/>
          <w:b/>
          <w:iCs/>
          <w:color w:val="FF0000"/>
          <w:sz w:val="18"/>
          <w:szCs w:val="18"/>
          <w:lang w:val="es-ES"/>
        </w:rPr>
        <w:t xml:space="preserve"> (ciento veinte) </w:t>
      </w:r>
      <w:r w:rsidRPr="00913589">
        <w:rPr>
          <w:rFonts w:ascii="Times New Roman" w:eastAsia="Times New Roman" w:hAnsi="Times New Roman" w:cs="Times New Roman"/>
          <w:b/>
          <w:color w:val="FF0000"/>
          <w:sz w:val="18"/>
          <w:szCs w:val="18"/>
          <w:lang w:val="es-ES"/>
        </w:rPr>
        <w:t>días</w:t>
      </w:r>
      <w:r w:rsidRPr="00913589">
        <w:rPr>
          <w:rFonts w:ascii="Times New Roman" w:eastAsia="Times New Roman" w:hAnsi="Times New Roman" w:cs="Times New Roman"/>
          <w:iCs/>
          <w:sz w:val="18"/>
          <w:szCs w:val="18"/>
          <w:lang w:val="es-ES"/>
        </w:rPr>
        <w:t xml:space="preserve"> contados a partir de la fecha de apertura de sobres.</w:t>
      </w:r>
      <w:r w:rsidRPr="00913589">
        <w:rPr>
          <w:rFonts w:ascii="Times New Roman" w:eastAsia="Times New Roman" w:hAnsi="Times New Roman" w:cs="Times New Roman"/>
          <w:color w:val="000000"/>
          <w:sz w:val="18"/>
          <w:szCs w:val="18"/>
          <w:lang w:eastAsia="es-PY"/>
        </w:rPr>
        <w:t xml:space="preserve"> </w:t>
      </w:r>
    </w:p>
    <w:p w14:paraId="1FA227F9" w14:textId="292808D9" w:rsidR="005A68BF" w:rsidRDefault="005A68BF" w:rsidP="005A68BF">
      <w:pPr>
        <w:spacing w:after="0"/>
        <w:jc w:val="both"/>
        <w:rPr>
          <w:rFonts w:ascii="Times New Roman" w:eastAsia="Times New Roman" w:hAnsi="Times New Roman" w:cs="Times New Roman"/>
          <w:iCs/>
          <w:color w:val="FF0000"/>
          <w:sz w:val="18"/>
          <w:szCs w:val="18"/>
          <w:lang w:eastAsia="es-PY"/>
        </w:rPr>
      </w:pPr>
      <w:r w:rsidRPr="00913589">
        <w:rPr>
          <w:rFonts w:ascii="Times New Roman" w:eastAsia="Times New Roman" w:hAnsi="Times New Roman" w:cs="Times New Roman"/>
          <w:color w:val="000000"/>
          <w:sz w:val="18"/>
          <w:szCs w:val="18"/>
          <w:lang w:eastAsia="es-PY"/>
        </w:rPr>
        <w:t xml:space="preserve">El oferente deberá presentar como parte de su oferta una Garantía de Mantenimiento de acuerdo al porcentaje indicado para ello en el SICP </w:t>
      </w:r>
      <w:r w:rsidR="00E16C70" w:rsidRPr="00913589">
        <w:rPr>
          <w:rFonts w:ascii="Times New Roman" w:eastAsia="Times New Roman" w:hAnsi="Times New Roman" w:cs="Times New Roman"/>
          <w:color w:val="FF0000"/>
          <w:sz w:val="18"/>
          <w:szCs w:val="18"/>
          <w:lang w:eastAsia="es-PY"/>
        </w:rPr>
        <w:t xml:space="preserve">(5% cinco por ciento) </w:t>
      </w:r>
      <w:r w:rsidRPr="00913589">
        <w:rPr>
          <w:rFonts w:ascii="Times New Roman" w:eastAsia="Times New Roman" w:hAnsi="Times New Roman" w:cs="Times New Roman"/>
          <w:color w:val="000000"/>
          <w:sz w:val="18"/>
          <w:szCs w:val="18"/>
          <w:lang w:eastAsia="es-PY"/>
        </w:rPr>
        <w:t>y por el plazo indicado en este apartado</w:t>
      </w:r>
      <w:r w:rsidR="00DB355B" w:rsidRPr="00C63563">
        <w:rPr>
          <w:rFonts w:ascii="Times New Roman" w:eastAsia="Times New Roman" w:hAnsi="Times New Roman" w:cs="Times New Roman"/>
          <w:color w:val="FF0000"/>
          <w:sz w:val="18"/>
          <w:szCs w:val="18"/>
          <w:lang w:eastAsia="es-PY"/>
        </w:rPr>
        <w:t xml:space="preserve">, </w:t>
      </w:r>
      <w:r w:rsidR="00951BAA" w:rsidRPr="00951BAA">
        <w:rPr>
          <w:rFonts w:ascii="Times New Roman" w:eastAsia="Times New Roman" w:hAnsi="Times New Roman" w:cs="Times New Roman"/>
          <w:color w:val="FF0000"/>
          <w:sz w:val="18"/>
          <w:szCs w:val="18"/>
          <w:lang w:eastAsia="es-PY"/>
        </w:rPr>
        <w:t>a través de Póliza de Seguro o Garantía Bancaria.</w:t>
      </w:r>
    </w:p>
    <w:p w14:paraId="7979B7D8" w14:textId="77777777" w:rsidR="00A21AEB" w:rsidRDefault="00A21AEB" w:rsidP="005A68BF">
      <w:pPr>
        <w:spacing w:after="0"/>
        <w:jc w:val="both"/>
        <w:rPr>
          <w:rFonts w:ascii="Times New Roman" w:eastAsia="Times New Roman" w:hAnsi="Times New Roman" w:cs="Times New Roman"/>
          <w:iCs/>
          <w:color w:val="FF0000"/>
          <w:sz w:val="18"/>
          <w:szCs w:val="18"/>
          <w:lang w:eastAsia="es-PY"/>
        </w:rPr>
      </w:pPr>
    </w:p>
    <w:p w14:paraId="40211979" w14:textId="73D700BD" w:rsidR="00B22DDC" w:rsidRPr="00D013D8" w:rsidRDefault="00D013D8"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D013D8">
        <w:rPr>
          <w:rFonts w:ascii="Times New Roman" w:eastAsia="Times New Roman" w:hAnsi="Times New Roman" w:cs="Times New Roman"/>
          <w:b/>
          <w:color w:val="000000"/>
          <w:sz w:val="18"/>
          <w:szCs w:val="18"/>
          <w:lang w:val="es-ES" w:eastAsia="es-PY"/>
        </w:rPr>
        <w:t>RETIRO, SUSTITUCIÓN Y MODIFICACIÓN DE LAS OFERTAS</w:t>
      </w:r>
      <w:r w:rsidRPr="00D013D8">
        <w:rPr>
          <w:rFonts w:ascii="Times New Roman" w:eastAsia="Times New Roman" w:hAnsi="Times New Roman" w:cs="Times New Roman"/>
          <w:b/>
          <w:color w:val="000000"/>
          <w:sz w:val="18"/>
          <w:szCs w:val="18"/>
          <w:lang w:val="es-ES" w:eastAsia="es-PY"/>
        </w:rPr>
        <w:tab/>
      </w:r>
      <w:r w:rsidRPr="00D013D8">
        <w:rPr>
          <w:rFonts w:ascii="Times New Roman" w:eastAsia="Times New Roman" w:hAnsi="Times New Roman" w:cs="Times New Roman"/>
          <w:b/>
          <w:color w:val="000000"/>
          <w:sz w:val="18"/>
          <w:szCs w:val="18"/>
          <w:lang w:val="es-ES" w:eastAsia="es-PY"/>
        </w:rPr>
        <w:tab/>
      </w:r>
      <w:r w:rsidRPr="00D013D8">
        <w:rPr>
          <w:rFonts w:ascii="Times New Roman" w:eastAsia="Times New Roman" w:hAnsi="Times New Roman" w:cs="Times New Roman"/>
          <w:b/>
          <w:color w:val="000000"/>
          <w:sz w:val="18"/>
          <w:szCs w:val="18"/>
          <w:lang w:val="es-ES" w:eastAsia="es-PY"/>
        </w:rPr>
        <w:tab/>
      </w:r>
      <w:r w:rsidRPr="00D013D8">
        <w:rPr>
          <w:rFonts w:ascii="Times New Roman" w:eastAsia="Times New Roman" w:hAnsi="Times New Roman" w:cs="Times New Roman"/>
          <w:b/>
          <w:color w:val="000000"/>
          <w:sz w:val="18"/>
          <w:szCs w:val="18"/>
          <w:lang w:val="es-ES" w:eastAsia="es-PY"/>
        </w:rPr>
        <w:tab/>
      </w:r>
    </w:p>
    <w:p w14:paraId="50DB0F12"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 xml:space="preserve">1.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14:paraId="7EDE16C1"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2. Todas las comunicaciones deberán ser:</w:t>
      </w:r>
    </w:p>
    <w:p w14:paraId="291BD590"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a) Presentadas conforme a la forma de presentación e identificación de las ofertas y además los respectivos sobres deberán estar marcados "RETIRO", "SUSTITUCION" o "MODIFICACION";</w:t>
      </w:r>
    </w:p>
    <w:p w14:paraId="2BDCBB13"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b) Recibidas por la convocante antes del plazo límite establecido para la presentación de las ofertas;</w:t>
      </w:r>
    </w:p>
    <w:p w14:paraId="4E017F80"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Las ofertas cuyo retiro, sustitución o modificación fuere solicitada serán devueltas sin abrir a los oferentes remitentes, durante el acto de apertura de ofertas.</w:t>
      </w:r>
    </w:p>
    <w:p w14:paraId="2A8522CD"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3.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14:paraId="5094C905" w14:textId="27AF36AE"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Cuando la presentación de oferta se realice a través del módulo de oferta electrónica la misma deberá sujetarse a la reglamentación vigente</w:t>
      </w:r>
      <w:r w:rsidR="00A21AEB" w:rsidRPr="003260A5">
        <w:rPr>
          <w:rFonts w:ascii="Times New Roman" w:hAnsi="Times New Roman"/>
          <w:sz w:val="18"/>
          <w:szCs w:val="18"/>
        </w:rPr>
        <w:t>.</w:t>
      </w:r>
    </w:p>
    <w:p w14:paraId="3AC8B052" w14:textId="77777777" w:rsidR="00B22DDC" w:rsidRDefault="00B22DDC" w:rsidP="005A68BF">
      <w:pPr>
        <w:spacing w:after="0"/>
        <w:jc w:val="both"/>
        <w:rPr>
          <w:rFonts w:ascii="Times New Roman" w:eastAsia="Times New Roman" w:hAnsi="Times New Roman" w:cs="Times New Roman"/>
          <w:iCs/>
          <w:color w:val="000000"/>
          <w:sz w:val="18"/>
          <w:szCs w:val="18"/>
          <w:lang w:eastAsia="es-PY"/>
        </w:rPr>
      </w:pPr>
    </w:p>
    <w:p w14:paraId="37EAC43F" w14:textId="1986235C" w:rsidR="00B22DDC" w:rsidRPr="00230F09" w:rsidRDefault="00230F09"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230F09">
        <w:rPr>
          <w:rFonts w:ascii="Times New Roman" w:eastAsia="Times New Roman" w:hAnsi="Times New Roman" w:cs="Times New Roman"/>
          <w:b/>
          <w:color w:val="000000"/>
          <w:sz w:val="18"/>
          <w:szCs w:val="18"/>
          <w:lang w:val="es-ES" w:eastAsia="es-PY"/>
        </w:rPr>
        <w:t>APERTURA DE OFERTAS</w:t>
      </w:r>
      <w:r w:rsidRPr="00230F09">
        <w:rPr>
          <w:rFonts w:ascii="Times New Roman" w:eastAsia="Times New Roman" w:hAnsi="Times New Roman" w:cs="Times New Roman"/>
          <w:b/>
          <w:color w:val="000000"/>
          <w:sz w:val="18"/>
          <w:szCs w:val="18"/>
          <w:lang w:val="es-ES" w:eastAsia="es-PY"/>
        </w:rPr>
        <w:tab/>
      </w:r>
      <w:r w:rsidRPr="00230F09">
        <w:rPr>
          <w:rFonts w:ascii="Times New Roman" w:eastAsia="Times New Roman" w:hAnsi="Times New Roman" w:cs="Times New Roman"/>
          <w:b/>
          <w:color w:val="000000"/>
          <w:sz w:val="18"/>
          <w:szCs w:val="18"/>
          <w:lang w:val="es-ES" w:eastAsia="es-PY"/>
        </w:rPr>
        <w:tab/>
      </w:r>
      <w:r w:rsidRPr="00230F09">
        <w:rPr>
          <w:rFonts w:ascii="Times New Roman" w:eastAsia="Times New Roman" w:hAnsi="Times New Roman" w:cs="Times New Roman"/>
          <w:b/>
          <w:color w:val="000000"/>
          <w:sz w:val="18"/>
          <w:szCs w:val="18"/>
          <w:lang w:val="es-ES" w:eastAsia="es-PY"/>
        </w:rPr>
        <w:tab/>
      </w:r>
      <w:r w:rsidRPr="00230F09">
        <w:rPr>
          <w:rFonts w:ascii="Times New Roman" w:eastAsia="Times New Roman" w:hAnsi="Times New Roman" w:cs="Times New Roman"/>
          <w:b/>
          <w:color w:val="000000"/>
          <w:sz w:val="18"/>
          <w:szCs w:val="18"/>
          <w:lang w:val="es-ES" w:eastAsia="es-PY"/>
        </w:rPr>
        <w:tab/>
      </w:r>
      <w:r w:rsidRPr="00230F09">
        <w:rPr>
          <w:rFonts w:ascii="Times New Roman" w:eastAsia="Times New Roman" w:hAnsi="Times New Roman" w:cs="Times New Roman"/>
          <w:b/>
          <w:color w:val="000000"/>
          <w:sz w:val="18"/>
          <w:szCs w:val="18"/>
          <w:lang w:val="es-ES" w:eastAsia="es-PY"/>
        </w:rPr>
        <w:tab/>
      </w:r>
    </w:p>
    <w:p w14:paraId="44777CED" w14:textId="298196F5"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1.  La entidad convocante procederá a la apertura de las ofertas y, en caso de existir notificaciones de retiro, sustitución o modificación de las propuestas, se leerá durante el acto público en presencia de los oferentes o sus representantes según la hora, fecha y lugar previamente establecidos en el SICP.</w:t>
      </w:r>
    </w:p>
    <w:p w14:paraId="37007A59"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 xml:space="preserve">2. Cuando la presentación de la oferta sea electrónica, el acto de apertura deberá sujetarse a la reglamentación vigente, en la hora y fecha establecida en el SICP.            </w:t>
      </w:r>
    </w:p>
    <w:p w14:paraId="2862718A"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3. Primero se procederá a verificar los sobres de las ofertas recibidas, marcados como:</w:t>
      </w:r>
    </w:p>
    <w:p w14:paraId="63AA805D" w14:textId="77777777" w:rsidR="00B22DDC" w:rsidRPr="0073751F" w:rsidRDefault="00B22DDC" w:rsidP="00B22DDC">
      <w:pPr>
        <w:spacing w:after="0"/>
        <w:ind w:left="708"/>
        <w:jc w:val="both"/>
        <w:rPr>
          <w:rFonts w:ascii="Times New Roman" w:hAnsi="Times New Roman"/>
          <w:sz w:val="18"/>
          <w:szCs w:val="18"/>
        </w:rPr>
      </w:pPr>
      <w:r w:rsidRPr="0073751F">
        <w:rPr>
          <w:rFonts w:ascii="Times New Roman" w:hAnsi="Times New Roman"/>
          <w:sz w:val="18"/>
          <w:szCs w:val="18"/>
        </w:rPr>
        <w:t>a) "RETIRO":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14:paraId="1F0B69B2" w14:textId="77777777" w:rsidR="00B22DDC" w:rsidRPr="0073751F" w:rsidRDefault="00B22DDC" w:rsidP="00B22DDC">
      <w:pPr>
        <w:spacing w:after="0"/>
        <w:ind w:left="708"/>
        <w:jc w:val="both"/>
        <w:rPr>
          <w:rFonts w:ascii="Times New Roman" w:hAnsi="Times New Roman"/>
          <w:sz w:val="18"/>
          <w:szCs w:val="18"/>
        </w:rPr>
      </w:pPr>
      <w:r w:rsidRPr="0073751F">
        <w:rPr>
          <w:rFonts w:ascii="Times New Roman" w:hAnsi="Times New Roman"/>
          <w:sz w:val="18"/>
          <w:szCs w:val="18"/>
        </w:rPr>
        <w:t xml:space="preserve">b) "SUSTITUCION":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14:paraId="13E29973" w14:textId="77777777" w:rsidR="00B22DDC" w:rsidRPr="0073751F" w:rsidRDefault="00B22DDC" w:rsidP="00B22DDC">
      <w:pPr>
        <w:spacing w:after="0"/>
        <w:ind w:left="708"/>
        <w:jc w:val="both"/>
        <w:rPr>
          <w:rFonts w:ascii="Times New Roman" w:hAnsi="Times New Roman"/>
          <w:sz w:val="18"/>
          <w:szCs w:val="18"/>
        </w:rPr>
      </w:pPr>
      <w:r w:rsidRPr="0073751F">
        <w:rPr>
          <w:rFonts w:ascii="Times New Roman" w:hAnsi="Times New Roman"/>
          <w:sz w:val="18"/>
          <w:szCs w:val="18"/>
        </w:rPr>
        <w:t>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14:paraId="772584B3"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4.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14:paraId="7560C282"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5. Se solicitará a los representantes de los oferentes presentes que firmen el acta. La omisión de la firma por parte de un oferente no invalida el contenido y efecto del acta. Se distribuirá una copia del acta a todos los presentes.</w:t>
      </w:r>
    </w:p>
    <w:p w14:paraId="1C12DC41" w14:textId="67DB7D85"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6. Las ofertas sustituidas y modificadas, que no sean abiertas y leídas en voz alta durante el acto de apertura no podrán ser consideradas para la evaluación sin importar las circunstancias y serán devueltas sin abrir a los remitentes.</w:t>
      </w:r>
    </w:p>
    <w:p w14:paraId="1A987A2A"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 xml:space="preserve">7. La falta de firma en un documento sustancial, es considerada una omisión sustancial que no podrá ser subsanada en ninguna oportunidad una vez abiertas las ofertas. En cuanto a la garantía de mantenimiento de oferta deberá estar debidamente extendida. </w:t>
      </w:r>
    </w:p>
    <w:p w14:paraId="66935AD9"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lastRenderedPageBreak/>
        <w:t>8. En el sistema de un solo sobre el acta de apertura deberá ser comunicada a través del SICP para su difusión, dentro de los dos (02) días hábiles de la realización del acto de apertura.</w:t>
      </w:r>
    </w:p>
    <w:p w14:paraId="3E111C83"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9. En el sistema de doble sobre, el acta de apertura técnica deberá ser comunicada a través del SICP, para su difusión, dentro de los dos (02) días hábiles de la realización del acto de apertura, se procederá de igual manera una vez finalizado el acto de apertura económico.</w:t>
      </w:r>
    </w:p>
    <w:p w14:paraId="2D2B5265" w14:textId="458A5A6D" w:rsidR="00A21AEB" w:rsidRPr="00A5642B" w:rsidRDefault="00A21AEB" w:rsidP="00CF7B7E">
      <w:pPr>
        <w:spacing w:after="0"/>
        <w:jc w:val="both"/>
        <w:rPr>
          <w:rFonts w:ascii="Times New Roman" w:eastAsia="Times New Roman" w:hAnsi="Times New Roman" w:cs="Times New Roman"/>
          <w:bCs/>
          <w:color w:val="FF0000"/>
          <w:sz w:val="18"/>
          <w:szCs w:val="18"/>
          <w:lang w:eastAsia="es-PY"/>
        </w:rPr>
      </w:pPr>
      <w:r w:rsidRPr="00A5642B">
        <w:rPr>
          <w:rFonts w:ascii="Times New Roman" w:eastAsia="Times New Roman" w:hAnsi="Times New Roman" w:cs="Times New Roman"/>
          <w:bCs/>
          <w:color w:val="FF0000"/>
          <w:sz w:val="18"/>
          <w:szCs w:val="18"/>
          <w:lang w:eastAsia="es-PY"/>
        </w:rPr>
        <w:t xml:space="preserve">10. La Convocante llevará a cabo el Acto de Apertura de las Ofertas Técnicas el día y la hora indicados en el SICP. Al concluir el acto de apertura, se labrará un acta de conformidad a las disposiciones del </w:t>
      </w:r>
      <w:r w:rsidRPr="0040040B">
        <w:rPr>
          <w:rFonts w:ascii="Times New Roman" w:eastAsia="Times New Roman" w:hAnsi="Times New Roman" w:cs="Times New Roman"/>
          <w:bCs/>
          <w:color w:val="FF0000"/>
          <w:sz w:val="18"/>
          <w:szCs w:val="18"/>
          <w:lang w:eastAsia="es-PY"/>
        </w:rPr>
        <w:t xml:space="preserve">artículo </w:t>
      </w:r>
      <w:r w:rsidR="005242F1" w:rsidRPr="0040040B">
        <w:rPr>
          <w:rFonts w:ascii="Times New Roman" w:eastAsia="Times New Roman" w:hAnsi="Times New Roman" w:cs="Times New Roman"/>
          <w:bCs/>
          <w:color w:val="FF0000"/>
          <w:sz w:val="18"/>
          <w:szCs w:val="18"/>
          <w:lang w:eastAsia="es-PY"/>
        </w:rPr>
        <w:t>72</w:t>
      </w:r>
      <w:r w:rsidRPr="0040040B">
        <w:rPr>
          <w:rFonts w:ascii="Times New Roman" w:eastAsia="Times New Roman" w:hAnsi="Times New Roman" w:cs="Times New Roman"/>
          <w:bCs/>
          <w:color w:val="FF0000"/>
          <w:sz w:val="18"/>
          <w:szCs w:val="18"/>
          <w:lang w:eastAsia="es-PY"/>
        </w:rPr>
        <w:t xml:space="preserve"> del Decreto N° </w:t>
      </w:r>
      <w:r w:rsidR="005242F1" w:rsidRPr="0040040B">
        <w:rPr>
          <w:rFonts w:ascii="Times New Roman" w:eastAsia="Times New Roman" w:hAnsi="Times New Roman" w:cs="Times New Roman"/>
          <w:bCs/>
          <w:color w:val="FF0000"/>
          <w:sz w:val="18"/>
          <w:szCs w:val="18"/>
          <w:lang w:eastAsia="es-PY"/>
        </w:rPr>
        <w:t>2264</w:t>
      </w:r>
      <w:r w:rsidRPr="0040040B">
        <w:rPr>
          <w:rFonts w:ascii="Times New Roman" w:eastAsia="Times New Roman" w:hAnsi="Times New Roman" w:cs="Times New Roman"/>
          <w:bCs/>
          <w:color w:val="FF0000"/>
          <w:sz w:val="18"/>
          <w:szCs w:val="18"/>
          <w:lang w:eastAsia="es-PY"/>
        </w:rPr>
        <w:t>/</w:t>
      </w:r>
      <w:r w:rsidR="00762F1B" w:rsidRPr="0040040B">
        <w:rPr>
          <w:rFonts w:ascii="Times New Roman" w:eastAsia="Times New Roman" w:hAnsi="Times New Roman" w:cs="Times New Roman"/>
          <w:bCs/>
          <w:color w:val="FF0000"/>
          <w:sz w:val="18"/>
          <w:szCs w:val="18"/>
          <w:lang w:eastAsia="es-PY"/>
        </w:rPr>
        <w:t>2</w:t>
      </w:r>
      <w:r w:rsidR="00267A3C" w:rsidRPr="0040040B">
        <w:rPr>
          <w:rFonts w:ascii="Times New Roman" w:eastAsia="Times New Roman" w:hAnsi="Times New Roman" w:cs="Times New Roman"/>
          <w:bCs/>
          <w:color w:val="FF0000"/>
          <w:sz w:val="18"/>
          <w:szCs w:val="18"/>
          <w:lang w:eastAsia="es-PY"/>
        </w:rPr>
        <w:t>4</w:t>
      </w:r>
      <w:r w:rsidRPr="00A5642B">
        <w:rPr>
          <w:rFonts w:ascii="Times New Roman" w:eastAsia="Times New Roman" w:hAnsi="Times New Roman" w:cs="Times New Roman"/>
          <w:bCs/>
          <w:color w:val="FF0000"/>
          <w:sz w:val="18"/>
          <w:szCs w:val="18"/>
          <w:lang w:eastAsia="es-PY"/>
        </w:rPr>
        <w:t>. Las Ofertas de Precio permanecerán cerradas y quedarán depositadas en poder de la Convocante hasta que se proceda a abrirlas en público.</w:t>
      </w:r>
    </w:p>
    <w:p w14:paraId="7204AE53" w14:textId="77777777" w:rsidR="00A21AEB" w:rsidRPr="00A5642B" w:rsidRDefault="00A21AEB" w:rsidP="00A21AEB">
      <w:pPr>
        <w:spacing w:after="0"/>
        <w:jc w:val="both"/>
        <w:rPr>
          <w:rFonts w:ascii="Times New Roman" w:eastAsia="Times New Roman" w:hAnsi="Times New Roman" w:cs="Times New Roman"/>
          <w:bCs/>
          <w:color w:val="FF0000"/>
          <w:sz w:val="18"/>
          <w:szCs w:val="18"/>
          <w:lang w:eastAsia="es-PY"/>
        </w:rPr>
      </w:pPr>
      <w:r w:rsidRPr="00A5642B">
        <w:rPr>
          <w:rFonts w:ascii="Times New Roman" w:eastAsia="Times New Roman" w:hAnsi="Times New Roman" w:cs="Times New Roman"/>
          <w:bCs/>
          <w:color w:val="FF0000"/>
          <w:sz w:val="18"/>
          <w:szCs w:val="18"/>
          <w:lang w:eastAsia="es-PY"/>
        </w:rPr>
        <w:t>11. Una vez finalizada la evaluación de las Ofertas Técnicas, aquellas que no obtengan el puntaje mínimo requerido, serán rechazadas y la Convocante notificará por escrito a los Oferentes el resultado de dicha evaluación, indicando expresamente a aquellas que no hayan obtenido el puntaje mínimo y que sus propuestas de precio les serán devueltas sin abrir después de terminado el proceso de selección. En la misma comunicación, la Convocante informará la fecha y hora fijados para abrir las Ofertas de Precio de aquellas firmas que hayan resultado calificadas técnicamente.</w:t>
      </w:r>
    </w:p>
    <w:p w14:paraId="38A0AADA" w14:textId="77777777" w:rsidR="00A21AEB" w:rsidRPr="008A16BC" w:rsidRDefault="00A21AEB" w:rsidP="00A21AEB">
      <w:pPr>
        <w:spacing w:after="0"/>
        <w:jc w:val="both"/>
        <w:rPr>
          <w:rFonts w:ascii="Times New Roman" w:eastAsia="Times New Roman" w:hAnsi="Times New Roman" w:cs="Times New Roman"/>
          <w:bCs/>
          <w:color w:val="FF0000"/>
          <w:sz w:val="18"/>
          <w:szCs w:val="18"/>
          <w:lang w:eastAsia="es-PY"/>
        </w:rPr>
      </w:pPr>
      <w:r w:rsidRPr="00A5642B">
        <w:rPr>
          <w:rFonts w:ascii="Times New Roman" w:eastAsia="Times New Roman" w:hAnsi="Times New Roman" w:cs="Times New Roman"/>
          <w:bCs/>
          <w:color w:val="FF0000"/>
          <w:sz w:val="18"/>
          <w:szCs w:val="18"/>
          <w:lang w:eastAsia="es-PY"/>
        </w:rPr>
        <w:t>12. La fecha del Acto de Apertura de las Ofertas de Precio será entre dos y diez días hábiles con posterioridad a la fecha de notificación del resultado de la evaluación de las Ofertas Técnicas. Las Ofertas de Precio serán abiertas en público en presencia de los representantes de los Oferentes que decidan asistir. La Convocante preparará el Acta de la apertura correspondiente.</w:t>
      </w:r>
    </w:p>
    <w:p w14:paraId="06C73B0D" w14:textId="77777777" w:rsidR="00A21AEB" w:rsidRPr="00D534AB" w:rsidRDefault="00A21AEB" w:rsidP="00A21AEB">
      <w:pPr>
        <w:spacing w:after="0"/>
        <w:jc w:val="both"/>
        <w:rPr>
          <w:rFonts w:ascii="Times New Roman" w:eastAsia="Times New Roman" w:hAnsi="Times New Roman" w:cs="Times New Roman"/>
          <w:color w:val="000000"/>
          <w:sz w:val="18"/>
          <w:szCs w:val="18"/>
          <w:lang w:eastAsia="es-PY"/>
        </w:rPr>
      </w:pPr>
    </w:p>
    <w:p w14:paraId="66E22589" w14:textId="329EE2C2" w:rsidR="004B5A55" w:rsidRPr="00916183" w:rsidRDefault="00916183"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916183">
        <w:rPr>
          <w:rFonts w:ascii="Times New Roman" w:eastAsia="Times New Roman" w:hAnsi="Times New Roman" w:cs="Times New Roman"/>
          <w:b/>
          <w:color w:val="000000"/>
          <w:sz w:val="18"/>
          <w:szCs w:val="18"/>
          <w:lang w:val="es-ES" w:eastAsia="es-PY"/>
        </w:rPr>
        <w:t>VISITA AL SITIO DE EJECUCIÓN DEL CONTRATO</w:t>
      </w:r>
      <w:r w:rsidRPr="00916183">
        <w:rPr>
          <w:rFonts w:ascii="Times New Roman" w:eastAsia="Times New Roman" w:hAnsi="Times New Roman" w:cs="Times New Roman"/>
          <w:b/>
          <w:color w:val="000000"/>
          <w:sz w:val="18"/>
          <w:szCs w:val="18"/>
          <w:lang w:val="es-ES" w:eastAsia="es-PY"/>
        </w:rPr>
        <w:tab/>
      </w:r>
    </w:p>
    <w:p w14:paraId="69D292D0" w14:textId="68F55651" w:rsidR="004B5A55" w:rsidRDefault="004B5A55" w:rsidP="004B5A55">
      <w:pPr>
        <w:spacing w:after="0" w:line="240" w:lineRule="auto"/>
        <w:jc w:val="both"/>
        <w:rPr>
          <w:rFonts w:ascii="Times New Roman" w:hAnsi="Times New Roman"/>
          <w:color w:val="FF0000"/>
          <w:sz w:val="18"/>
          <w:szCs w:val="18"/>
        </w:rPr>
      </w:pPr>
      <w:r w:rsidRPr="00414F7F">
        <w:rPr>
          <w:rFonts w:ascii="Times New Roman" w:hAnsi="Times New Roman"/>
          <w:sz w:val="18"/>
          <w:szCs w:val="18"/>
        </w:rPr>
        <w:t xml:space="preserve">La convocante dispone la realización de una visita al sitio con las siguientes indicaciones: </w:t>
      </w:r>
      <w:r w:rsidRPr="00414F7F">
        <w:rPr>
          <w:rFonts w:ascii="Times New Roman" w:hAnsi="Times New Roman"/>
          <w:color w:val="FF0000"/>
          <w:sz w:val="18"/>
          <w:szCs w:val="18"/>
        </w:rPr>
        <w:t>APLICA</w:t>
      </w:r>
      <w:r w:rsidR="00414F7F" w:rsidRPr="00414F7F">
        <w:rPr>
          <w:rFonts w:ascii="Times New Roman" w:hAnsi="Times New Roman"/>
          <w:color w:val="FF0000"/>
          <w:sz w:val="18"/>
          <w:szCs w:val="18"/>
        </w:rPr>
        <w:t>.</w:t>
      </w:r>
    </w:p>
    <w:p w14:paraId="614F5264" w14:textId="477DC24A" w:rsidR="00C16AA5" w:rsidRPr="00C16AA5" w:rsidRDefault="00C16AA5" w:rsidP="00C16AA5">
      <w:pPr>
        <w:spacing w:after="0"/>
        <w:jc w:val="both"/>
        <w:rPr>
          <w:rFonts w:ascii="Times New Roman" w:hAnsi="Times New Roman" w:cs="Times New Roman"/>
          <w:color w:val="FF0000"/>
          <w:sz w:val="18"/>
          <w:szCs w:val="18"/>
        </w:rPr>
      </w:pPr>
      <w:r w:rsidRPr="00C16AA5">
        <w:rPr>
          <w:rFonts w:ascii="Times New Roman" w:hAnsi="Times New Roman" w:cs="Times New Roman"/>
          <w:b/>
          <w:bCs/>
          <w:sz w:val="18"/>
          <w:szCs w:val="18"/>
        </w:rPr>
        <w:t>Fecha:</w:t>
      </w:r>
      <w:r w:rsidRPr="00C16AA5">
        <w:rPr>
          <w:rFonts w:ascii="Times New Roman" w:hAnsi="Times New Roman" w:cs="Times New Roman"/>
          <w:sz w:val="18"/>
          <w:szCs w:val="18"/>
        </w:rPr>
        <w:t xml:space="preserve"> </w:t>
      </w:r>
      <w:r w:rsidRPr="00C16AA5">
        <w:rPr>
          <w:rFonts w:ascii="Times New Roman" w:hAnsi="Times New Roman" w:cs="Times New Roman"/>
          <w:color w:val="FF0000"/>
          <w:sz w:val="18"/>
          <w:szCs w:val="18"/>
        </w:rPr>
        <w:t xml:space="preserve">se encuentra establecida en el apartado </w:t>
      </w:r>
      <w:r w:rsidR="00402AE0" w:rsidRPr="00402AE0">
        <w:rPr>
          <w:rFonts w:ascii="Times New Roman" w:hAnsi="Times New Roman" w:cs="Times New Roman"/>
          <w:b/>
          <w:bCs/>
          <w:color w:val="FF0000"/>
          <w:sz w:val="18"/>
          <w:szCs w:val="18"/>
        </w:rPr>
        <w:t>“</w:t>
      </w:r>
      <w:r w:rsidRPr="00402AE0">
        <w:rPr>
          <w:rFonts w:ascii="Times New Roman" w:hAnsi="Times New Roman" w:cs="Times New Roman"/>
          <w:b/>
          <w:bCs/>
          <w:color w:val="FF0000"/>
          <w:sz w:val="18"/>
          <w:szCs w:val="18"/>
        </w:rPr>
        <w:t>Etapas y Plazos</w:t>
      </w:r>
      <w:r w:rsidR="00402AE0" w:rsidRPr="00402AE0">
        <w:rPr>
          <w:rFonts w:ascii="Times New Roman" w:hAnsi="Times New Roman" w:cs="Times New Roman"/>
          <w:b/>
          <w:bCs/>
          <w:color w:val="FF0000"/>
          <w:sz w:val="18"/>
          <w:szCs w:val="18"/>
        </w:rPr>
        <w:t>”</w:t>
      </w:r>
      <w:r w:rsidRPr="00C16AA5">
        <w:rPr>
          <w:rFonts w:ascii="Times New Roman" w:hAnsi="Times New Roman" w:cs="Times New Roman"/>
          <w:color w:val="FF0000"/>
          <w:sz w:val="18"/>
          <w:szCs w:val="18"/>
        </w:rPr>
        <w:t xml:space="preserve"> de los Datos de la Convocatoria publicados en el SICP.</w:t>
      </w:r>
    </w:p>
    <w:p w14:paraId="3B18BA05" w14:textId="77777777" w:rsidR="00C16AA5" w:rsidRPr="00C16AA5" w:rsidRDefault="00C16AA5" w:rsidP="00C16AA5">
      <w:pPr>
        <w:spacing w:after="0"/>
        <w:jc w:val="both"/>
        <w:rPr>
          <w:rFonts w:ascii="Times New Roman" w:hAnsi="Times New Roman" w:cs="Times New Roman"/>
          <w:sz w:val="18"/>
          <w:szCs w:val="18"/>
        </w:rPr>
      </w:pPr>
      <w:r w:rsidRPr="00C16AA5">
        <w:rPr>
          <w:rFonts w:ascii="Times New Roman" w:hAnsi="Times New Roman" w:cs="Times New Roman"/>
          <w:b/>
          <w:bCs/>
          <w:sz w:val="18"/>
          <w:szCs w:val="18"/>
        </w:rPr>
        <w:t xml:space="preserve">Lugar: </w:t>
      </w:r>
      <w:r w:rsidRPr="00C16AA5">
        <w:rPr>
          <w:rFonts w:ascii="Times New Roman" w:hAnsi="Times New Roman" w:cs="Times New Roman"/>
          <w:color w:val="FF0000"/>
          <w:sz w:val="18"/>
          <w:szCs w:val="18"/>
        </w:rPr>
        <w:t>Departamento de Seguridad, 1° Subsuelo, Edificio BCP, situado en la Av. Federación Rusa y Av. Augusto Roa Bastos.</w:t>
      </w:r>
    </w:p>
    <w:p w14:paraId="3EA516AD" w14:textId="3C27A542" w:rsidR="00C16AA5" w:rsidRPr="00C16AA5" w:rsidRDefault="00C16AA5" w:rsidP="00C16AA5">
      <w:pPr>
        <w:spacing w:after="0"/>
        <w:jc w:val="both"/>
        <w:rPr>
          <w:rFonts w:ascii="Times New Roman" w:hAnsi="Times New Roman" w:cs="Times New Roman"/>
          <w:sz w:val="18"/>
          <w:szCs w:val="18"/>
        </w:rPr>
      </w:pPr>
      <w:r w:rsidRPr="00C16AA5">
        <w:rPr>
          <w:rFonts w:ascii="Times New Roman" w:hAnsi="Times New Roman" w:cs="Times New Roman"/>
          <w:b/>
          <w:bCs/>
          <w:sz w:val="18"/>
          <w:szCs w:val="18"/>
        </w:rPr>
        <w:t>Hora:</w:t>
      </w:r>
      <w:r w:rsidRPr="00C16AA5">
        <w:rPr>
          <w:rFonts w:ascii="Times New Roman" w:hAnsi="Times New Roman" w:cs="Times New Roman"/>
          <w:sz w:val="18"/>
          <w:szCs w:val="18"/>
        </w:rPr>
        <w:t xml:space="preserve"> </w:t>
      </w:r>
      <w:r w:rsidRPr="00C16AA5">
        <w:rPr>
          <w:rFonts w:ascii="Times New Roman" w:hAnsi="Times New Roman" w:cs="Times New Roman"/>
          <w:color w:val="FF0000"/>
          <w:sz w:val="18"/>
          <w:szCs w:val="18"/>
        </w:rPr>
        <w:t xml:space="preserve">se encuentra establecida en el apartado </w:t>
      </w:r>
      <w:r w:rsidR="00402AE0" w:rsidRPr="00402AE0">
        <w:rPr>
          <w:rFonts w:ascii="Times New Roman" w:hAnsi="Times New Roman" w:cs="Times New Roman"/>
          <w:b/>
          <w:bCs/>
          <w:color w:val="FF0000"/>
          <w:sz w:val="18"/>
          <w:szCs w:val="18"/>
        </w:rPr>
        <w:t>“Etapas y Plazos”</w:t>
      </w:r>
      <w:r w:rsidR="00402AE0" w:rsidRPr="00402AE0">
        <w:rPr>
          <w:rFonts w:ascii="Times New Roman" w:hAnsi="Times New Roman" w:cs="Times New Roman"/>
          <w:color w:val="FF0000"/>
          <w:sz w:val="18"/>
          <w:szCs w:val="18"/>
        </w:rPr>
        <w:t xml:space="preserve"> </w:t>
      </w:r>
      <w:r w:rsidRPr="00C16AA5">
        <w:rPr>
          <w:rFonts w:ascii="Times New Roman" w:hAnsi="Times New Roman" w:cs="Times New Roman"/>
          <w:color w:val="FF0000"/>
          <w:sz w:val="18"/>
          <w:szCs w:val="18"/>
        </w:rPr>
        <w:t>de los Datos de la Convocatoria publicados en el SICP.</w:t>
      </w:r>
    </w:p>
    <w:p w14:paraId="5E63C1EA" w14:textId="2B84C048" w:rsidR="00C16AA5" w:rsidRPr="00C16AA5" w:rsidRDefault="00C16AA5" w:rsidP="00C16AA5">
      <w:pPr>
        <w:spacing w:after="0"/>
        <w:jc w:val="both"/>
        <w:rPr>
          <w:rFonts w:ascii="Times New Roman" w:hAnsi="Times New Roman" w:cs="Times New Roman"/>
          <w:sz w:val="18"/>
          <w:szCs w:val="18"/>
        </w:rPr>
      </w:pPr>
      <w:r w:rsidRPr="00C16AA5">
        <w:rPr>
          <w:rFonts w:ascii="Times New Roman" w:hAnsi="Times New Roman" w:cs="Times New Roman"/>
          <w:b/>
          <w:bCs/>
          <w:sz w:val="18"/>
          <w:szCs w:val="18"/>
        </w:rPr>
        <w:t xml:space="preserve">Procedimiento: </w:t>
      </w:r>
      <w:r w:rsidRPr="00C16AA5">
        <w:rPr>
          <w:rFonts w:ascii="Times New Roman" w:hAnsi="Times New Roman" w:cs="Times New Roman"/>
          <w:color w:val="FF0000"/>
          <w:sz w:val="18"/>
          <w:szCs w:val="18"/>
        </w:rPr>
        <w:t>A fin de que los Oferentes visiten e inspeccionen el sitio y sus alrededores del lugar, para obtener toda la información que pueda ser necesaria para preparar la oferta, deberán recurrir al lugar indicado más arriba, en la fecha y hora establecidas en el SICP.</w:t>
      </w:r>
    </w:p>
    <w:p w14:paraId="34130A65" w14:textId="3B7E8241" w:rsidR="00C16AA5" w:rsidRPr="00C16AA5" w:rsidRDefault="00C16AA5" w:rsidP="00C16AA5">
      <w:pPr>
        <w:spacing w:after="0"/>
        <w:jc w:val="both"/>
        <w:rPr>
          <w:rFonts w:ascii="Times New Roman" w:hAnsi="Times New Roman" w:cs="Times New Roman"/>
          <w:sz w:val="18"/>
          <w:szCs w:val="18"/>
        </w:rPr>
      </w:pPr>
      <w:r w:rsidRPr="00C16AA5">
        <w:rPr>
          <w:rFonts w:ascii="Times New Roman" w:hAnsi="Times New Roman" w:cs="Times New Roman"/>
          <w:b/>
          <w:bCs/>
          <w:sz w:val="18"/>
          <w:szCs w:val="18"/>
        </w:rPr>
        <w:t>Nombre del funcionario responsable de guiar la visita:</w:t>
      </w:r>
      <w:r w:rsidRPr="00C16AA5">
        <w:rPr>
          <w:rFonts w:ascii="Times New Roman" w:hAnsi="Times New Roman" w:cs="Times New Roman"/>
          <w:sz w:val="18"/>
          <w:szCs w:val="18"/>
        </w:rPr>
        <w:t xml:space="preserve"> </w:t>
      </w:r>
      <w:r w:rsidRPr="00C16AA5">
        <w:rPr>
          <w:rFonts w:ascii="Times New Roman" w:hAnsi="Times New Roman" w:cs="Times New Roman"/>
          <w:color w:val="FF0000"/>
          <w:sz w:val="18"/>
          <w:szCs w:val="18"/>
        </w:rPr>
        <w:t>funcionario designado por el Departamento de Seguridad</w:t>
      </w:r>
      <w:r w:rsidR="00A017B1">
        <w:rPr>
          <w:rFonts w:ascii="Times New Roman" w:hAnsi="Times New Roman" w:cs="Times New Roman"/>
          <w:color w:val="FF0000"/>
          <w:sz w:val="18"/>
          <w:szCs w:val="18"/>
        </w:rPr>
        <w:t>:</w:t>
      </w:r>
      <w:r w:rsidRPr="00C16AA5">
        <w:rPr>
          <w:rFonts w:ascii="Times New Roman" w:hAnsi="Times New Roman" w:cs="Times New Roman"/>
          <w:color w:val="FF0000"/>
          <w:sz w:val="18"/>
          <w:szCs w:val="18"/>
        </w:rPr>
        <w:t xml:space="preserve"> Víctor Portillo Jefe de División de Operaciones del Departamento de Seguridad</w:t>
      </w:r>
      <w:r w:rsidR="00726F68">
        <w:rPr>
          <w:rFonts w:ascii="Times New Roman" w:hAnsi="Times New Roman" w:cs="Times New Roman"/>
          <w:color w:val="FF0000"/>
          <w:sz w:val="18"/>
          <w:szCs w:val="18"/>
        </w:rPr>
        <w:t>.</w:t>
      </w:r>
    </w:p>
    <w:p w14:paraId="59829D1B" w14:textId="77777777" w:rsidR="00C16AA5" w:rsidRPr="00C16AA5" w:rsidRDefault="00C16AA5" w:rsidP="00C16AA5">
      <w:pPr>
        <w:keepNext/>
        <w:keepLines/>
        <w:spacing w:after="0" w:line="240" w:lineRule="auto"/>
        <w:jc w:val="both"/>
        <w:outlineLvl w:val="2"/>
        <w:rPr>
          <w:rFonts w:ascii="Times New Roman" w:hAnsi="Times New Roman" w:cs="Times New Roman"/>
          <w:color w:val="FF0000"/>
          <w:sz w:val="18"/>
          <w:szCs w:val="18"/>
        </w:rPr>
      </w:pPr>
      <w:r w:rsidRPr="00C16AA5">
        <w:rPr>
          <w:rFonts w:ascii="Times New Roman" w:hAnsi="Times New Roman" w:cs="Times New Roman"/>
          <w:b/>
          <w:bCs/>
          <w:sz w:val="18"/>
          <w:szCs w:val="18"/>
        </w:rPr>
        <w:t>Participación obligatoria:</w:t>
      </w:r>
      <w:r w:rsidRPr="00C16AA5">
        <w:rPr>
          <w:rFonts w:ascii="Times New Roman" w:hAnsi="Times New Roman" w:cs="Times New Roman"/>
          <w:sz w:val="18"/>
          <w:szCs w:val="18"/>
        </w:rPr>
        <w:t xml:space="preserve"> </w:t>
      </w:r>
      <w:r w:rsidRPr="00C16AA5">
        <w:rPr>
          <w:rFonts w:ascii="Times New Roman" w:hAnsi="Times New Roman" w:cs="Times New Roman"/>
          <w:color w:val="FF0000"/>
          <w:sz w:val="18"/>
          <w:szCs w:val="18"/>
        </w:rPr>
        <w:t>NO APLICA. En caso de que el Oferente no realice la visita, deberá presentar con su oferta una declaración bajo fe de juramento en la que manifieste que cuenta con la información suficiente para preparar la oferta y celebrar el contrato.</w:t>
      </w:r>
    </w:p>
    <w:p w14:paraId="26FD5FC2" w14:textId="77777777" w:rsidR="00C16AA5" w:rsidRPr="00414F7F" w:rsidRDefault="00C16AA5" w:rsidP="004B5A55">
      <w:pPr>
        <w:spacing w:after="0" w:line="240" w:lineRule="auto"/>
        <w:jc w:val="both"/>
        <w:rPr>
          <w:rFonts w:ascii="Times New Roman" w:hAnsi="Times New Roman"/>
          <w:sz w:val="18"/>
          <w:szCs w:val="18"/>
        </w:rPr>
      </w:pPr>
    </w:p>
    <w:p w14:paraId="3060CF1C" w14:textId="02B748ED" w:rsidR="004B5A55" w:rsidRPr="000C00CF" w:rsidRDefault="000C00CF"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0C00CF">
        <w:rPr>
          <w:rFonts w:ascii="Times New Roman" w:eastAsia="Times New Roman" w:hAnsi="Times New Roman" w:cs="Times New Roman"/>
          <w:b/>
          <w:color w:val="000000"/>
          <w:sz w:val="18"/>
          <w:szCs w:val="18"/>
          <w:lang w:val="es-ES" w:eastAsia="es-PY"/>
        </w:rPr>
        <w:t>INCOTERMS</w:t>
      </w:r>
      <w:r w:rsidRPr="000C00CF">
        <w:rPr>
          <w:rFonts w:ascii="Times New Roman" w:eastAsia="Times New Roman" w:hAnsi="Times New Roman" w:cs="Times New Roman"/>
          <w:b/>
          <w:color w:val="000000"/>
          <w:sz w:val="18"/>
          <w:szCs w:val="18"/>
          <w:lang w:val="es-ES" w:eastAsia="es-PY"/>
        </w:rPr>
        <w:tab/>
      </w:r>
      <w:r w:rsidRPr="000C00CF">
        <w:rPr>
          <w:rFonts w:ascii="Times New Roman" w:eastAsia="Times New Roman" w:hAnsi="Times New Roman" w:cs="Times New Roman"/>
          <w:b/>
          <w:color w:val="000000"/>
          <w:sz w:val="18"/>
          <w:szCs w:val="18"/>
          <w:lang w:val="es-ES" w:eastAsia="es-PY"/>
        </w:rPr>
        <w:tab/>
      </w:r>
      <w:r w:rsidRPr="000C00CF">
        <w:rPr>
          <w:rFonts w:ascii="Times New Roman" w:eastAsia="Times New Roman" w:hAnsi="Times New Roman" w:cs="Times New Roman"/>
          <w:b/>
          <w:color w:val="000000"/>
          <w:sz w:val="18"/>
          <w:szCs w:val="18"/>
          <w:lang w:val="es-ES" w:eastAsia="es-PY"/>
        </w:rPr>
        <w:tab/>
      </w:r>
      <w:r w:rsidRPr="000C00CF">
        <w:rPr>
          <w:rFonts w:ascii="Times New Roman" w:eastAsia="Times New Roman" w:hAnsi="Times New Roman" w:cs="Times New Roman"/>
          <w:b/>
          <w:color w:val="000000"/>
          <w:sz w:val="18"/>
          <w:szCs w:val="18"/>
          <w:lang w:val="es-ES" w:eastAsia="es-PY"/>
        </w:rPr>
        <w:tab/>
      </w:r>
      <w:r w:rsidRPr="000C00CF">
        <w:rPr>
          <w:rFonts w:ascii="Times New Roman" w:eastAsia="Times New Roman" w:hAnsi="Times New Roman" w:cs="Times New Roman"/>
          <w:b/>
          <w:color w:val="000000"/>
          <w:sz w:val="18"/>
          <w:szCs w:val="18"/>
          <w:lang w:val="es-ES" w:eastAsia="es-PY"/>
        </w:rPr>
        <w:tab/>
      </w:r>
    </w:p>
    <w:p w14:paraId="0CF62623" w14:textId="41CF6B07" w:rsidR="004B5A55" w:rsidRPr="000C00CF" w:rsidRDefault="004B5A55" w:rsidP="004B5A55">
      <w:pPr>
        <w:spacing w:after="0"/>
        <w:jc w:val="both"/>
        <w:rPr>
          <w:rFonts w:ascii="Times New Roman" w:hAnsi="Times New Roman"/>
          <w:i/>
          <w:iCs/>
          <w:color w:val="FF0000"/>
          <w:sz w:val="18"/>
          <w:szCs w:val="18"/>
        </w:rPr>
      </w:pPr>
      <w:r w:rsidRPr="000C00CF">
        <w:rPr>
          <w:rFonts w:ascii="Times New Roman" w:hAnsi="Times New Roman"/>
          <w:sz w:val="18"/>
          <w:szCs w:val="18"/>
        </w:rPr>
        <w:t xml:space="preserve">La edición de Incoterms para esta licitación será: </w:t>
      </w:r>
      <w:r w:rsidR="008E29A8" w:rsidRPr="008E29A8">
        <w:rPr>
          <w:rFonts w:ascii="Times New Roman" w:hAnsi="Times New Roman"/>
          <w:color w:val="FF0000"/>
          <w:sz w:val="18"/>
          <w:szCs w:val="18"/>
        </w:rPr>
        <w:t>NO APLICA.</w:t>
      </w:r>
    </w:p>
    <w:p w14:paraId="44B7CB57" w14:textId="77777777" w:rsidR="004B5A55" w:rsidRPr="000C00CF" w:rsidRDefault="004B5A55" w:rsidP="004B5A55">
      <w:pPr>
        <w:spacing w:after="0"/>
        <w:jc w:val="both"/>
        <w:rPr>
          <w:rFonts w:ascii="Times New Roman" w:hAnsi="Times New Roman"/>
          <w:sz w:val="18"/>
          <w:szCs w:val="18"/>
        </w:rPr>
      </w:pPr>
      <w:r w:rsidRPr="000C00CF">
        <w:rPr>
          <w:rFonts w:ascii="Times New Roman" w:hAnsi="Times New Roman"/>
          <w:sz w:val="18"/>
          <w:szCs w:val="18"/>
        </w:rPr>
        <w:t>Las expresiones DDP, CIP, FCA, CPT y otros términos afines, se regirán por las normas prescriptas en la edición vigente de los Incoterms publicada por la Cámara de Comercio Internacional.</w:t>
      </w:r>
    </w:p>
    <w:p w14:paraId="5A00A6A4" w14:textId="77777777" w:rsidR="004B5A55" w:rsidRDefault="004B5A55" w:rsidP="004B5A55">
      <w:pPr>
        <w:spacing w:after="0"/>
        <w:jc w:val="both"/>
        <w:rPr>
          <w:rFonts w:ascii="Times New Roman" w:hAnsi="Times New Roman"/>
          <w:sz w:val="18"/>
          <w:szCs w:val="18"/>
        </w:rPr>
      </w:pPr>
      <w:r w:rsidRPr="000C00CF">
        <w:rPr>
          <w:rFonts w:ascii="Times New Roman" w:hAnsi="Times New Roman"/>
          <w:sz w:val="18"/>
          <w:szCs w:val="18"/>
        </w:rPr>
        <w:t>Durante la ejecución contractual, el significado de cualquier término comercial, así como los derechos y obligaciones de las partes serán los prescritos en los Incoterms, a menos que sea inconsistente con alguna disposición del Contrato.</w:t>
      </w:r>
    </w:p>
    <w:p w14:paraId="6DFDCC01" w14:textId="77777777" w:rsidR="004347E5" w:rsidRPr="000C00CF" w:rsidRDefault="004347E5" w:rsidP="004B5A55">
      <w:pPr>
        <w:spacing w:after="0"/>
        <w:jc w:val="both"/>
        <w:rPr>
          <w:rFonts w:ascii="Times New Roman" w:hAnsi="Times New Roman"/>
          <w:sz w:val="18"/>
          <w:szCs w:val="18"/>
        </w:rPr>
      </w:pPr>
    </w:p>
    <w:p w14:paraId="68E2B69B" w14:textId="1C612696" w:rsidR="004B5A55" w:rsidRPr="00535FF0" w:rsidRDefault="00535FF0"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535FF0">
        <w:rPr>
          <w:rFonts w:ascii="Times New Roman" w:eastAsia="Times New Roman" w:hAnsi="Times New Roman" w:cs="Times New Roman"/>
          <w:b/>
          <w:color w:val="000000"/>
          <w:sz w:val="18"/>
          <w:szCs w:val="18"/>
          <w:lang w:val="es-ES" w:eastAsia="es-PY"/>
        </w:rPr>
        <w:t>AUTORIZACIÓN DEL FABRICANTE</w:t>
      </w:r>
      <w:r w:rsidRPr="00535FF0">
        <w:rPr>
          <w:rFonts w:ascii="Times New Roman" w:eastAsia="Times New Roman" w:hAnsi="Times New Roman" w:cs="Times New Roman"/>
          <w:b/>
          <w:color w:val="000000"/>
          <w:sz w:val="18"/>
          <w:szCs w:val="18"/>
          <w:lang w:val="es-ES" w:eastAsia="es-PY"/>
        </w:rPr>
        <w:tab/>
      </w:r>
      <w:r w:rsidRPr="00535FF0">
        <w:rPr>
          <w:rFonts w:ascii="Times New Roman" w:eastAsia="Times New Roman" w:hAnsi="Times New Roman" w:cs="Times New Roman"/>
          <w:b/>
          <w:color w:val="000000"/>
          <w:sz w:val="18"/>
          <w:szCs w:val="18"/>
          <w:lang w:val="es-ES" w:eastAsia="es-PY"/>
        </w:rPr>
        <w:tab/>
      </w:r>
      <w:r w:rsidRPr="00535FF0">
        <w:rPr>
          <w:rFonts w:ascii="Times New Roman" w:eastAsia="Times New Roman" w:hAnsi="Times New Roman" w:cs="Times New Roman"/>
          <w:b/>
          <w:color w:val="000000"/>
          <w:sz w:val="18"/>
          <w:szCs w:val="18"/>
          <w:lang w:val="es-ES" w:eastAsia="es-PY"/>
        </w:rPr>
        <w:tab/>
      </w:r>
      <w:r w:rsidRPr="00535FF0">
        <w:rPr>
          <w:rFonts w:ascii="Times New Roman" w:eastAsia="Times New Roman" w:hAnsi="Times New Roman" w:cs="Times New Roman"/>
          <w:b/>
          <w:color w:val="000000"/>
          <w:sz w:val="18"/>
          <w:szCs w:val="18"/>
          <w:lang w:val="es-ES" w:eastAsia="es-PY"/>
        </w:rPr>
        <w:tab/>
      </w:r>
      <w:r w:rsidRPr="00535FF0">
        <w:rPr>
          <w:rFonts w:ascii="Times New Roman" w:eastAsia="Times New Roman" w:hAnsi="Times New Roman" w:cs="Times New Roman"/>
          <w:b/>
          <w:color w:val="000000"/>
          <w:sz w:val="18"/>
          <w:szCs w:val="18"/>
          <w:lang w:val="es-ES" w:eastAsia="es-PY"/>
        </w:rPr>
        <w:tab/>
      </w:r>
    </w:p>
    <w:p w14:paraId="06F10F40" w14:textId="773B3416" w:rsidR="004B5A55" w:rsidRPr="001F4A39" w:rsidRDefault="004B5A55" w:rsidP="004B5A55">
      <w:pPr>
        <w:spacing w:after="0"/>
        <w:jc w:val="both"/>
        <w:rPr>
          <w:rFonts w:ascii="Times New Roman" w:hAnsi="Times New Roman"/>
          <w:color w:val="FF0000"/>
          <w:sz w:val="18"/>
          <w:szCs w:val="18"/>
        </w:rPr>
      </w:pPr>
      <w:r w:rsidRPr="001F4A39">
        <w:rPr>
          <w:rFonts w:ascii="Times New Roman" w:hAnsi="Times New Roman"/>
          <w:sz w:val="18"/>
          <w:szCs w:val="18"/>
        </w:rPr>
        <w:t xml:space="preserve">Los ítems a los cuales se le requerirá Autorización del Fabricante son los indicados a continuación: </w:t>
      </w:r>
      <w:r w:rsidRPr="001F4A39">
        <w:rPr>
          <w:rFonts w:ascii="Times New Roman" w:hAnsi="Times New Roman"/>
          <w:color w:val="FF0000"/>
          <w:sz w:val="18"/>
          <w:szCs w:val="18"/>
        </w:rPr>
        <w:t>NO APLICA.</w:t>
      </w:r>
    </w:p>
    <w:p w14:paraId="33A0EEE8" w14:textId="77777777" w:rsidR="004B5A55" w:rsidRPr="001F4A39" w:rsidRDefault="004B5A55" w:rsidP="004B5A55">
      <w:pPr>
        <w:jc w:val="both"/>
        <w:rPr>
          <w:rFonts w:ascii="Times New Roman" w:hAnsi="Times New Roman"/>
          <w:sz w:val="18"/>
          <w:szCs w:val="18"/>
        </w:rPr>
      </w:pPr>
      <w:r w:rsidRPr="001F4A39">
        <w:rPr>
          <w:rFonts w:ascii="Times New Roman" w:hAnsi="Times New Roman"/>
          <w:sz w:val="18"/>
          <w:szCs w:val="18"/>
        </w:rPr>
        <w:t>Cuando la convocante lo requiera, el oferente deberá acreditarse la cadena de autorizaciones, hasta el fabricante, productor o prestador de servicios.</w:t>
      </w:r>
    </w:p>
    <w:p w14:paraId="3FFA08C5" w14:textId="77777777" w:rsidR="004B5A55" w:rsidRPr="001F4A39" w:rsidRDefault="004B5A55" w:rsidP="004B5A55">
      <w:pPr>
        <w:jc w:val="both"/>
        <w:rPr>
          <w:rFonts w:ascii="Times New Roman" w:hAnsi="Times New Roman"/>
          <w:sz w:val="18"/>
          <w:szCs w:val="18"/>
        </w:rPr>
      </w:pPr>
      <w:r w:rsidRPr="001F4A39">
        <w:rPr>
          <w:rFonts w:ascii="Times New Roman" w:hAnsi="Times New Roman"/>
          <w:sz w:val="18"/>
          <w:szCs w:val="18"/>
        </w:rPr>
        <w:t>La autorización deberá ser presentada en idioma castellano o en su defecto acompañada de su traducción oficial, realizada por un traductor público matriculado en la República del Paraguay. Así también cada autorización debe indicar a que ítem corresponde.</w:t>
      </w:r>
    </w:p>
    <w:p w14:paraId="533A250A" w14:textId="099370D7" w:rsidR="004B5A55" w:rsidRPr="00076826" w:rsidRDefault="00076826"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076826">
        <w:rPr>
          <w:rFonts w:ascii="Times New Roman" w:eastAsia="Times New Roman" w:hAnsi="Times New Roman" w:cs="Times New Roman"/>
          <w:b/>
          <w:color w:val="000000"/>
          <w:sz w:val="18"/>
          <w:szCs w:val="18"/>
          <w:lang w:val="es-ES" w:eastAsia="es-PY"/>
        </w:rPr>
        <w:t>MUESTRAS</w:t>
      </w:r>
      <w:r w:rsidRPr="00076826">
        <w:rPr>
          <w:rFonts w:ascii="Times New Roman" w:eastAsia="Times New Roman" w:hAnsi="Times New Roman" w:cs="Times New Roman"/>
          <w:b/>
          <w:color w:val="000000"/>
          <w:sz w:val="18"/>
          <w:szCs w:val="18"/>
          <w:lang w:val="es-ES" w:eastAsia="es-PY"/>
        </w:rPr>
        <w:tab/>
      </w:r>
      <w:r w:rsidRPr="00076826">
        <w:rPr>
          <w:rFonts w:ascii="Times New Roman" w:eastAsia="Times New Roman" w:hAnsi="Times New Roman" w:cs="Times New Roman"/>
          <w:b/>
          <w:color w:val="000000"/>
          <w:sz w:val="18"/>
          <w:szCs w:val="18"/>
          <w:lang w:val="es-ES" w:eastAsia="es-PY"/>
        </w:rPr>
        <w:tab/>
      </w:r>
      <w:r w:rsidRPr="00076826">
        <w:rPr>
          <w:rFonts w:ascii="Times New Roman" w:eastAsia="Times New Roman" w:hAnsi="Times New Roman" w:cs="Times New Roman"/>
          <w:b/>
          <w:color w:val="000000"/>
          <w:sz w:val="18"/>
          <w:szCs w:val="18"/>
          <w:lang w:val="es-ES" w:eastAsia="es-PY"/>
        </w:rPr>
        <w:tab/>
      </w:r>
      <w:r w:rsidRPr="00076826">
        <w:rPr>
          <w:rFonts w:ascii="Times New Roman" w:eastAsia="Times New Roman" w:hAnsi="Times New Roman" w:cs="Times New Roman"/>
          <w:b/>
          <w:color w:val="000000"/>
          <w:sz w:val="18"/>
          <w:szCs w:val="18"/>
          <w:lang w:val="es-ES" w:eastAsia="es-PY"/>
        </w:rPr>
        <w:tab/>
      </w:r>
      <w:r w:rsidRPr="00076826">
        <w:rPr>
          <w:rFonts w:ascii="Times New Roman" w:eastAsia="Times New Roman" w:hAnsi="Times New Roman" w:cs="Times New Roman"/>
          <w:b/>
          <w:color w:val="000000"/>
          <w:sz w:val="18"/>
          <w:szCs w:val="18"/>
          <w:lang w:val="es-ES" w:eastAsia="es-PY"/>
        </w:rPr>
        <w:tab/>
      </w:r>
    </w:p>
    <w:p w14:paraId="06E304F9" w14:textId="7B9E2C93" w:rsidR="00913589" w:rsidRPr="001F4A39" w:rsidRDefault="004B5A55" w:rsidP="004B5A55">
      <w:pPr>
        <w:spacing w:after="0"/>
        <w:jc w:val="both"/>
        <w:rPr>
          <w:rFonts w:ascii="Times New Roman" w:hAnsi="Times New Roman"/>
          <w:sz w:val="18"/>
          <w:szCs w:val="18"/>
        </w:rPr>
      </w:pPr>
      <w:r w:rsidRPr="001F4A39">
        <w:rPr>
          <w:rFonts w:ascii="Times New Roman" w:hAnsi="Times New Roman"/>
          <w:sz w:val="18"/>
          <w:szCs w:val="18"/>
        </w:rPr>
        <w:t xml:space="preserve">Se requerirá la presentación de muestras de los siguientes ítems y en las siguientes condiciones: </w:t>
      </w:r>
      <w:r w:rsidRPr="00076826">
        <w:rPr>
          <w:rFonts w:ascii="Times New Roman" w:hAnsi="Times New Roman"/>
          <w:color w:val="FF0000"/>
          <w:sz w:val="18"/>
          <w:szCs w:val="18"/>
        </w:rPr>
        <w:t>NO APLICA</w:t>
      </w:r>
      <w:r w:rsidR="00076826" w:rsidRPr="00076826">
        <w:rPr>
          <w:rFonts w:ascii="Times New Roman" w:hAnsi="Times New Roman"/>
          <w:color w:val="FF0000"/>
          <w:sz w:val="18"/>
          <w:szCs w:val="18"/>
        </w:rPr>
        <w:t>.</w:t>
      </w:r>
    </w:p>
    <w:p w14:paraId="168ECE47" w14:textId="77777777" w:rsidR="004B5A55" w:rsidRPr="001F4A39" w:rsidRDefault="004B5A55" w:rsidP="004B5A55">
      <w:pPr>
        <w:spacing w:after="0"/>
        <w:jc w:val="both"/>
        <w:rPr>
          <w:rFonts w:ascii="Times New Roman" w:hAnsi="Times New Roman"/>
          <w:sz w:val="18"/>
          <w:szCs w:val="18"/>
        </w:rPr>
      </w:pPr>
    </w:p>
    <w:p w14:paraId="06075E09" w14:textId="2E9EA0E2" w:rsidR="004B5A55" w:rsidRPr="001F4A39" w:rsidRDefault="004B5A55" w:rsidP="004B5A55">
      <w:pPr>
        <w:spacing w:after="0"/>
        <w:jc w:val="both"/>
        <w:rPr>
          <w:rFonts w:ascii="Times New Roman" w:hAnsi="Times New Roman"/>
          <w:sz w:val="18"/>
          <w:szCs w:val="18"/>
        </w:rPr>
      </w:pPr>
      <w:r w:rsidRPr="001F4A39">
        <w:rPr>
          <w:rFonts w:ascii="Times New Roman" w:hAnsi="Times New Roman"/>
          <w:sz w:val="18"/>
          <w:szCs w:val="18"/>
        </w:rPr>
        <w:t>En caso de ser solicitadas, las muestras deberán ser presentadas junto con la oferta, o bien en el momento y plazo fijado por la convocante en este apartado, la cual será considerada requisito indispensable para la evaluación de la oferta. La falta de presentación en la forma y plazo establecido por la convocante será causal de descalificación de la oferta.</w:t>
      </w:r>
    </w:p>
    <w:p w14:paraId="6792CE75" w14:textId="77777777" w:rsidR="004B5A55" w:rsidRPr="001F4A39" w:rsidRDefault="004B5A55" w:rsidP="004B5A55">
      <w:pPr>
        <w:spacing w:after="0"/>
        <w:jc w:val="both"/>
        <w:rPr>
          <w:rFonts w:ascii="Times New Roman" w:eastAsia="Times New Roman" w:hAnsi="Times New Roman" w:cs="Times New Roman"/>
          <w:color w:val="000000"/>
          <w:sz w:val="18"/>
          <w:szCs w:val="18"/>
          <w:lang w:eastAsia="es-PY"/>
        </w:rPr>
      </w:pPr>
    </w:p>
    <w:p w14:paraId="2CE9E725" w14:textId="21752457" w:rsidR="005A68BF" w:rsidRPr="00EA2259" w:rsidRDefault="005A68BF"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EA2259">
        <w:rPr>
          <w:rFonts w:ascii="Times New Roman" w:eastAsia="Times New Roman" w:hAnsi="Times New Roman" w:cs="Times New Roman"/>
          <w:b/>
          <w:color w:val="000000"/>
          <w:sz w:val="18"/>
          <w:szCs w:val="18"/>
          <w:lang w:val="es-ES" w:eastAsia="es-PY"/>
        </w:rPr>
        <w:t>TIEMPO DE FUNCIONAMIENTO DE LOS BIENES</w:t>
      </w:r>
    </w:p>
    <w:p w14:paraId="7332E2A9" w14:textId="5BECB5B2" w:rsidR="005A68BF" w:rsidRPr="001F4A39" w:rsidRDefault="005A68BF" w:rsidP="005A68BF">
      <w:pPr>
        <w:spacing w:after="0" w:line="240" w:lineRule="auto"/>
        <w:jc w:val="both"/>
        <w:rPr>
          <w:rFonts w:ascii="Times New Roman" w:eastAsia="Calibri" w:hAnsi="Times New Roman" w:cs="Times New Roman"/>
          <w:color w:val="FF0000"/>
          <w:sz w:val="18"/>
          <w:szCs w:val="18"/>
        </w:rPr>
      </w:pPr>
      <w:r w:rsidRPr="001F4A39">
        <w:rPr>
          <w:rFonts w:ascii="Times New Roman" w:eastAsia="Calibri" w:hAnsi="Times New Roman" w:cs="Times New Roman"/>
          <w:color w:val="000000"/>
          <w:sz w:val="18"/>
          <w:szCs w:val="18"/>
        </w:rPr>
        <w:lastRenderedPageBreak/>
        <w:t xml:space="preserve">El periodo de tiempo estimado de funcionamiento de los bienes, para los efectos de repuestos será de: </w:t>
      </w:r>
      <w:r w:rsidR="00703A1D" w:rsidRPr="001F4A39">
        <w:rPr>
          <w:rFonts w:ascii="Times New Roman" w:eastAsia="Calibri" w:hAnsi="Times New Roman" w:cs="Times New Roman"/>
          <w:color w:val="FF0000"/>
          <w:sz w:val="18"/>
          <w:szCs w:val="18"/>
        </w:rPr>
        <w:t>NO APLICA</w:t>
      </w:r>
      <w:r w:rsidR="00EA2259">
        <w:rPr>
          <w:rFonts w:ascii="Times New Roman" w:eastAsia="Calibri" w:hAnsi="Times New Roman" w:cs="Times New Roman"/>
          <w:color w:val="FF0000"/>
          <w:sz w:val="18"/>
          <w:szCs w:val="18"/>
        </w:rPr>
        <w:t>.</w:t>
      </w:r>
    </w:p>
    <w:p w14:paraId="1DD6F66A" w14:textId="77777777" w:rsidR="00762F1B" w:rsidRPr="001F4A39" w:rsidRDefault="00762F1B" w:rsidP="005A68BF">
      <w:pPr>
        <w:spacing w:after="0" w:line="240" w:lineRule="auto"/>
        <w:jc w:val="both"/>
        <w:rPr>
          <w:rFonts w:ascii="Times New Roman" w:eastAsia="Calibri" w:hAnsi="Times New Roman" w:cs="Times New Roman"/>
          <w:sz w:val="18"/>
          <w:szCs w:val="18"/>
        </w:rPr>
      </w:pPr>
    </w:p>
    <w:p w14:paraId="022E5BC5" w14:textId="77777777" w:rsidR="005A68BF" w:rsidRPr="001F4A39" w:rsidRDefault="005A68BF" w:rsidP="005A68BF">
      <w:pPr>
        <w:spacing w:after="0" w:line="240" w:lineRule="auto"/>
        <w:rPr>
          <w:rFonts w:ascii="Times New Roman" w:eastAsia="Calibri" w:hAnsi="Times New Roman" w:cs="Times New Roman"/>
          <w:color w:val="000000"/>
          <w:sz w:val="18"/>
          <w:szCs w:val="18"/>
          <w:highlight w:val="yellow"/>
        </w:rPr>
      </w:pPr>
    </w:p>
    <w:p w14:paraId="4783371C" w14:textId="77777777" w:rsidR="005A68BF" w:rsidRPr="001F4A39" w:rsidRDefault="00C02A29"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1F4A39">
        <w:rPr>
          <w:rFonts w:ascii="Times New Roman" w:eastAsia="Times New Roman" w:hAnsi="Times New Roman" w:cs="Times New Roman"/>
          <w:b/>
          <w:color w:val="000000"/>
          <w:sz w:val="18"/>
          <w:szCs w:val="18"/>
          <w:lang w:val="es-ES" w:eastAsia="es-PY"/>
        </w:rPr>
        <w:t>PLAZO DE REPOSICIÓN DE BIENES/SERVICIOS</w:t>
      </w:r>
    </w:p>
    <w:p w14:paraId="0523D83A" w14:textId="4F5F5718" w:rsidR="005A68BF" w:rsidRPr="001F4A39" w:rsidRDefault="005A68BF" w:rsidP="005A68BF">
      <w:pPr>
        <w:spacing w:after="0" w:line="240" w:lineRule="auto"/>
        <w:jc w:val="both"/>
        <w:rPr>
          <w:rFonts w:ascii="Times New Roman" w:eastAsia="Calibri" w:hAnsi="Times New Roman" w:cs="Times New Roman"/>
          <w:color w:val="FF0000"/>
          <w:sz w:val="18"/>
          <w:szCs w:val="18"/>
        </w:rPr>
      </w:pPr>
      <w:r w:rsidRPr="001F4A39">
        <w:rPr>
          <w:rFonts w:ascii="Times New Roman" w:eastAsia="Calibri" w:hAnsi="Times New Roman" w:cs="Times New Roman"/>
          <w:sz w:val="18"/>
          <w:szCs w:val="18"/>
        </w:rPr>
        <w:t xml:space="preserve">El plazo para reparar o reemplazar bienes </w:t>
      </w:r>
      <w:r w:rsidR="00EA2259" w:rsidRPr="00EA2259">
        <w:rPr>
          <w:rFonts w:ascii="Times New Roman" w:eastAsia="Calibri" w:hAnsi="Times New Roman" w:cs="Times New Roman"/>
          <w:color w:val="FF0000"/>
          <w:sz w:val="18"/>
          <w:szCs w:val="18"/>
        </w:rPr>
        <w:t>y/</w:t>
      </w:r>
      <w:r w:rsidR="00C02A29" w:rsidRPr="001F4A39">
        <w:rPr>
          <w:rFonts w:ascii="Times New Roman" w:eastAsia="Calibri" w:hAnsi="Times New Roman" w:cs="Times New Roman"/>
          <w:color w:val="FF0000"/>
          <w:sz w:val="18"/>
          <w:szCs w:val="18"/>
        </w:rPr>
        <w:t xml:space="preserve">o para subsanar </w:t>
      </w:r>
      <w:r w:rsidR="00550894" w:rsidRPr="001F4A39">
        <w:rPr>
          <w:rFonts w:ascii="Times New Roman" w:eastAsia="Calibri" w:hAnsi="Times New Roman" w:cs="Times New Roman"/>
          <w:color w:val="FF0000"/>
          <w:sz w:val="18"/>
          <w:szCs w:val="18"/>
        </w:rPr>
        <w:t>l</w:t>
      </w:r>
      <w:r w:rsidR="00E31D19" w:rsidRPr="001F4A39">
        <w:rPr>
          <w:rFonts w:ascii="Times New Roman" w:eastAsia="Calibri" w:hAnsi="Times New Roman" w:cs="Times New Roman"/>
          <w:color w:val="FF0000"/>
          <w:sz w:val="18"/>
          <w:szCs w:val="18"/>
        </w:rPr>
        <w:t>o contratado</w:t>
      </w:r>
      <w:r w:rsidRPr="001F4A39">
        <w:rPr>
          <w:rFonts w:ascii="Times New Roman" w:eastAsia="Calibri" w:hAnsi="Times New Roman" w:cs="Times New Roman"/>
          <w:sz w:val="18"/>
          <w:szCs w:val="18"/>
        </w:rPr>
        <w:t xml:space="preserve"> </w:t>
      </w:r>
      <w:r w:rsidRPr="001F4A39">
        <w:rPr>
          <w:rFonts w:ascii="Times New Roman" w:eastAsia="Calibri" w:hAnsi="Times New Roman" w:cs="Times New Roman"/>
          <w:color w:val="FF0000"/>
          <w:sz w:val="18"/>
          <w:szCs w:val="18"/>
        </w:rPr>
        <w:t xml:space="preserve">será: el </w:t>
      </w:r>
      <w:r w:rsidRPr="001F4A39">
        <w:rPr>
          <w:rFonts w:ascii="Times New Roman" w:eastAsia="Times New Roman" w:hAnsi="Times New Roman" w:cs="Times New Roman"/>
          <w:color w:val="FF0000"/>
          <w:sz w:val="18"/>
          <w:szCs w:val="18"/>
          <w:lang w:val="es-ES"/>
        </w:rPr>
        <w:t>establecido en cada caso por el BCP en la nota escrita de requerimiento a ser remitida al Proveedor.</w:t>
      </w:r>
      <w:r w:rsidR="00C3785D" w:rsidRPr="001F4A39">
        <w:rPr>
          <w:sz w:val="18"/>
          <w:szCs w:val="18"/>
        </w:rPr>
        <w:t xml:space="preserve"> </w:t>
      </w:r>
    </w:p>
    <w:p w14:paraId="47D167B8" w14:textId="77777777" w:rsidR="005A68BF" w:rsidRPr="001F4A39" w:rsidRDefault="005A68BF" w:rsidP="005A68BF">
      <w:pPr>
        <w:spacing w:after="0" w:line="240" w:lineRule="auto"/>
        <w:jc w:val="both"/>
        <w:rPr>
          <w:rFonts w:ascii="Times New Roman" w:eastAsia="Calibri" w:hAnsi="Times New Roman" w:cs="Times New Roman"/>
          <w:sz w:val="18"/>
          <w:szCs w:val="18"/>
        </w:rPr>
      </w:pPr>
      <w:r w:rsidRPr="001F4A39">
        <w:rPr>
          <w:rFonts w:ascii="Times New Roman" w:eastAsia="Calibri" w:hAnsi="Times New Roman" w:cs="Times New Roman"/>
          <w:sz w:val="18"/>
          <w:szCs w:val="18"/>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14:paraId="4784D895" w14:textId="77777777" w:rsidR="005A68BF" w:rsidRPr="001F4A39" w:rsidRDefault="005A68BF" w:rsidP="005A68BF">
      <w:pPr>
        <w:spacing w:after="0" w:line="240" w:lineRule="auto"/>
        <w:jc w:val="both"/>
        <w:rPr>
          <w:rFonts w:ascii="Times New Roman" w:eastAsia="Calibri" w:hAnsi="Times New Roman" w:cs="Times New Roman"/>
          <w:sz w:val="18"/>
          <w:szCs w:val="18"/>
        </w:rPr>
      </w:pPr>
      <w:r w:rsidRPr="001F4A39">
        <w:rPr>
          <w:rFonts w:ascii="Times New Roman" w:eastAsia="Calibri" w:hAnsi="Times New Roman" w:cs="Times New Roman"/>
          <w:sz w:val="18"/>
          <w:szCs w:val="18"/>
        </w:rPr>
        <w:t xml:space="preserve">1. La contratante comunicará al proveedor la naturaleza de los defectos y proporcionará toda evidencia disponible, inmediatamente después de haberlos descubierto. La contratante otorgará al proveedor facilidades razonables para inspeccionar tales defectos. </w:t>
      </w:r>
    </w:p>
    <w:p w14:paraId="4E75A4B2" w14:textId="77777777" w:rsidR="005A68BF" w:rsidRPr="001F4A39" w:rsidRDefault="005A68BF" w:rsidP="005A68BF">
      <w:pPr>
        <w:spacing w:after="0" w:line="240" w:lineRule="auto"/>
        <w:jc w:val="both"/>
        <w:rPr>
          <w:rFonts w:ascii="Times New Roman" w:eastAsia="Calibri" w:hAnsi="Times New Roman" w:cs="Times New Roman"/>
          <w:sz w:val="18"/>
          <w:szCs w:val="18"/>
        </w:rPr>
      </w:pPr>
      <w:r w:rsidRPr="001F4A39">
        <w:rPr>
          <w:rFonts w:ascii="Times New Roman" w:eastAsia="Calibri" w:hAnsi="Times New Roman" w:cs="Times New Roman"/>
          <w:sz w:val="18"/>
          <w:szCs w:val="18"/>
        </w:rPr>
        <w:t>Tan pronto reciba ésta comunicación, y dentro del plazo establecido en este apartado, deberá reparar o reemplazar los bienes defectuosos, o sus partes sin ningún costo para la contratante.</w:t>
      </w:r>
    </w:p>
    <w:p w14:paraId="123C0EF8" w14:textId="77777777" w:rsidR="005A68BF" w:rsidRDefault="005A68BF" w:rsidP="005A68BF">
      <w:pPr>
        <w:spacing w:after="0" w:line="240" w:lineRule="auto"/>
        <w:jc w:val="both"/>
        <w:rPr>
          <w:rFonts w:ascii="Times New Roman" w:eastAsia="Calibri" w:hAnsi="Times New Roman" w:cs="Times New Roman"/>
          <w:sz w:val="18"/>
          <w:szCs w:val="18"/>
        </w:rPr>
      </w:pPr>
      <w:r w:rsidRPr="004B5A55">
        <w:rPr>
          <w:rFonts w:ascii="Times New Roman" w:eastAsia="Calibri" w:hAnsi="Times New Roman" w:cs="Times New Roman"/>
          <w:sz w:val="18"/>
          <w:szCs w:val="18"/>
        </w:rPr>
        <w:t>2. Si el proveedor después de haber sido notificado, no cumple con su obligación dentro del plazo establecido, la contratante tomará las medidas necesarias para remediar la situación, por cuenta y riesgo del proveedor y sin perjuicio de otros derechos que la contratante pueda ejercer contra el proveedor en virtud del contrato.</w:t>
      </w:r>
    </w:p>
    <w:p w14:paraId="271663F7" w14:textId="77777777" w:rsidR="004B5A55" w:rsidRDefault="004B5A55" w:rsidP="005A68BF">
      <w:pPr>
        <w:spacing w:after="0" w:line="240" w:lineRule="auto"/>
        <w:jc w:val="both"/>
        <w:rPr>
          <w:rFonts w:ascii="Times New Roman" w:eastAsia="Calibri" w:hAnsi="Times New Roman" w:cs="Times New Roman"/>
          <w:sz w:val="18"/>
          <w:szCs w:val="18"/>
        </w:rPr>
      </w:pPr>
    </w:p>
    <w:p w14:paraId="4577E9C1" w14:textId="507D7879" w:rsidR="004B5A55" w:rsidRPr="00EA2259" w:rsidRDefault="00EA2259" w:rsidP="00937D51">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EA2259">
        <w:rPr>
          <w:rFonts w:ascii="Times New Roman" w:eastAsia="Times New Roman" w:hAnsi="Times New Roman" w:cs="Times New Roman"/>
          <w:b/>
          <w:color w:val="000000"/>
          <w:sz w:val="18"/>
          <w:szCs w:val="18"/>
          <w:lang w:val="es-ES" w:eastAsia="es-PY"/>
        </w:rPr>
        <w:t xml:space="preserve">PERIODO DE VALIDEZ DE LA GARANTÍA DE LOS </w:t>
      </w:r>
      <w:r w:rsidR="00A04030" w:rsidRPr="00A04030">
        <w:rPr>
          <w:rFonts w:ascii="Times New Roman" w:eastAsia="Times New Roman" w:hAnsi="Times New Roman" w:cs="Times New Roman"/>
          <w:b/>
          <w:color w:val="FF0000"/>
          <w:sz w:val="18"/>
          <w:szCs w:val="18"/>
          <w:lang w:val="es-ES" w:eastAsia="es-PY"/>
        </w:rPr>
        <w:t>SERVICIOS</w:t>
      </w:r>
    </w:p>
    <w:p w14:paraId="7676C531" w14:textId="56466F75" w:rsidR="004B5A55" w:rsidRPr="00951BAA" w:rsidRDefault="004B5A55" w:rsidP="004B5A55">
      <w:pPr>
        <w:spacing w:after="0" w:line="240" w:lineRule="auto"/>
        <w:jc w:val="both"/>
        <w:rPr>
          <w:rFonts w:ascii="Times New Roman" w:hAnsi="Times New Roman"/>
          <w:sz w:val="18"/>
          <w:szCs w:val="18"/>
          <w:highlight w:val="yellow"/>
        </w:rPr>
      </w:pPr>
      <w:r w:rsidRPr="00C60D96">
        <w:rPr>
          <w:rFonts w:ascii="Times New Roman" w:hAnsi="Times New Roman"/>
          <w:sz w:val="18"/>
          <w:szCs w:val="18"/>
        </w:rPr>
        <w:t xml:space="preserve">El plazo de validez de la garantía de los </w:t>
      </w:r>
      <w:r w:rsidR="00C60D96" w:rsidRPr="00C60D96">
        <w:rPr>
          <w:rFonts w:ascii="Times New Roman" w:eastAsia="Times New Roman" w:hAnsi="Times New Roman"/>
          <w:sz w:val="18"/>
          <w:szCs w:val="18"/>
          <w:lang w:val="es-ES" w:eastAsia="es-ES"/>
        </w:rPr>
        <w:t>servicios</w:t>
      </w:r>
      <w:r w:rsidRPr="00C60D96">
        <w:rPr>
          <w:rFonts w:ascii="Times New Roman" w:hAnsi="Times New Roman"/>
          <w:sz w:val="18"/>
          <w:szCs w:val="18"/>
        </w:rPr>
        <w:t xml:space="preserve"> será el siguiente: </w:t>
      </w:r>
      <w:r w:rsidRPr="00686AC3">
        <w:rPr>
          <w:rFonts w:ascii="Times New Roman" w:hAnsi="Times New Roman"/>
          <w:color w:val="FF0000"/>
          <w:sz w:val="18"/>
          <w:szCs w:val="18"/>
        </w:rPr>
        <w:t>APLICA</w:t>
      </w:r>
      <w:r w:rsidR="00C60D96" w:rsidRPr="00686AC3">
        <w:rPr>
          <w:rFonts w:ascii="Times New Roman" w:hAnsi="Times New Roman"/>
          <w:color w:val="FF0000"/>
          <w:sz w:val="18"/>
          <w:szCs w:val="18"/>
        </w:rPr>
        <w:t>.</w:t>
      </w:r>
    </w:p>
    <w:p w14:paraId="5E5FE6B4" w14:textId="664FD747" w:rsidR="00B070CB" w:rsidRPr="00327D29" w:rsidRDefault="004B5A55" w:rsidP="00E079AB">
      <w:pPr>
        <w:widowControl w:val="0"/>
        <w:overflowPunct w:val="0"/>
        <w:autoSpaceDE w:val="0"/>
        <w:autoSpaceDN w:val="0"/>
        <w:adjustRightInd w:val="0"/>
        <w:spacing w:after="0" w:line="240" w:lineRule="auto"/>
        <w:jc w:val="both"/>
        <w:rPr>
          <w:rFonts w:ascii="Times New Roman" w:eastAsia="Times New Roman" w:hAnsi="Times New Roman"/>
          <w:color w:val="FF0000"/>
          <w:sz w:val="18"/>
          <w:szCs w:val="18"/>
          <w:lang w:val="es-ES" w:eastAsia="es-ES"/>
        </w:rPr>
      </w:pPr>
      <w:bookmarkStart w:id="4" w:name="_Hlk15285373"/>
      <w:r w:rsidRPr="00327D29">
        <w:rPr>
          <w:rFonts w:ascii="Times New Roman" w:eastAsia="Times New Roman" w:hAnsi="Times New Roman"/>
          <w:color w:val="FF0000"/>
          <w:sz w:val="18"/>
          <w:szCs w:val="18"/>
          <w:lang w:val="es-ES" w:eastAsia="es-ES"/>
        </w:rPr>
        <w:t xml:space="preserve">El Proveedor deberá </w:t>
      </w:r>
      <w:r w:rsidR="006A17FD" w:rsidRPr="00327D29">
        <w:rPr>
          <w:rFonts w:ascii="Times New Roman" w:eastAsia="Times New Roman" w:hAnsi="Times New Roman"/>
          <w:color w:val="FF0000"/>
          <w:sz w:val="18"/>
          <w:szCs w:val="18"/>
          <w:lang w:val="es-ES" w:eastAsia="es-ES"/>
        </w:rPr>
        <w:t>presentar</w:t>
      </w:r>
      <w:r w:rsidRPr="00327D29">
        <w:rPr>
          <w:rFonts w:ascii="Times New Roman" w:eastAsia="Times New Roman" w:hAnsi="Times New Roman"/>
          <w:color w:val="FF0000"/>
          <w:sz w:val="18"/>
          <w:szCs w:val="18"/>
          <w:lang w:val="es-ES" w:eastAsia="es-ES"/>
        </w:rPr>
        <w:t xml:space="preserve"> una </w:t>
      </w:r>
      <w:bookmarkStart w:id="5" w:name="_Hlk169700681"/>
      <w:r w:rsidR="006A17FD" w:rsidRPr="00327D29">
        <w:rPr>
          <w:rFonts w:ascii="Times New Roman" w:eastAsia="Times New Roman" w:hAnsi="Times New Roman"/>
          <w:color w:val="FF0000"/>
          <w:sz w:val="18"/>
          <w:szCs w:val="18"/>
          <w:lang w:val="es-ES" w:eastAsia="es-ES"/>
        </w:rPr>
        <w:t>Nota de Compromiso</w:t>
      </w:r>
      <w:r w:rsidRPr="00327D29">
        <w:rPr>
          <w:rFonts w:ascii="Times New Roman" w:eastAsia="Times New Roman" w:hAnsi="Times New Roman"/>
          <w:color w:val="FF0000"/>
          <w:sz w:val="18"/>
          <w:szCs w:val="18"/>
          <w:lang w:val="es-ES" w:eastAsia="es-ES"/>
        </w:rPr>
        <w:t xml:space="preserve"> de Buen Servicio y Calidad, </w:t>
      </w:r>
      <w:r w:rsidR="00B9500B" w:rsidRPr="00327D29">
        <w:rPr>
          <w:rFonts w:ascii="Times New Roman" w:eastAsia="Times New Roman" w:hAnsi="Times New Roman"/>
          <w:color w:val="FF0000"/>
          <w:sz w:val="18"/>
          <w:szCs w:val="18"/>
          <w:lang w:val="es-ES" w:eastAsia="es-ES"/>
        </w:rPr>
        <w:t>emitida</w:t>
      </w:r>
      <w:r w:rsidRPr="00327D29">
        <w:rPr>
          <w:rFonts w:ascii="Times New Roman" w:eastAsia="Times New Roman" w:hAnsi="Times New Roman"/>
          <w:color w:val="FF0000"/>
          <w:sz w:val="18"/>
          <w:szCs w:val="18"/>
          <w:lang w:val="es-ES" w:eastAsia="es-ES"/>
        </w:rPr>
        <w:t xml:space="preserve"> a nombre del Banco Central del Paraguay, en virtud de la cual manifieste que correrán a su cargo, por cuenta propia y sin costo para el BCP, las reposiciones, sustituciones, reparaciones y/o modificaciones que correspondan, cuando se observasen fallas y/o deficiencias en el servicio realizado, por causas que le fueran imputables, durante </w:t>
      </w:r>
      <w:r w:rsidR="00B070CB" w:rsidRPr="00327D29">
        <w:rPr>
          <w:rFonts w:ascii="Times New Roman" w:eastAsia="Times New Roman" w:hAnsi="Times New Roman"/>
          <w:color w:val="FF0000"/>
          <w:sz w:val="18"/>
          <w:szCs w:val="18"/>
          <w:lang w:val="es-ES" w:eastAsia="es-ES"/>
        </w:rPr>
        <w:t>todo el plazo de prestación del servicio</w:t>
      </w:r>
      <w:r w:rsidR="00FC6C07" w:rsidRPr="00327D29">
        <w:t xml:space="preserve"> </w:t>
      </w:r>
      <w:r w:rsidR="00FC6C07" w:rsidRPr="00327D29">
        <w:rPr>
          <w:rFonts w:ascii="Times New Roman" w:eastAsia="Times New Roman" w:hAnsi="Times New Roman"/>
          <w:color w:val="FF0000"/>
          <w:sz w:val="18"/>
          <w:szCs w:val="18"/>
          <w:lang w:val="es-ES" w:eastAsia="es-ES"/>
        </w:rPr>
        <w:t>indicado en la Sección</w:t>
      </w:r>
      <w:r w:rsidR="002B2A39" w:rsidRPr="00327D29">
        <w:rPr>
          <w:rFonts w:ascii="Times New Roman" w:eastAsia="Times New Roman" w:hAnsi="Times New Roman"/>
          <w:color w:val="FF0000"/>
          <w:sz w:val="18"/>
          <w:szCs w:val="18"/>
          <w:lang w:val="es-ES" w:eastAsia="es-ES"/>
        </w:rPr>
        <w:t xml:space="preserve"> Términos de Referencia del PBC</w:t>
      </w:r>
      <w:r w:rsidRPr="00327D29">
        <w:rPr>
          <w:rFonts w:ascii="Times New Roman" w:eastAsia="Times New Roman" w:hAnsi="Times New Roman"/>
          <w:color w:val="FF0000"/>
          <w:sz w:val="18"/>
          <w:szCs w:val="18"/>
          <w:lang w:val="es-ES" w:eastAsia="es-ES"/>
        </w:rPr>
        <w:t>.</w:t>
      </w:r>
      <w:bookmarkEnd w:id="4"/>
    </w:p>
    <w:p w14:paraId="16610B9B" w14:textId="3F01900A" w:rsidR="004B5A55" w:rsidRPr="00C60D96" w:rsidRDefault="00726F68" w:rsidP="00E079AB">
      <w:pPr>
        <w:widowControl w:val="0"/>
        <w:overflowPunct w:val="0"/>
        <w:autoSpaceDE w:val="0"/>
        <w:autoSpaceDN w:val="0"/>
        <w:adjustRightInd w:val="0"/>
        <w:spacing w:after="0" w:line="240" w:lineRule="auto"/>
        <w:jc w:val="both"/>
        <w:rPr>
          <w:rFonts w:ascii="Times New Roman" w:eastAsia="Times New Roman" w:hAnsi="Times New Roman"/>
          <w:color w:val="FF0000"/>
          <w:sz w:val="18"/>
          <w:szCs w:val="18"/>
          <w:lang w:eastAsia="es-ES"/>
        </w:rPr>
      </w:pPr>
      <w:r w:rsidRPr="00327D29">
        <w:rPr>
          <w:rFonts w:ascii="Times New Roman" w:eastAsia="Times New Roman" w:hAnsi="Times New Roman"/>
          <w:color w:val="FF0000"/>
          <w:sz w:val="18"/>
          <w:szCs w:val="18"/>
          <w:lang w:val="es-ES" w:eastAsia="es-ES"/>
        </w:rPr>
        <w:t>En caso de que</w:t>
      </w:r>
      <w:r w:rsidR="004B5A55" w:rsidRPr="00327D29">
        <w:rPr>
          <w:rFonts w:ascii="Times New Roman" w:eastAsia="Times New Roman" w:hAnsi="Times New Roman"/>
          <w:color w:val="FF0000"/>
          <w:sz w:val="18"/>
          <w:szCs w:val="18"/>
          <w:lang w:val="es-ES" w:eastAsia="es-ES"/>
        </w:rPr>
        <w:t xml:space="preserve"> dicha </w:t>
      </w:r>
      <w:r w:rsidR="00B070CB" w:rsidRPr="00327D29">
        <w:rPr>
          <w:rFonts w:ascii="Times New Roman" w:eastAsia="Times New Roman" w:hAnsi="Times New Roman"/>
          <w:color w:val="FF0000"/>
          <w:sz w:val="18"/>
          <w:szCs w:val="18"/>
          <w:lang w:val="es-ES" w:eastAsia="es-ES"/>
        </w:rPr>
        <w:t>Nota de Compromiso</w:t>
      </w:r>
      <w:r w:rsidR="004B5A55" w:rsidRPr="00327D29">
        <w:rPr>
          <w:rFonts w:ascii="Times New Roman" w:eastAsia="Times New Roman" w:hAnsi="Times New Roman"/>
          <w:color w:val="FF0000"/>
          <w:sz w:val="18"/>
          <w:szCs w:val="18"/>
          <w:lang w:val="es-ES" w:eastAsia="es-ES"/>
        </w:rPr>
        <w:t xml:space="preserve"> haya sido presentada por el Proveedor al momento de la presentación de su oferta, la misma será válida durante la ejecución contractual, no siendo necesaria la presentación de la misma nuevamente</w:t>
      </w:r>
      <w:r w:rsidR="004B5A55" w:rsidRPr="00327D29">
        <w:rPr>
          <w:rFonts w:ascii="Times New Roman" w:eastAsia="Times New Roman" w:hAnsi="Times New Roman"/>
          <w:color w:val="FF0000"/>
          <w:sz w:val="18"/>
          <w:szCs w:val="18"/>
          <w:lang w:eastAsia="es-ES"/>
        </w:rPr>
        <w:t>.</w:t>
      </w:r>
    </w:p>
    <w:bookmarkEnd w:id="5"/>
    <w:p w14:paraId="4BD9E55B" w14:textId="77777777" w:rsidR="004B5A55" w:rsidRPr="00C60D96" w:rsidRDefault="004B5A55" w:rsidP="004B5A55">
      <w:pPr>
        <w:pBdr>
          <w:bottom w:val="single" w:sz="4" w:space="1" w:color="auto"/>
        </w:pBdr>
        <w:tabs>
          <w:tab w:val="left" w:pos="426"/>
        </w:tabs>
        <w:spacing w:after="0" w:line="240" w:lineRule="auto"/>
        <w:contextualSpacing/>
        <w:jc w:val="both"/>
        <w:rPr>
          <w:rFonts w:ascii="Times New Roman" w:eastAsia="Times New Roman" w:hAnsi="Times New Roman" w:cs="Times New Roman"/>
          <w:b/>
          <w:color w:val="000000"/>
          <w:sz w:val="18"/>
          <w:szCs w:val="18"/>
          <w:highlight w:val="yellow"/>
          <w:lang w:val="es-ES" w:eastAsia="es-PY"/>
        </w:rPr>
      </w:pPr>
    </w:p>
    <w:p w14:paraId="7B79E5FE" w14:textId="76905B89" w:rsidR="005A68BF" w:rsidRPr="00C60D96" w:rsidRDefault="004B5A55" w:rsidP="004B5A55">
      <w:pPr>
        <w:pBdr>
          <w:bottom w:val="single" w:sz="4" w:space="1" w:color="auto"/>
        </w:pBdr>
        <w:tabs>
          <w:tab w:val="left" w:pos="426"/>
        </w:tabs>
        <w:spacing w:after="0" w:line="240" w:lineRule="auto"/>
        <w:contextualSpacing/>
        <w:jc w:val="both"/>
        <w:rPr>
          <w:rFonts w:ascii="Times New Roman" w:eastAsia="Times New Roman" w:hAnsi="Times New Roman" w:cs="Times New Roman"/>
          <w:b/>
          <w:color w:val="000000"/>
          <w:sz w:val="18"/>
          <w:szCs w:val="18"/>
          <w:lang w:val="es-ES" w:eastAsia="es-PY"/>
        </w:rPr>
      </w:pPr>
      <w:r w:rsidRPr="00C60D96">
        <w:rPr>
          <w:rFonts w:ascii="Times New Roman" w:eastAsia="Times New Roman" w:hAnsi="Times New Roman" w:cs="Times New Roman"/>
          <w:b/>
          <w:color w:val="000000"/>
          <w:sz w:val="18"/>
          <w:szCs w:val="18"/>
          <w:lang w:val="es-ES" w:eastAsia="es-PY"/>
        </w:rPr>
        <w:t>2</w:t>
      </w:r>
      <w:r w:rsidR="00E079AB">
        <w:rPr>
          <w:rFonts w:ascii="Times New Roman" w:eastAsia="Times New Roman" w:hAnsi="Times New Roman" w:cs="Times New Roman"/>
          <w:b/>
          <w:color w:val="000000"/>
          <w:sz w:val="18"/>
          <w:szCs w:val="18"/>
          <w:lang w:val="es-ES" w:eastAsia="es-PY"/>
        </w:rPr>
        <w:t>8</w:t>
      </w:r>
      <w:r w:rsidRPr="00C60D96">
        <w:rPr>
          <w:rFonts w:ascii="Times New Roman" w:eastAsia="Times New Roman" w:hAnsi="Times New Roman" w:cs="Times New Roman"/>
          <w:b/>
          <w:color w:val="000000"/>
          <w:sz w:val="18"/>
          <w:szCs w:val="18"/>
          <w:lang w:val="es-ES" w:eastAsia="es-PY"/>
        </w:rPr>
        <w:t xml:space="preserve">. </w:t>
      </w:r>
      <w:r w:rsidR="005A68BF" w:rsidRPr="00C60D96">
        <w:rPr>
          <w:rFonts w:ascii="Times New Roman" w:eastAsia="Times New Roman" w:hAnsi="Times New Roman" w:cs="Times New Roman"/>
          <w:b/>
          <w:color w:val="000000"/>
          <w:sz w:val="18"/>
          <w:szCs w:val="18"/>
          <w:lang w:val="es-ES" w:eastAsia="es-PY"/>
        </w:rPr>
        <w:t>COBERTURA DE SEGURO DE LOS BIENES</w:t>
      </w:r>
    </w:p>
    <w:p w14:paraId="5DEE4A56" w14:textId="77777777" w:rsidR="005A68BF" w:rsidRPr="00C60D96" w:rsidRDefault="005A68BF" w:rsidP="005A68BF">
      <w:pPr>
        <w:spacing w:after="0"/>
        <w:jc w:val="both"/>
        <w:rPr>
          <w:rFonts w:ascii="Times New Roman" w:eastAsia="Calibri" w:hAnsi="Times New Roman" w:cs="Times New Roman"/>
          <w:sz w:val="18"/>
          <w:szCs w:val="18"/>
        </w:rPr>
      </w:pPr>
      <w:r w:rsidRPr="00C60D96">
        <w:rPr>
          <w:rFonts w:ascii="Times New Roman" w:eastAsia="Calibri" w:hAnsi="Times New Roman" w:cs="Times New Roman"/>
          <w:sz w:val="18"/>
          <w:szCs w:val="18"/>
        </w:rPr>
        <w:t xml:space="preserve">La cobertura de seguro requerida a los bienes será: </w:t>
      </w:r>
      <w:r w:rsidRPr="00C60D96">
        <w:rPr>
          <w:rFonts w:ascii="Times New Roman" w:eastAsia="Calibri" w:hAnsi="Times New Roman" w:cs="Times New Roman"/>
          <w:color w:val="FF0000"/>
          <w:sz w:val="18"/>
          <w:szCs w:val="18"/>
        </w:rPr>
        <w:t>NO APLICA</w:t>
      </w:r>
      <w:r w:rsidR="00D12E62" w:rsidRPr="00C60D96">
        <w:rPr>
          <w:rFonts w:ascii="Times New Roman" w:eastAsia="Calibri" w:hAnsi="Times New Roman" w:cs="Times New Roman"/>
          <w:sz w:val="18"/>
          <w:szCs w:val="18"/>
        </w:rPr>
        <w:t>.</w:t>
      </w:r>
    </w:p>
    <w:p w14:paraId="19A6BA95" w14:textId="77777777" w:rsidR="00D12E62" w:rsidRPr="00C60D96" w:rsidRDefault="00D12E62" w:rsidP="005A68BF">
      <w:pPr>
        <w:spacing w:after="0"/>
        <w:jc w:val="both"/>
        <w:rPr>
          <w:rFonts w:ascii="Times New Roman" w:eastAsia="Times New Roman" w:hAnsi="Times New Roman" w:cs="Times New Roman"/>
          <w:i/>
          <w:color w:val="FF0000"/>
          <w:sz w:val="18"/>
          <w:szCs w:val="18"/>
          <w:lang w:eastAsia="es-PY"/>
        </w:rPr>
      </w:pPr>
    </w:p>
    <w:p w14:paraId="2C50AAD7" w14:textId="77777777" w:rsidR="005A68BF" w:rsidRPr="00C60D96" w:rsidRDefault="005A68BF" w:rsidP="005A68BF">
      <w:pPr>
        <w:spacing w:after="0"/>
        <w:jc w:val="both"/>
        <w:rPr>
          <w:rFonts w:ascii="Times New Roman" w:eastAsia="Calibri" w:hAnsi="Times New Roman" w:cs="Times New Roman"/>
          <w:sz w:val="18"/>
          <w:szCs w:val="18"/>
        </w:rPr>
      </w:pPr>
      <w:r w:rsidRPr="00C60D96">
        <w:rPr>
          <w:rFonts w:ascii="Times New Roman" w:eastAsia="Calibri" w:hAnsi="Times New Roman" w:cs="Times New Roman"/>
          <w:sz w:val="18"/>
          <w:szCs w:val="18"/>
        </w:rPr>
        <w:t>A menos que se disponga otra cosa en este apartado, los bienes suministrados deberán estar completamente asegurados en guaraníes, contra riesgo de extravío o daños incidentales ocurridos durante la fabricación, adquisición, transporte, almacenamiento y entrega, de acuerdo a los Incoterms aplicables. </w:t>
      </w:r>
    </w:p>
    <w:p w14:paraId="2DB6C33D" w14:textId="4D49CF6C" w:rsidR="005A68BF" w:rsidRDefault="005A68BF" w:rsidP="005A68BF">
      <w:pPr>
        <w:spacing w:after="0"/>
        <w:jc w:val="both"/>
        <w:rPr>
          <w:rFonts w:ascii="Times New Roman" w:eastAsia="Calibri" w:hAnsi="Times New Roman" w:cs="Times New Roman"/>
          <w:sz w:val="18"/>
          <w:szCs w:val="18"/>
        </w:rPr>
      </w:pPr>
    </w:p>
    <w:p w14:paraId="14E1F256" w14:textId="7FD3E17E" w:rsidR="00E079AB" w:rsidRPr="00E079AB" w:rsidRDefault="00E079AB" w:rsidP="00E079AB">
      <w:pPr>
        <w:pBdr>
          <w:bottom w:val="single" w:sz="4" w:space="1" w:color="auto"/>
        </w:pBdr>
        <w:jc w:val="both"/>
        <w:rPr>
          <w:rFonts w:ascii="Times New Roman" w:hAnsi="Times New Roman" w:cs="Times New Roman"/>
          <w:b/>
          <w:bCs/>
          <w:color w:val="FF0000"/>
          <w:sz w:val="18"/>
          <w:szCs w:val="18"/>
        </w:rPr>
      </w:pPr>
      <w:r w:rsidRPr="00E079AB">
        <w:rPr>
          <w:rFonts w:ascii="Times New Roman" w:hAnsi="Times New Roman" w:cs="Times New Roman"/>
          <w:b/>
          <w:bCs/>
          <w:color w:val="FF0000"/>
          <w:sz w:val="18"/>
          <w:szCs w:val="18"/>
        </w:rPr>
        <w:t>2</w:t>
      </w:r>
      <w:r>
        <w:rPr>
          <w:rFonts w:ascii="Times New Roman" w:hAnsi="Times New Roman" w:cs="Times New Roman"/>
          <w:b/>
          <w:bCs/>
          <w:color w:val="FF0000"/>
          <w:sz w:val="18"/>
          <w:szCs w:val="18"/>
        </w:rPr>
        <w:t>9</w:t>
      </w:r>
      <w:r w:rsidRPr="00E079AB">
        <w:rPr>
          <w:rFonts w:ascii="Times New Roman" w:hAnsi="Times New Roman" w:cs="Times New Roman"/>
          <w:b/>
          <w:bCs/>
          <w:color w:val="FF0000"/>
          <w:sz w:val="18"/>
          <w:szCs w:val="18"/>
        </w:rPr>
        <w:t>.</w:t>
      </w:r>
      <w:r w:rsidRPr="00E079AB">
        <w:rPr>
          <w:rFonts w:ascii="Times New Roman" w:hAnsi="Times New Roman" w:cs="Times New Roman"/>
          <w:b/>
          <w:bCs/>
          <w:color w:val="FF0000"/>
          <w:sz w:val="18"/>
          <w:szCs w:val="18"/>
        </w:rPr>
        <w:tab/>
        <w:t>ADENDA</w:t>
      </w:r>
    </w:p>
    <w:p w14:paraId="03ABFA4E" w14:textId="77777777" w:rsidR="00E079AB" w:rsidRPr="00E079AB" w:rsidRDefault="00E079AB" w:rsidP="00E079AB">
      <w:pPr>
        <w:jc w:val="both"/>
        <w:rPr>
          <w:rFonts w:ascii="Times New Roman" w:eastAsia="Times New Roman" w:hAnsi="Times New Roman" w:cs="Times New Roman"/>
          <w:color w:val="FF0000"/>
          <w:sz w:val="18"/>
          <w:szCs w:val="18"/>
          <w:lang w:val="es-ES"/>
        </w:rPr>
      </w:pPr>
      <w:r w:rsidRPr="00E079AB">
        <w:rPr>
          <w:rFonts w:ascii="Times New Roman" w:eastAsia="Times New Roman" w:hAnsi="Times New Roman" w:cs="Times New Roman"/>
          <w:color w:val="FF0000"/>
          <w:sz w:val="18"/>
          <w:szCs w:val="18"/>
          <w:lang w:val="es-ES"/>
        </w:rPr>
        <w:t>La adenda es el documento emitido por la convocante, mediante la cual se modifican aspectos establecidos en la convocatoria y/o en las bases de la licitación y/o en los contratos suscriptos. La adenda será considerada parte integrante del documento cuyo contenido modifique. </w:t>
      </w:r>
    </w:p>
    <w:p w14:paraId="6E763F36" w14:textId="7E7EA857" w:rsidR="00E079AB" w:rsidRPr="00E079AB" w:rsidRDefault="00E079AB" w:rsidP="00E079AB">
      <w:pPr>
        <w:jc w:val="both"/>
        <w:rPr>
          <w:rFonts w:ascii="Times New Roman" w:eastAsia="Times New Roman" w:hAnsi="Times New Roman" w:cs="Times New Roman"/>
          <w:color w:val="FF0000"/>
          <w:sz w:val="18"/>
          <w:szCs w:val="18"/>
          <w:lang w:val="es-ES"/>
        </w:rPr>
      </w:pPr>
      <w:r w:rsidRPr="00E079AB">
        <w:rPr>
          <w:rFonts w:ascii="Times New Roman" w:eastAsia="Times New Roman" w:hAnsi="Times New Roman" w:cs="Times New Roman"/>
          <w:color w:val="FF0000"/>
          <w:sz w:val="18"/>
          <w:szCs w:val="18"/>
          <w:lang w:val="es-ES"/>
        </w:rPr>
        <w:t xml:space="preserve">La convocante podrá introducir modificaciones o enmiendas a los pliegos de bases y condiciones, siempre y cuando se ajuste a los parámetros establecidos en la Ley. Las modificaciones o enmiendas que realicen las convocantes al pliego de bases y condiciones deberán quedar asentadas en una adenda numerada y fechada que formará parte del mismo. </w:t>
      </w:r>
    </w:p>
    <w:p w14:paraId="4963E324" w14:textId="77777777" w:rsidR="00E079AB" w:rsidRPr="00E079AB" w:rsidRDefault="00E079AB" w:rsidP="00E079AB">
      <w:pPr>
        <w:jc w:val="both"/>
        <w:rPr>
          <w:rFonts w:ascii="Times New Roman" w:eastAsia="Times New Roman" w:hAnsi="Times New Roman" w:cs="Times New Roman"/>
          <w:color w:val="FF0000"/>
          <w:sz w:val="18"/>
          <w:szCs w:val="18"/>
          <w:lang w:val="es-ES"/>
        </w:rPr>
      </w:pPr>
      <w:r w:rsidRPr="00E079AB">
        <w:rPr>
          <w:rFonts w:ascii="Times New Roman" w:eastAsia="Times New Roman" w:hAnsi="Times New Roman" w:cs="Times New Roman"/>
          <w:color w:val="FF0000"/>
          <w:sz w:val="18"/>
          <w:szCs w:val="18"/>
          <w:lang w:val="es-ES"/>
        </w:rPr>
        <w:t>La convocante podrá prorrogar el plazo de presentación de ofertas a fin de dar a los posibles oferentes, un plazo razonable para que puedan tomar en cuenta la enmienda en la preparación de sus ofertas. Esta prórroga deberá quedar asentada en la adenda citada.</w:t>
      </w:r>
    </w:p>
    <w:p w14:paraId="23A740F2" w14:textId="62734E2B" w:rsidR="008E29A8" w:rsidRDefault="008E29A8" w:rsidP="005A68BF">
      <w:pPr>
        <w:spacing w:after="0"/>
        <w:jc w:val="both"/>
        <w:rPr>
          <w:rFonts w:ascii="Times New Roman" w:eastAsia="Calibri" w:hAnsi="Times New Roman" w:cs="Times New Roman"/>
          <w:sz w:val="18"/>
          <w:szCs w:val="18"/>
        </w:rPr>
      </w:pPr>
    </w:p>
    <w:p w14:paraId="7C8AA1AE" w14:textId="7883A840" w:rsidR="008E29A8" w:rsidRDefault="008E29A8" w:rsidP="005A68BF">
      <w:pPr>
        <w:spacing w:after="0"/>
        <w:jc w:val="both"/>
        <w:rPr>
          <w:rFonts w:ascii="Times New Roman" w:eastAsia="Calibri" w:hAnsi="Times New Roman" w:cs="Times New Roman"/>
          <w:sz w:val="18"/>
          <w:szCs w:val="18"/>
        </w:rPr>
      </w:pPr>
    </w:p>
    <w:p w14:paraId="6DDA8779" w14:textId="738C2045" w:rsidR="00A04030" w:rsidRDefault="00A04030" w:rsidP="005A68BF">
      <w:pPr>
        <w:spacing w:after="0"/>
        <w:jc w:val="both"/>
        <w:rPr>
          <w:rFonts w:ascii="Times New Roman" w:eastAsia="Calibri" w:hAnsi="Times New Roman" w:cs="Times New Roman"/>
          <w:sz w:val="18"/>
          <w:szCs w:val="18"/>
        </w:rPr>
      </w:pPr>
    </w:p>
    <w:p w14:paraId="61BEE5E2" w14:textId="738601D0" w:rsidR="00A04030" w:rsidRDefault="00A04030" w:rsidP="005A68BF">
      <w:pPr>
        <w:spacing w:after="0"/>
        <w:jc w:val="both"/>
        <w:rPr>
          <w:rFonts w:ascii="Times New Roman" w:eastAsia="Calibri" w:hAnsi="Times New Roman" w:cs="Times New Roman"/>
          <w:sz w:val="18"/>
          <w:szCs w:val="18"/>
        </w:rPr>
      </w:pPr>
    </w:p>
    <w:p w14:paraId="77008C49" w14:textId="6B12B2F2" w:rsidR="00A04030" w:rsidRDefault="00A04030" w:rsidP="005A68BF">
      <w:pPr>
        <w:spacing w:after="0"/>
        <w:jc w:val="both"/>
        <w:rPr>
          <w:rFonts w:ascii="Times New Roman" w:eastAsia="Calibri" w:hAnsi="Times New Roman" w:cs="Times New Roman"/>
          <w:sz w:val="18"/>
          <w:szCs w:val="18"/>
        </w:rPr>
      </w:pPr>
    </w:p>
    <w:p w14:paraId="4767D371" w14:textId="752774AF" w:rsidR="00A04030" w:rsidRDefault="00A04030" w:rsidP="005A68BF">
      <w:pPr>
        <w:spacing w:after="0"/>
        <w:jc w:val="both"/>
        <w:rPr>
          <w:rFonts w:ascii="Times New Roman" w:eastAsia="Calibri" w:hAnsi="Times New Roman" w:cs="Times New Roman"/>
          <w:sz w:val="18"/>
          <w:szCs w:val="18"/>
        </w:rPr>
      </w:pPr>
    </w:p>
    <w:p w14:paraId="05B4473A" w14:textId="701D340A" w:rsidR="00A04030" w:rsidRDefault="00A04030" w:rsidP="005A68BF">
      <w:pPr>
        <w:spacing w:after="0"/>
        <w:jc w:val="both"/>
        <w:rPr>
          <w:rFonts w:ascii="Times New Roman" w:eastAsia="Calibri" w:hAnsi="Times New Roman" w:cs="Times New Roman"/>
          <w:sz w:val="18"/>
          <w:szCs w:val="18"/>
        </w:rPr>
      </w:pPr>
    </w:p>
    <w:p w14:paraId="3CF3583A" w14:textId="77777777" w:rsidR="005A68BF"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0FEF3473" w14:textId="77777777" w:rsidR="003615F9" w:rsidRDefault="003615F9">
      <w:pPr>
        <w:rPr>
          <w:rFonts w:ascii="Times New Roman" w:eastAsia="Times New Roman" w:hAnsi="Times New Roman" w:cs="Times New Roman"/>
          <w:b/>
          <w:spacing w:val="42"/>
          <w:szCs w:val="18"/>
          <w:lang w:val="es-ES"/>
        </w:rPr>
      </w:pPr>
      <w:r>
        <w:rPr>
          <w:rFonts w:ascii="Times New Roman" w:eastAsia="Times New Roman" w:hAnsi="Times New Roman" w:cs="Times New Roman"/>
          <w:b/>
          <w:spacing w:val="42"/>
          <w:szCs w:val="18"/>
          <w:lang w:val="es-ES"/>
        </w:rPr>
        <w:br w:type="page"/>
      </w:r>
    </w:p>
    <w:p w14:paraId="6B432E6A" w14:textId="1179FD18" w:rsidR="005A68BF" w:rsidRPr="005A68BF" w:rsidRDefault="005A68BF" w:rsidP="005A68BF">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djustRightInd w:val="0"/>
        <w:spacing w:after="0" w:line="276" w:lineRule="auto"/>
        <w:jc w:val="both"/>
        <w:rPr>
          <w:rFonts w:ascii="Times New Roman" w:eastAsia="Times New Roman" w:hAnsi="Times New Roman" w:cs="Times New Roman"/>
          <w:b/>
          <w:spacing w:val="42"/>
          <w:sz w:val="16"/>
          <w:szCs w:val="18"/>
          <w:lang w:val="es-ES"/>
        </w:rPr>
      </w:pPr>
      <w:r w:rsidRPr="005A68BF">
        <w:rPr>
          <w:rFonts w:ascii="Times New Roman" w:eastAsia="Times New Roman" w:hAnsi="Times New Roman" w:cs="Times New Roman"/>
          <w:b/>
          <w:spacing w:val="42"/>
          <w:szCs w:val="18"/>
          <w:lang w:val="es-ES"/>
        </w:rPr>
        <w:lastRenderedPageBreak/>
        <w:t>REQUISITOS DE PARTICIPACIÓN Y CRITERIOS DE EVALUACION</w:t>
      </w:r>
    </w:p>
    <w:p w14:paraId="0B5882D6" w14:textId="77777777" w:rsidR="005A68BF" w:rsidRPr="005A68BF"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5C9EE991" w14:textId="77777777" w:rsidR="005A68BF" w:rsidRPr="00327D29" w:rsidRDefault="005A68BF" w:rsidP="00937D51">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327D29">
        <w:rPr>
          <w:rFonts w:ascii="Times New Roman" w:eastAsia="Times New Roman" w:hAnsi="Times New Roman" w:cs="Times New Roman"/>
          <w:b/>
          <w:sz w:val="18"/>
          <w:szCs w:val="18"/>
          <w:lang w:val="es-ES" w:eastAsia="es-ES"/>
        </w:rPr>
        <w:t xml:space="preserve">CONDICIÓN DE PARTICIPACIÓN </w:t>
      </w:r>
    </w:p>
    <w:p w14:paraId="6EE368D1" w14:textId="3D4B0EE1" w:rsidR="00EF77B7" w:rsidRPr="00327D29" w:rsidRDefault="005A68BF" w:rsidP="005A68BF">
      <w:pPr>
        <w:spacing w:after="0" w:line="240" w:lineRule="auto"/>
        <w:jc w:val="both"/>
        <w:rPr>
          <w:rFonts w:ascii="Times New Roman" w:eastAsia="Times New Roman" w:hAnsi="Times New Roman" w:cs="Times New Roman"/>
          <w:color w:val="000000"/>
          <w:sz w:val="18"/>
          <w:szCs w:val="18"/>
          <w:lang w:eastAsia="es-PY"/>
        </w:rPr>
      </w:pPr>
      <w:r w:rsidRPr="00327D29">
        <w:rPr>
          <w:rFonts w:ascii="Times New Roman" w:eastAsia="Times New Roman" w:hAnsi="Times New Roman" w:cs="Times New Roman"/>
          <w:color w:val="000000"/>
          <w:sz w:val="18"/>
          <w:szCs w:val="18"/>
          <w:lang w:eastAsia="es-PY"/>
        </w:rPr>
        <w:t xml:space="preserve">Podrán participar de </w:t>
      </w:r>
      <w:r w:rsidR="005D22EC" w:rsidRPr="00327D29">
        <w:rPr>
          <w:rFonts w:ascii="Times New Roman" w:eastAsia="Times New Roman" w:hAnsi="Times New Roman" w:cs="Times New Roman"/>
          <w:color w:val="000000"/>
          <w:sz w:val="18"/>
          <w:szCs w:val="18"/>
          <w:lang w:eastAsia="es-PY"/>
        </w:rPr>
        <w:t>este procedimiento</w:t>
      </w:r>
      <w:r w:rsidRPr="00327D29">
        <w:rPr>
          <w:rFonts w:ascii="Times New Roman" w:eastAsia="Times New Roman" w:hAnsi="Times New Roman" w:cs="Times New Roman"/>
          <w:color w:val="000000"/>
          <w:sz w:val="18"/>
          <w:szCs w:val="18"/>
          <w:lang w:eastAsia="es-PY"/>
        </w:rPr>
        <w:t xml:space="preserve">, </w:t>
      </w:r>
      <w:r w:rsidR="005D22EC" w:rsidRPr="00327D29">
        <w:rPr>
          <w:rFonts w:ascii="Times New Roman" w:eastAsia="Times New Roman" w:hAnsi="Times New Roman" w:cs="Times New Roman"/>
          <w:color w:val="000000"/>
          <w:sz w:val="18"/>
          <w:szCs w:val="18"/>
          <w:lang w:eastAsia="es-PY"/>
        </w:rPr>
        <w:t>las personas físicas, jurídicas y/o Consorcio</w:t>
      </w:r>
      <w:r w:rsidR="00327D29" w:rsidRPr="00327D29">
        <w:rPr>
          <w:rFonts w:ascii="Times New Roman" w:eastAsia="Times New Roman" w:hAnsi="Times New Roman" w:cs="Times New Roman"/>
          <w:color w:val="000000"/>
          <w:sz w:val="18"/>
          <w:szCs w:val="18"/>
          <w:lang w:eastAsia="es-PY"/>
        </w:rPr>
        <w:t xml:space="preserve"> (</w:t>
      </w:r>
      <w:r w:rsidR="005D22EC" w:rsidRPr="00327D29">
        <w:rPr>
          <w:rFonts w:ascii="Times New Roman" w:eastAsia="Times New Roman" w:hAnsi="Times New Roman" w:cs="Times New Roman"/>
          <w:color w:val="000000"/>
          <w:sz w:val="18"/>
          <w:szCs w:val="18"/>
          <w:lang w:eastAsia="es-PY"/>
        </w:rPr>
        <w:t>constituidos o con acuerdo de intención</w:t>
      </w:r>
      <w:r w:rsidR="00327D29" w:rsidRPr="00327D29">
        <w:rPr>
          <w:rFonts w:ascii="Times New Roman" w:eastAsia="Times New Roman" w:hAnsi="Times New Roman" w:cs="Times New Roman"/>
          <w:color w:val="000000"/>
          <w:sz w:val="18"/>
          <w:szCs w:val="18"/>
          <w:lang w:eastAsia="es-PY"/>
        </w:rPr>
        <w:t>)</w:t>
      </w:r>
      <w:r w:rsidR="005D22EC" w:rsidRPr="00327D29">
        <w:rPr>
          <w:rFonts w:ascii="Times New Roman" w:eastAsia="Times New Roman" w:hAnsi="Times New Roman" w:cs="Times New Roman"/>
          <w:color w:val="000000"/>
          <w:sz w:val="18"/>
          <w:szCs w:val="18"/>
          <w:lang w:eastAsia="es-PY"/>
        </w:rPr>
        <w:t>, inscriptos en el Registro de Proveedores del Estado</w:t>
      </w:r>
      <w:r w:rsidR="00EF77B7" w:rsidRPr="00327D29">
        <w:rPr>
          <w:rFonts w:ascii="Times New Roman" w:eastAsia="Times New Roman" w:hAnsi="Times New Roman" w:cs="Times New Roman"/>
          <w:color w:val="000000"/>
          <w:sz w:val="18"/>
          <w:szCs w:val="18"/>
          <w:lang w:eastAsia="es-PY"/>
        </w:rPr>
        <w:t>.</w:t>
      </w:r>
    </w:p>
    <w:p w14:paraId="434FC09E" w14:textId="77777777" w:rsidR="00327D29" w:rsidRPr="00327D29" w:rsidRDefault="00327D29" w:rsidP="005A68BF">
      <w:pPr>
        <w:spacing w:after="0" w:line="240" w:lineRule="auto"/>
        <w:jc w:val="both"/>
        <w:rPr>
          <w:rFonts w:ascii="Times New Roman" w:eastAsia="Times New Roman" w:hAnsi="Times New Roman" w:cs="Times New Roman"/>
          <w:color w:val="000000"/>
          <w:sz w:val="18"/>
          <w:szCs w:val="18"/>
          <w:lang w:eastAsia="es-PY"/>
        </w:rPr>
      </w:pPr>
    </w:p>
    <w:p w14:paraId="7EB0DDBC" w14:textId="084E6A46" w:rsidR="005A68BF" w:rsidRPr="009732DD" w:rsidRDefault="00EF77B7" w:rsidP="005A68BF">
      <w:pPr>
        <w:spacing w:after="0" w:line="240" w:lineRule="auto"/>
        <w:jc w:val="both"/>
        <w:rPr>
          <w:rFonts w:ascii="Times New Roman" w:eastAsia="Times New Roman" w:hAnsi="Times New Roman" w:cs="Times New Roman"/>
          <w:color w:val="000000"/>
          <w:sz w:val="18"/>
          <w:szCs w:val="18"/>
          <w:lang w:eastAsia="es-PY"/>
        </w:rPr>
      </w:pPr>
      <w:r w:rsidRPr="00327D29">
        <w:rPr>
          <w:rFonts w:ascii="Times New Roman" w:eastAsia="Times New Roman" w:hAnsi="Times New Roman" w:cs="Times New Roman"/>
          <w:color w:val="000000"/>
          <w:sz w:val="18"/>
          <w:szCs w:val="18"/>
          <w:lang w:eastAsia="es-PY"/>
        </w:rPr>
        <w:t>L</w:t>
      </w:r>
      <w:r w:rsidR="005A68BF" w:rsidRPr="00327D29">
        <w:rPr>
          <w:rFonts w:ascii="Times New Roman" w:eastAsia="Times New Roman" w:hAnsi="Times New Roman" w:cs="Times New Roman"/>
          <w:color w:val="000000"/>
          <w:sz w:val="18"/>
          <w:szCs w:val="18"/>
          <w:lang w:eastAsia="es-PY"/>
        </w:rPr>
        <w:t xml:space="preserve">os oferentes domiciliados en la República del Paraguay, </w:t>
      </w:r>
      <w:r w:rsidR="00EA4977" w:rsidRPr="00327D29">
        <w:rPr>
          <w:rFonts w:ascii="Times New Roman" w:eastAsia="Times New Roman" w:hAnsi="Times New Roman" w:cs="Times New Roman"/>
          <w:color w:val="000000"/>
          <w:sz w:val="18"/>
          <w:szCs w:val="18"/>
          <w:lang w:eastAsia="es-PY"/>
        </w:rPr>
        <w:t xml:space="preserve">que </w:t>
      </w:r>
      <w:r w:rsidRPr="00327D29">
        <w:rPr>
          <w:rFonts w:ascii="Times New Roman" w:eastAsia="Times New Roman" w:hAnsi="Times New Roman" w:cs="Times New Roman"/>
          <w:color w:val="000000"/>
          <w:sz w:val="18"/>
          <w:szCs w:val="18"/>
          <w:lang w:eastAsia="es-PY"/>
        </w:rPr>
        <w:t>pretendan participar en un procedimiento de contratación, no deberán estar comprendidos</w:t>
      </w:r>
      <w:r w:rsidR="005A68BF" w:rsidRPr="00327D29">
        <w:rPr>
          <w:rFonts w:ascii="Times New Roman" w:eastAsia="Times New Roman" w:hAnsi="Times New Roman" w:cs="Times New Roman"/>
          <w:color w:val="000000"/>
          <w:sz w:val="18"/>
          <w:szCs w:val="18"/>
          <w:lang w:eastAsia="es-PY"/>
        </w:rPr>
        <w:t xml:space="preserve"> en las prohibiciones o limitaciones para presentar propuestas y contratar con el Estado, establecidas en la Ley N° </w:t>
      </w:r>
      <w:r w:rsidRPr="00327D29">
        <w:rPr>
          <w:rFonts w:ascii="Times New Roman" w:eastAsia="Times New Roman" w:hAnsi="Times New Roman" w:cs="Times New Roman"/>
          <w:color w:val="000000"/>
          <w:sz w:val="18"/>
          <w:szCs w:val="18"/>
          <w:lang w:eastAsia="es-PY"/>
        </w:rPr>
        <w:t>7021</w:t>
      </w:r>
      <w:r w:rsidR="005A68BF" w:rsidRPr="00327D29">
        <w:rPr>
          <w:rFonts w:ascii="Times New Roman" w:eastAsia="Times New Roman" w:hAnsi="Times New Roman" w:cs="Times New Roman"/>
          <w:color w:val="000000"/>
          <w:sz w:val="18"/>
          <w:szCs w:val="18"/>
          <w:lang w:eastAsia="es-PY"/>
        </w:rPr>
        <w:t>/</w:t>
      </w:r>
      <w:r w:rsidRPr="00327D29">
        <w:rPr>
          <w:rFonts w:ascii="Times New Roman" w:eastAsia="Times New Roman" w:hAnsi="Times New Roman" w:cs="Times New Roman"/>
          <w:color w:val="000000"/>
          <w:sz w:val="18"/>
          <w:szCs w:val="18"/>
          <w:lang w:eastAsia="es-PY"/>
        </w:rPr>
        <w:t>22</w:t>
      </w:r>
      <w:r w:rsidR="005A68BF" w:rsidRPr="00327D29">
        <w:rPr>
          <w:rFonts w:ascii="Times New Roman" w:eastAsia="Times New Roman" w:hAnsi="Times New Roman" w:cs="Times New Roman"/>
          <w:color w:val="000000"/>
          <w:sz w:val="18"/>
          <w:szCs w:val="18"/>
          <w:lang w:eastAsia="es-PY"/>
        </w:rPr>
        <w:t xml:space="preserve"> "</w:t>
      </w:r>
      <w:r w:rsidRPr="00327D29">
        <w:rPr>
          <w:rFonts w:ascii="Times New Roman" w:eastAsia="Times New Roman" w:hAnsi="Times New Roman" w:cs="Times New Roman"/>
          <w:color w:val="000000"/>
          <w:sz w:val="18"/>
          <w:szCs w:val="18"/>
          <w:lang w:eastAsia="es-PY"/>
        </w:rPr>
        <w:t>DE SUMINISTROS Y CONTRATACIONES PÚBLICAS</w:t>
      </w:r>
      <w:r w:rsidR="005A68BF" w:rsidRPr="00327D29">
        <w:rPr>
          <w:rFonts w:ascii="Times New Roman" w:eastAsia="Times New Roman" w:hAnsi="Times New Roman" w:cs="Times New Roman"/>
          <w:color w:val="000000"/>
          <w:sz w:val="18"/>
          <w:szCs w:val="18"/>
          <w:lang w:eastAsia="es-PY"/>
        </w:rPr>
        <w:t>".</w:t>
      </w:r>
    </w:p>
    <w:p w14:paraId="4C247DA3" w14:textId="77777777" w:rsidR="00004B0A" w:rsidRPr="009732DD" w:rsidRDefault="00004B0A" w:rsidP="005A68BF">
      <w:pPr>
        <w:spacing w:after="0" w:line="240" w:lineRule="auto"/>
        <w:jc w:val="both"/>
        <w:rPr>
          <w:rFonts w:ascii="Times New Roman" w:eastAsia="Times New Roman" w:hAnsi="Times New Roman" w:cs="Times New Roman"/>
          <w:color w:val="000000"/>
          <w:sz w:val="18"/>
          <w:szCs w:val="18"/>
          <w:lang w:eastAsia="es-PY"/>
        </w:rPr>
      </w:pPr>
    </w:p>
    <w:p w14:paraId="4B74C733" w14:textId="7AC675A1" w:rsidR="00004B0A" w:rsidRPr="00145072" w:rsidRDefault="00145072" w:rsidP="00937D51">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145072">
        <w:rPr>
          <w:rFonts w:ascii="Times New Roman" w:eastAsia="Times New Roman" w:hAnsi="Times New Roman" w:cs="Times New Roman"/>
          <w:b/>
          <w:sz w:val="18"/>
          <w:szCs w:val="18"/>
          <w:lang w:val="es-ES" w:eastAsia="es-ES"/>
        </w:rPr>
        <w:t>SUCURSALES</w:t>
      </w:r>
    </w:p>
    <w:p w14:paraId="5A0AD07C" w14:textId="77777777" w:rsidR="00004B0A" w:rsidRPr="009732DD" w:rsidRDefault="00004B0A" w:rsidP="00004B0A">
      <w:pPr>
        <w:jc w:val="both"/>
        <w:rPr>
          <w:rFonts w:ascii="Times New Roman" w:hAnsi="Times New Roman"/>
          <w:sz w:val="18"/>
          <w:szCs w:val="18"/>
        </w:rPr>
      </w:pPr>
      <w:r w:rsidRPr="009732DD">
        <w:rPr>
          <w:rFonts w:ascii="Times New Roman" w:hAnsi="Times New Roman"/>
          <w:sz w:val="18"/>
          <w:szCs w:val="18"/>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p w14:paraId="7D8B40D0" w14:textId="2C2183C8" w:rsidR="005A68BF" w:rsidRPr="00145072" w:rsidRDefault="005A68BF" w:rsidP="00937D51">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145072">
        <w:rPr>
          <w:rFonts w:ascii="Times New Roman" w:eastAsia="Times New Roman" w:hAnsi="Times New Roman" w:cs="Times New Roman"/>
          <w:b/>
          <w:sz w:val="18"/>
          <w:szCs w:val="18"/>
          <w:lang w:val="es-ES" w:eastAsia="es-ES"/>
        </w:rPr>
        <w:t xml:space="preserve">REQUISITOS DE CALIFICACIÓN </w:t>
      </w:r>
    </w:p>
    <w:p w14:paraId="0F4D04D5" w14:textId="19283A33" w:rsidR="00C32065" w:rsidRPr="00C32065" w:rsidRDefault="00C32065" w:rsidP="00BE3522">
      <w:pPr>
        <w:autoSpaceDE w:val="0"/>
        <w:autoSpaceDN w:val="0"/>
        <w:jc w:val="both"/>
        <w:rPr>
          <w:rFonts w:ascii="Times New Roman" w:hAnsi="Times New Roman" w:cs="Times New Roman"/>
          <w:sz w:val="18"/>
          <w:szCs w:val="18"/>
          <w:lang w:val="es-ES"/>
        </w:rPr>
      </w:pPr>
      <w:bookmarkStart w:id="6" w:name="_Hlk32825650"/>
      <w:r w:rsidRPr="009732DD">
        <w:rPr>
          <w:rFonts w:ascii="Times New Roman" w:hAnsi="Times New Roman" w:cs="Times New Roman"/>
          <w:b/>
          <w:sz w:val="18"/>
          <w:szCs w:val="18"/>
          <w:lang w:eastAsia="es-PY"/>
        </w:rPr>
        <w:t>Calificación Legal.</w:t>
      </w:r>
      <w:r w:rsidRPr="009732DD">
        <w:rPr>
          <w:rFonts w:ascii="Times New Roman" w:hAnsi="Times New Roman" w:cs="Times New Roman"/>
          <w:sz w:val="18"/>
          <w:szCs w:val="18"/>
          <w:lang w:eastAsia="es-PY"/>
        </w:rPr>
        <w:t xml:space="preserve"> </w:t>
      </w:r>
      <w:r w:rsidRPr="009732DD">
        <w:rPr>
          <w:rFonts w:ascii="Times New Roman" w:hAnsi="Times New Roman" w:cs="Times New Roman"/>
          <w:sz w:val="18"/>
          <w:szCs w:val="18"/>
          <w:lang w:val="es-ES"/>
        </w:rPr>
        <w:t xml:space="preserve">Los oferentes deberán declarar que no se encuentran comprendidos en las limitaciones o prohibiciones para contratar con el Estado, </w:t>
      </w:r>
      <w:r w:rsidR="00004B0A" w:rsidRPr="009732DD">
        <w:rPr>
          <w:rFonts w:ascii="Times New Roman" w:hAnsi="Times New Roman" w:cs="Times New Roman"/>
          <w:sz w:val="18"/>
          <w:szCs w:val="18"/>
        </w:rPr>
        <w:t xml:space="preserve">según lo establecido en el artículo 21 de la Ley Nº 7021/22 </w:t>
      </w:r>
      <w:r w:rsidR="0091431C">
        <w:rPr>
          <w:rFonts w:ascii="Times New Roman" w:hAnsi="Times New Roman" w:cs="Times New Roman"/>
          <w:sz w:val="18"/>
          <w:szCs w:val="18"/>
        </w:rPr>
        <w:t>y sus reglamentaciones</w:t>
      </w:r>
      <w:r w:rsidR="00004B0A" w:rsidRPr="009732DD">
        <w:rPr>
          <w:rFonts w:ascii="Times New Roman" w:hAnsi="Times New Roman" w:cs="Times New Roman"/>
          <w:sz w:val="18"/>
          <w:szCs w:val="18"/>
        </w:rPr>
        <w:t>. Esta declaración forma parte del formulario de oferta en los casos que el procedimiento de contratación sea</w:t>
      </w:r>
      <w:r w:rsidR="00004B0A" w:rsidRPr="00004B0A">
        <w:rPr>
          <w:rFonts w:ascii="Times New Roman" w:hAnsi="Times New Roman" w:cs="Times New Roman"/>
          <w:sz w:val="18"/>
          <w:szCs w:val="18"/>
        </w:rPr>
        <w:t xml:space="preserve"> convencional y formulario de Oferta electrónica en el caso que se utilice el módulo de oferta electrónica</w:t>
      </w:r>
      <w:r w:rsidRPr="00C32065">
        <w:rPr>
          <w:rFonts w:ascii="Times New Roman" w:hAnsi="Times New Roman" w:cs="Times New Roman"/>
          <w:sz w:val="18"/>
          <w:szCs w:val="18"/>
          <w:lang w:val="es-ES"/>
        </w:rPr>
        <w:t>.</w:t>
      </w:r>
      <w:r w:rsidRPr="00C32065">
        <w:rPr>
          <w:rFonts w:ascii="Times New Roman" w:hAnsi="Times New Roman" w:cs="Times New Roman"/>
          <w:sz w:val="18"/>
          <w:szCs w:val="18"/>
          <w:lang w:val="es-ES"/>
        </w:rPr>
        <w:tab/>
      </w:r>
    </w:p>
    <w:p w14:paraId="18BF14A8" w14:textId="77777777" w:rsidR="00C32065" w:rsidRPr="00C32065" w:rsidRDefault="00C32065" w:rsidP="00BE3522">
      <w:pPr>
        <w:autoSpaceDE w:val="0"/>
        <w:autoSpaceDN w:val="0"/>
        <w:jc w:val="both"/>
        <w:rPr>
          <w:rFonts w:ascii="Times New Roman" w:hAnsi="Times New Roman" w:cs="Times New Roman"/>
          <w:sz w:val="18"/>
          <w:szCs w:val="18"/>
          <w:lang w:val="es-ES"/>
        </w:rPr>
      </w:pPr>
      <w:r w:rsidRPr="00C32065">
        <w:rPr>
          <w:rFonts w:ascii="Times New Roman" w:hAnsi="Times New Roman" w:cs="Times New Roman"/>
          <w:sz w:val="18"/>
          <w:szCs w:val="18"/>
          <w:lang w:val="es-ES"/>
        </w:rPr>
        <w:t>Serán desechadas las ofertas de los oferentes que se encuentren comprendidos en las prohibiciones o limitaciones para contratar a la hora y fecha límite de presentación de ofertas o a la fecha de firma del contrato.</w:t>
      </w:r>
      <w:r w:rsidRPr="00C32065">
        <w:rPr>
          <w:rFonts w:ascii="Times New Roman" w:hAnsi="Times New Roman" w:cs="Times New Roman"/>
          <w:sz w:val="18"/>
          <w:szCs w:val="18"/>
          <w:lang w:val="es-ES"/>
        </w:rPr>
        <w:tab/>
      </w:r>
    </w:p>
    <w:p w14:paraId="75882A20" w14:textId="51E91D92" w:rsidR="00C32065" w:rsidRPr="00C32065" w:rsidRDefault="00C32065" w:rsidP="00BE3522">
      <w:pPr>
        <w:autoSpaceDE w:val="0"/>
        <w:autoSpaceDN w:val="0"/>
        <w:jc w:val="both"/>
        <w:rPr>
          <w:rFonts w:ascii="Times New Roman" w:hAnsi="Times New Roman" w:cs="Times New Roman"/>
          <w:sz w:val="18"/>
          <w:szCs w:val="18"/>
          <w:lang w:val="es-ES"/>
        </w:rPr>
      </w:pPr>
      <w:r w:rsidRPr="00C32065">
        <w:rPr>
          <w:rFonts w:ascii="Times New Roman" w:hAnsi="Times New Roman" w:cs="Times New Roman"/>
          <w:sz w:val="18"/>
          <w:szCs w:val="18"/>
          <w:lang w:val="es-ES"/>
        </w:rPr>
        <w:t>A los efectos de la verificación de la existencia de prohibiciones o limitaciones contenidas en</w:t>
      </w:r>
      <w:r w:rsidR="00004B0A">
        <w:rPr>
          <w:rFonts w:ascii="Times New Roman" w:hAnsi="Times New Roman" w:cs="Times New Roman"/>
          <w:sz w:val="18"/>
          <w:szCs w:val="18"/>
          <w:lang w:val="es-ES"/>
        </w:rPr>
        <w:t xml:space="preserve"> el</w:t>
      </w:r>
      <w:r w:rsidRPr="00C32065">
        <w:rPr>
          <w:rFonts w:ascii="Times New Roman" w:hAnsi="Times New Roman" w:cs="Times New Roman"/>
          <w:sz w:val="18"/>
          <w:szCs w:val="18"/>
          <w:lang w:val="es-ES"/>
        </w:rPr>
        <w:t xml:space="preserve"> </w:t>
      </w:r>
      <w:r w:rsidR="00004B0A" w:rsidRPr="00004B0A">
        <w:rPr>
          <w:rFonts w:ascii="Times New Roman" w:hAnsi="Times New Roman" w:cs="Times New Roman"/>
          <w:sz w:val="18"/>
          <w:szCs w:val="18"/>
        </w:rPr>
        <w:t>artículo 21 de la Ley Nº 7021/22</w:t>
      </w:r>
      <w:r w:rsidRPr="00C32065">
        <w:rPr>
          <w:rFonts w:ascii="Times New Roman" w:hAnsi="Times New Roman" w:cs="Times New Roman"/>
          <w:sz w:val="18"/>
          <w:szCs w:val="18"/>
          <w:lang w:val="es-ES"/>
        </w:rPr>
        <w:t xml:space="preserve">, el comité de evaluación realizará el siguiente análisis: </w:t>
      </w:r>
    </w:p>
    <w:p w14:paraId="03C4F734" w14:textId="252B0346" w:rsidR="00C32065" w:rsidRPr="00C32065" w:rsidRDefault="00C32065" w:rsidP="00937D51">
      <w:pPr>
        <w:widowControl w:val="0"/>
        <w:numPr>
          <w:ilvl w:val="0"/>
          <w:numId w:val="26"/>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C32065">
        <w:rPr>
          <w:rFonts w:ascii="Times New Roman" w:eastAsia="Times New Roman" w:hAnsi="Times New Roman" w:cs="Times New Roman"/>
          <w:sz w:val="18"/>
          <w:szCs w:val="18"/>
          <w:lang w:val="es-ES"/>
        </w:rPr>
        <w:t>Verificará que el oferente haya proporcionado el formulario de ofertas</w:t>
      </w:r>
      <w:r w:rsidR="00004B0A">
        <w:rPr>
          <w:rFonts w:ascii="Times New Roman" w:eastAsia="Times New Roman" w:hAnsi="Times New Roman" w:cs="Times New Roman"/>
          <w:sz w:val="18"/>
          <w:szCs w:val="18"/>
          <w:lang w:val="es-ES"/>
        </w:rPr>
        <w:t>,</w:t>
      </w:r>
      <w:r w:rsidRPr="00C32065">
        <w:rPr>
          <w:rFonts w:ascii="Times New Roman" w:eastAsia="Times New Roman" w:hAnsi="Times New Roman" w:cs="Times New Roman"/>
          <w:sz w:val="18"/>
          <w:szCs w:val="18"/>
          <w:lang w:val="es-ES"/>
        </w:rPr>
        <w:t xml:space="preserve"> </w:t>
      </w:r>
      <w:r w:rsidR="00004B0A" w:rsidRPr="00004B0A">
        <w:rPr>
          <w:rFonts w:ascii="Times New Roman" w:eastAsia="Times New Roman" w:hAnsi="Times New Roman" w:cs="Times New Roman"/>
          <w:sz w:val="18"/>
          <w:szCs w:val="18"/>
        </w:rPr>
        <w:t>la declaración jurada de no estar comprendido en las prohibiciones y limitaciones para presentar propuesta y contratar, y además las constancias de registro de estructura jurídica y de beneficiarios finales</w:t>
      </w:r>
      <w:r w:rsidRPr="00C32065">
        <w:rPr>
          <w:rFonts w:ascii="Times New Roman" w:eastAsia="Times New Roman" w:hAnsi="Times New Roman" w:cs="Times New Roman"/>
          <w:sz w:val="18"/>
          <w:szCs w:val="18"/>
          <w:lang w:val="es-ES"/>
        </w:rPr>
        <w:t>.</w:t>
      </w:r>
    </w:p>
    <w:p w14:paraId="364C36D2" w14:textId="186294EE" w:rsidR="00C32065" w:rsidRPr="00C32065" w:rsidRDefault="00C32065" w:rsidP="00937D51">
      <w:pPr>
        <w:widowControl w:val="0"/>
        <w:numPr>
          <w:ilvl w:val="0"/>
          <w:numId w:val="26"/>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C32065">
        <w:rPr>
          <w:rFonts w:ascii="Times New Roman" w:eastAsia="Times New Roman" w:hAnsi="Times New Roman" w:cs="Times New Roman"/>
          <w:sz w:val="18"/>
          <w:szCs w:val="18"/>
          <w:lang w:val="es-ES"/>
        </w:rPr>
        <w:t>Verificará los registros del personal de la convocante para detectar si el oferente o sus representantes, se hallan comprendidos en el</w:t>
      </w:r>
      <w:r w:rsidR="00004B0A">
        <w:rPr>
          <w:rFonts w:ascii="Times New Roman" w:eastAsia="Times New Roman" w:hAnsi="Times New Roman" w:cs="Times New Roman"/>
          <w:sz w:val="18"/>
          <w:szCs w:val="18"/>
          <w:lang w:val="es-ES"/>
        </w:rPr>
        <w:t xml:space="preserve"> </w:t>
      </w:r>
      <w:r w:rsidR="00004B0A" w:rsidRPr="00004B0A">
        <w:rPr>
          <w:rFonts w:ascii="Times New Roman" w:eastAsia="Times New Roman" w:hAnsi="Times New Roman" w:cs="Times New Roman"/>
          <w:sz w:val="18"/>
          <w:szCs w:val="18"/>
        </w:rPr>
        <w:t>artículo 21 de la Ley Nº 7021/22</w:t>
      </w:r>
      <w:r w:rsidRPr="00C32065">
        <w:rPr>
          <w:rFonts w:ascii="Times New Roman" w:eastAsia="Times New Roman" w:hAnsi="Times New Roman" w:cs="Times New Roman"/>
          <w:sz w:val="18"/>
          <w:szCs w:val="18"/>
          <w:lang w:val="es-ES"/>
        </w:rPr>
        <w:t>.</w:t>
      </w:r>
    </w:p>
    <w:p w14:paraId="24DFE138" w14:textId="3DF9626C" w:rsidR="00C32065" w:rsidRPr="00C32065" w:rsidRDefault="00C32065" w:rsidP="00937D51">
      <w:pPr>
        <w:widowControl w:val="0"/>
        <w:numPr>
          <w:ilvl w:val="0"/>
          <w:numId w:val="26"/>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C32065">
        <w:rPr>
          <w:rFonts w:ascii="Times New Roman" w:eastAsia="Times New Roman" w:hAnsi="Times New Roman" w:cs="Times New Roman"/>
          <w:sz w:val="18"/>
          <w:szCs w:val="18"/>
          <w:lang w:val="es-ES"/>
        </w:rPr>
        <w:t xml:space="preserve">Verificará por los medios disponibles, si el oferente y los demás sujetos individualizados en las prohibiciones o limitaciones contenidas en los incisos, aparecen en la base de datos del SINARH </w:t>
      </w:r>
      <w:r w:rsidR="008B7024">
        <w:rPr>
          <w:rFonts w:ascii="Times New Roman" w:eastAsia="Times New Roman" w:hAnsi="Times New Roman" w:cs="Times New Roman"/>
          <w:sz w:val="18"/>
          <w:szCs w:val="18"/>
          <w:lang w:val="es-ES"/>
        </w:rPr>
        <w:t>del VICE MINISTERIO DE CAPITAL HUMANO Y GESTION ORGANIZACIONAL</w:t>
      </w:r>
      <w:r w:rsidRPr="00C32065">
        <w:rPr>
          <w:rFonts w:ascii="Times New Roman" w:eastAsia="Times New Roman" w:hAnsi="Times New Roman" w:cs="Times New Roman"/>
          <w:sz w:val="18"/>
          <w:szCs w:val="18"/>
          <w:lang w:val="es-ES"/>
        </w:rPr>
        <w:t>.</w:t>
      </w:r>
    </w:p>
    <w:p w14:paraId="3BCFED66" w14:textId="3F6C9DD9" w:rsidR="00C32065" w:rsidRPr="00C32065" w:rsidRDefault="00C32065" w:rsidP="00937D51">
      <w:pPr>
        <w:widowControl w:val="0"/>
        <w:numPr>
          <w:ilvl w:val="0"/>
          <w:numId w:val="26"/>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C32065">
        <w:rPr>
          <w:rFonts w:ascii="Times New Roman" w:eastAsia="Times New Roman" w:hAnsi="Times New Roman" w:cs="Times New Roman"/>
          <w:sz w:val="18"/>
          <w:szCs w:val="18"/>
          <w:lang w:val="es-ES"/>
        </w:rPr>
        <w:t xml:space="preserve">Si se constatara que alguno de las personas mencionadas en el párrafo anterior figura en la base de datos del SINARH </w:t>
      </w:r>
      <w:r w:rsidR="008B7024" w:rsidRPr="008B7024">
        <w:rPr>
          <w:rFonts w:ascii="Times New Roman" w:eastAsia="Times New Roman" w:hAnsi="Times New Roman" w:cs="Times New Roman"/>
          <w:sz w:val="18"/>
          <w:szCs w:val="18"/>
        </w:rPr>
        <w:t>del VICE MINISTERIO DE CAPITAL HUMANO Y GESTION ORGANIZACIONAL</w:t>
      </w:r>
      <w:r w:rsidRPr="00C32065">
        <w:rPr>
          <w:rFonts w:ascii="Times New Roman" w:eastAsia="Times New Roman" w:hAnsi="Times New Roman" w:cs="Times New Roman"/>
          <w:sz w:val="18"/>
          <w:szCs w:val="18"/>
          <w:lang w:val="es-ES"/>
        </w:rPr>
        <w:t xml:space="preserve">, el comité analizará acabadamente si tal situación le impedirá ejecutar el contrato, exponiendo los motivos para aceptar o rechazar la oferta, según sea el caso. </w:t>
      </w:r>
    </w:p>
    <w:p w14:paraId="32D3238B" w14:textId="659DB6AE" w:rsidR="00C32065" w:rsidRDefault="00C32065" w:rsidP="00937D51">
      <w:pPr>
        <w:widowControl w:val="0"/>
        <w:numPr>
          <w:ilvl w:val="0"/>
          <w:numId w:val="26"/>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C32065">
        <w:rPr>
          <w:rFonts w:ascii="Times New Roman" w:eastAsia="Times New Roman" w:hAnsi="Times New Roman" w:cs="Times New Roman"/>
          <w:sz w:val="18"/>
          <w:szCs w:val="18"/>
          <w:lang w:val="es-ES"/>
        </w:rPr>
        <w:t xml:space="preserve">Verificará que el oferente haya proporcionado el formulario de Declaración de </w:t>
      </w:r>
      <w:r w:rsidR="008B7024">
        <w:rPr>
          <w:rFonts w:ascii="Times New Roman" w:eastAsia="Times New Roman" w:hAnsi="Times New Roman" w:cs="Times New Roman"/>
          <w:sz w:val="18"/>
          <w:szCs w:val="18"/>
          <w:lang w:val="es-ES"/>
        </w:rPr>
        <w:t>Personas</w:t>
      </w:r>
      <w:r w:rsidRPr="00C32065">
        <w:rPr>
          <w:rFonts w:ascii="Times New Roman" w:eastAsia="Times New Roman" w:hAnsi="Times New Roman" w:cs="Times New Roman"/>
          <w:sz w:val="18"/>
          <w:szCs w:val="18"/>
          <w:lang w:val="es-ES"/>
        </w:rPr>
        <w:t xml:space="preserve">, </w:t>
      </w:r>
      <w:r w:rsidR="008B7024" w:rsidRPr="008B7024">
        <w:rPr>
          <w:rFonts w:ascii="Times New Roman" w:eastAsia="Times New Roman" w:hAnsi="Times New Roman" w:cs="Times New Roman"/>
          <w:sz w:val="18"/>
          <w:szCs w:val="18"/>
        </w:rPr>
        <w:t>debidamente firmado, conforme a los estándares establecidos, y cotejará los datos con las personas físicas inhabilitadas que constan en el registro de “Sanciones a Proveedores” del SICP. Con el objeto de verificar si los directores, gerentes, socios gerentes, quienes ejerzan la administración, accionistas, cuotapartistas o propietarios se encuentren dentro de los criterios contemplados en los incisos g), h), i), y j) de la Ley 7021/22</w:t>
      </w:r>
      <w:r w:rsidRPr="00C32065">
        <w:rPr>
          <w:rFonts w:ascii="Times New Roman" w:eastAsia="Times New Roman" w:hAnsi="Times New Roman" w:cs="Times New Roman"/>
          <w:sz w:val="18"/>
          <w:szCs w:val="18"/>
          <w:lang w:val="es-ES"/>
        </w:rPr>
        <w:t>.</w:t>
      </w:r>
    </w:p>
    <w:p w14:paraId="69075BE4" w14:textId="7A63CFD3" w:rsidR="00C32065" w:rsidRPr="008B7024" w:rsidRDefault="00C32065" w:rsidP="00937D51">
      <w:pPr>
        <w:widowControl w:val="0"/>
        <w:numPr>
          <w:ilvl w:val="0"/>
          <w:numId w:val="26"/>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8B7024">
        <w:rPr>
          <w:rFonts w:ascii="Times New Roman" w:eastAsia="Times New Roman" w:hAnsi="Times New Roman" w:cs="Times New Roman"/>
          <w:sz w:val="18"/>
          <w:szCs w:val="18"/>
          <w:lang w:val="es-ES"/>
        </w:rPr>
        <w:t>El comité podrá recurrir a fuentes públicas o privadas de información, para verificar los datos proporcionados por el oferente</w:t>
      </w:r>
      <w:r w:rsidR="008B7024">
        <w:rPr>
          <w:rFonts w:ascii="Times New Roman" w:eastAsia="Times New Roman" w:hAnsi="Times New Roman" w:cs="Times New Roman"/>
          <w:sz w:val="18"/>
          <w:szCs w:val="18"/>
          <w:lang w:val="es-ES"/>
        </w:rPr>
        <w:t xml:space="preserve"> </w:t>
      </w:r>
      <w:r w:rsidR="008B7024" w:rsidRPr="008B7024">
        <w:rPr>
          <w:rFonts w:ascii="Times New Roman" w:eastAsia="Times New Roman" w:hAnsi="Times New Roman" w:cs="Times New Roman"/>
          <w:sz w:val="18"/>
          <w:szCs w:val="18"/>
        </w:rPr>
        <w:t>y las obrantes en el registro de inhabilitados de la DNCP</w:t>
      </w:r>
      <w:r w:rsidR="008B7024">
        <w:rPr>
          <w:rFonts w:ascii="Times New Roman" w:eastAsia="Times New Roman" w:hAnsi="Times New Roman" w:cs="Times New Roman"/>
          <w:sz w:val="18"/>
          <w:szCs w:val="18"/>
        </w:rPr>
        <w:t>.</w:t>
      </w:r>
    </w:p>
    <w:p w14:paraId="5A5D3635" w14:textId="0C9153E3" w:rsidR="00C32065" w:rsidRPr="00C32065" w:rsidRDefault="00C32065" w:rsidP="00937D51">
      <w:pPr>
        <w:widowControl w:val="0"/>
        <w:numPr>
          <w:ilvl w:val="0"/>
          <w:numId w:val="26"/>
        </w:numPr>
        <w:autoSpaceDE w:val="0"/>
        <w:autoSpaceDN w:val="0"/>
        <w:adjustRightInd w:val="0"/>
        <w:spacing w:after="0" w:line="276" w:lineRule="auto"/>
        <w:contextualSpacing/>
        <w:jc w:val="both"/>
        <w:textAlignment w:val="baseline"/>
        <w:rPr>
          <w:rFonts w:ascii="Times New Roman" w:eastAsia="Times New Roman" w:hAnsi="Times New Roman" w:cs="Times New Roman"/>
          <w:color w:val="000000"/>
          <w:sz w:val="18"/>
          <w:szCs w:val="18"/>
          <w:lang w:val="es-ES_tradnl"/>
        </w:rPr>
      </w:pPr>
      <w:r w:rsidRPr="00C32065">
        <w:rPr>
          <w:rFonts w:ascii="Times New Roman" w:eastAsia="Times New Roman" w:hAnsi="Times New Roman" w:cs="Times New Roman"/>
          <w:sz w:val="18"/>
          <w:szCs w:val="18"/>
          <w:lang w:val="es-ES"/>
        </w:rPr>
        <w:t xml:space="preserve">Si el Comité confirma que el oferente o sus integrantes poseen impedimentos, </w:t>
      </w:r>
      <w:r w:rsidR="008B7024" w:rsidRPr="008B7024">
        <w:rPr>
          <w:rFonts w:ascii="Times New Roman" w:eastAsia="Times New Roman" w:hAnsi="Times New Roman" w:cs="Times New Roman"/>
          <w:sz w:val="18"/>
          <w:szCs w:val="18"/>
        </w:rPr>
        <w:t>en virtud a lo dispuesto en el artículo 21 de la Ley N° 7021/22</w:t>
      </w:r>
      <w:r w:rsidR="008B7024">
        <w:rPr>
          <w:rFonts w:ascii="Times New Roman" w:eastAsia="Times New Roman" w:hAnsi="Times New Roman" w:cs="Times New Roman"/>
          <w:sz w:val="18"/>
          <w:szCs w:val="18"/>
        </w:rPr>
        <w:t xml:space="preserve">, </w:t>
      </w:r>
      <w:r w:rsidRPr="00C32065">
        <w:rPr>
          <w:rFonts w:ascii="Times New Roman" w:eastAsia="Times New Roman" w:hAnsi="Times New Roman" w:cs="Times New Roman"/>
          <w:sz w:val="18"/>
          <w:szCs w:val="18"/>
          <w:lang w:val="es-ES"/>
        </w:rPr>
        <w:t>la oferta será rechazada y se remitirán los antecedentes a la DNCP para los fines pertinentes</w:t>
      </w:r>
      <w:r w:rsidRPr="00C32065">
        <w:rPr>
          <w:rFonts w:ascii="Times New Roman" w:eastAsia="Times New Roman" w:hAnsi="Times New Roman" w:cs="Times New Roman"/>
          <w:color w:val="000000"/>
          <w:sz w:val="18"/>
          <w:szCs w:val="18"/>
          <w:lang w:val="es-ES_tradnl"/>
        </w:rPr>
        <w:t>.</w:t>
      </w:r>
    </w:p>
    <w:bookmarkEnd w:id="6"/>
    <w:p w14:paraId="3C20C631" w14:textId="77777777" w:rsidR="005A68BF" w:rsidRDefault="005A68BF" w:rsidP="005A68BF">
      <w:pPr>
        <w:widowControl w:val="0"/>
        <w:adjustRightInd w:val="0"/>
        <w:spacing w:after="0" w:line="276" w:lineRule="auto"/>
        <w:rPr>
          <w:rFonts w:ascii="Times New Roman" w:eastAsia="Times New Roman" w:hAnsi="Times New Roman" w:cs="Times New Roman"/>
          <w:spacing w:val="42"/>
          <w:sz w:val="18"/>
          <w:szCs w:val="18"/>
          <w:lang w:val="es-ES"/>
        </w:rPr>
      </w:pPr>
    </w:p>
    <w:p w14:paraId="4479EE8A" w14:textId="331E3591" w:rsidR="00444A58" w:rsidRPr="00FC6C07" w:rsidRDefault="00DF69DA" w:rsidP="00937D51">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FC6C07">
        <w:rPr>
          <w:rFonts w:ascii="Times New Roman" w:eastAsia="Times New Roman" w:hAnsi="Times New Roman" w:cs="Times New Roman"/>
          <w:b/>
          <w:sz w:val="18"/>
          <w:szCs w:val="18"/>
          <w:lang w:val="es-ES" w:eastAsia="es-ES"/>
        </w:rPr>
        <w:t>MÉTODO DE EVALUACIÓN</w:t>
      </w:r>
    </w:p>
    <w:p w14:paraId="3BF1C0B0" w14:textId="77B2D05F" w:rsidR="00444A58" w:rsidRDefault="00F36DD4" w:rsidP="005A68BF">
      <w:pPr>
        <w:widowControl w:val="0"/>
        <w:adjustRightInd w:val="0"/>
        <w:spacing w:after="0" w:line="276" w:lineRule="auto"/>
        <w:rPr>
          <w:rFonts w:ascii="Times New Roman" w:eastAsiaTheme="minorEastAsia" w:hAnsi="Times New Roman"/>
          <w:color w:val="FF0000"/>
          <w:sz w:val="18"/>
          <w:szCs w:val="18"/>
        </w:rPr>
      </w:pPr>
      <w:r>
        <w:rPr>
          <w:rFonts w:ascii="Times New Roman" w:eastAsiaTheme="minorEastAsia" w:hAnsi="Times New Roman"/>
          <w:color w:val="FF0000"/>
          <w:sz w:val="18"/>
          <w:szCs w:val="18"/>
        </w:rPr>
        <w:t>Evaluación basada</w:t>
      </w:r>
      <w:r w:rsidR="00AD7EB7" w:rsidRPr="00315DA8">
        <w:rPr>
          <w:rFonts w:ascii="Times New Roman" w:eastAsiaTheme="minorEastAsia" w:hAnsi="Times New Roman"/>
          <w:color w:val="FF0000"/>
          <w:sz w:val="18"/>
          <w:szCs w:val="18"/>
        </w:rPr>
        <w:t xml:space="preserve"> en precio</w:t>
      </w:r>
      <w:r>
        <w:rPr>
          <w:rFonts w:ascii="Times New Roman" w:eastAsiaTheme="minorEastAsia" w:hAnsi="Times New Roman"/>
          <w:color w:val="FF0000"/>
          <w:sz w:val="18"/>
          <w:szCs w:val="18"/>
        </w:rPr>
        <w:t>, utilizando el</w:t>
      </w:r>
      <w:r w:rsidR="00AD7EB7" w:rsidRPr="00315DA8">
        <w:rPr>
          <w:rFonts w:ascii="Times New Roman" w:eastAsiaTheme="minorEastAsia" w:hAnsi="Times New Roman"/>
          <w:color w:val="FF0000"/>
          <w:sz w:val="18"/>
          <w:szCs w:val="18"/>
        </w:rPr>
        <w:t xml:space="preserve"> </w:t>
      </w:r>
      <w:r>
        <w:rPr>
          <w:rFonts w:ascii="Times New Roman" w:eastAsiaTheme="minorEastAsia" w:hAnsi="Times New Roman"/>
          <w:color w:val="FF0000"/>
          <w:sz w:val="18"/>
          <w:szCs w:val="18"/>
        </w:rPr>
        <w:t>m</w:t>
      </w:r>
      <w:r w:rsidR="00AD7EB7" w:rsidRPr="00315DA8">
        <w:rPr>
          <w:rFonts w:ascii="Times New Roman" w:eastAsiaTheme="minorEastAsia" w:hAnsi="Times New Roman"/>
          <w:color w:val="FF0000"/>
          <w:sz w:val="18"/>
          <w:szCs w:val="18"/>
        </w:rPr>
        <w:t xml:space="preserve">étodo de presentación de las ofertas en doble sobre (propuesta técnica y propuesta </w:t>
      </w:r>
      <w:r w:rsidR="00AD7EB7" w:rsidRPr="00315DA8">
        <w:rPr>
          <w:rFonts w:ascii="Times New Roman" w:eastAsiaTheme="minorEastAsia" w:hAnsi="Times New Roman"/>
          <w:color w:val="FF0000"/>
          <w:sz w:val="18"/>
          <w:szCs w:val="18"/>
        </w:rPr>
        <w:lastRenderedPageBreak/>
        <w:t>económica),</w:t>
      </w:r>
      <w:r w:rsidR="00A1651A" w:rsidRPr="00315DA8">
        <w:rPr>
          <w:rFonts w:ascii="Times New Roman" w:eastAsiaTheme="minorEastAsia" w:hAnsi="Times New Roman"/>
          <w:color w:val="FF0000"/>
          <w:sz w:val="18"/>
          <w:szCs w:val="18"/>
        </w:rPr>
        <w:t xml:space="preserve"> </w:t>
      </w:r>
      <w:r w:rsidR="00AD7EB7" w:rsidRPr="00315DA8">
        <w:rPr>
          <w:rFonts w:ascii="Times New Roman" w:eastAsiaTheme="minorEastAsia" w:hAnsi="Times New Roman"/>
          <w:color w:val="FF0000"/>
          <w:sz w:val="18"/>
          <w:szCs w:val="18"/>
        </w:rPr>
        <w:t>según lo establecido en el</w:t>
      </w:r>
      <w:r>
        <w:rPr>
          <w:rFonts w:ascii="Times New Roman" w:eastAsiaTheme="minorEastAsia" w:hAnsi="Times New Roman"/>
          <w:color w:val="FF0000"/>
          <w:sz w:val="18"/>
          <w:szCs w:val="18"/>
        </w:rPr>
        <w:t xml:space="preserve"> numeral 2, inciso 2.2 del a</w:t>
      </w:r>
      <w:r w:rsidR="00AD7EB7" w:rsidRPr="00315DA8">
        <w:rPr>
          <w:rFonts w:ascii="Times New Roman" w:eastAsiaTheme="minorEastAsia" w:hAnsi="Times New Roman"/>
          <w:color w:val="FF0000"/>
          <w:sz w:val="18"/>
          <w:szCs w:val="18"/>
        </w:rPr>
        <w:t>rt. 75 del Decreto N°2264/24.</w:t>
      </w:r>
    </w:p>
    <w:p w14:paraId="43038201" w14:textId="77777777" w:rsidR="00AD7EB7" w:rsidRPr="009732DD" w:rsidRDefault="00AD7EB7" w:rsidP="005A68BF">
      <w:pPr>
        <w:widowControl w:val="0"/>
        <w:adjustRightInd w:val="0"/>
        <w:spacing w:after="0" w:line="276" w:lineRule="auto"/>
        <w:rPr>
          <w:rFonts w:ascii="Times New Roman" w:eastAsia="Times New Roman" w:hAnsi="Times New Roman" w:cs="Times New Roman"/>
          <w:spacing w:val="42"/>
          <w:sz w:val="20"/>
          <w:szCs w:val="20"/>
          <w:lang w:val="es-ES"/>
        </w:rPr>
      </w:pPr>
    </w:p>
    <w:p w14:paraId="42602081" w14:textId="500159E4" w:rsidR="00444A58" w:rsidRPr="00A411DC" w:rsidRDefault="00A411DC" w:rsidP="00937D51">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A411DC">
        <w:rPr>
          <w:rFonts w:ascii="Times New Roman" w:eastAsia="Times New Roman" w:hAnsi="Times New Roman" w:cs="Times New Roman"/>
          <w:b/>
          <w:sz w:val="18"/>
          <w:szCs w:val="18"/>
          <w:lang w:val="es-ES" w:eastAsia="es-ES"/>
        </w:rPr>
        <w:t>EVALUACIÓN BASADA EN MULTIPLICIDAD DE CRITERIOS</w:t>
      </w:r>
    </w:p>
    <w:p w14:paraId="25442585" w14:textId="2A83E194" w:rsidR="00444A58" w:rsidRPr="009732DD" w:rsidRDefault="00444A58" w:rsidP="005A68BF">
      <w:pPr>
        <w:widowControl w:val="0"/>
        <w:adjustRightInd w:val="0"/>
        <w:spacing w:after="0" w:line="276" w:lineRule="auto"/>
        <w:rPr>
          <w:rFonts w:ascii="Times New Roman" w:hAnsi="Times New Roman"/>
          <w:sz w:val="20"/>
          <w:szCs w:val="20"/>
        </w:rPr>
      </w:pPr>
      <w:r w:rsidRPr="009732DD">
        <w:rPr>
          <w:rFonts w:ascii="Times New Roman" w:hAnsi="Times New Roman"/>
          <w:sz w:val="20"/>
          <w:szCs w:val="20"/>
        </w:rPr>
        <w:t xml:space="preserve">Se deben establecer los criterios de evaluación que serán aplicados al principio de valor por dinero, indicando por cada criterio la siguiente información: </w:t>
      </w:r>
      <w:r w:rsidR="008E29A8" w:rsidRPr="008E29A8">
        <w:rPr>
          <w:rFonts w:ascii="Times New Roman" w:hAnsi="Times New Roman"/>
          <w:color w:val="FF0000"/>
          <w:sz w:val="20"/>
          <w:szCs w:val="20"/>
        </w:rPr>
        <w:t>NO APLICA.</w:t>
      </w:r>
    </w:p>
    <w:p w14:paraId="7C3A8BF3" w14:textId="77777777" w:rsidR="00444A58" w:rsidRPr="009732DD" w:rsidRDefault="00444A58" w:rsidP="005A68BF">
      <w:pPr>
        <w:widowControl w:val="0"/>
        <w:adjustRightInd w:val="0"/>
        <w:spacing w:after="0" w:line="276" w:lineRule="auto"/>
        <w:rPr>
          <w:rFonts w:ascii="Times New Roman" w:eastAsia="Times New Roman" w:hAnsi="Times New Roman" w:cs="Times New Roman"/>
          <w:spacing w:val="42"/>
          <w:sz w:val="20"/>
          <w:szCs w:val="20"/>
          <w:lang w:val="es-ES"/>
        </w:rPr>
      </w:pPr>
    </w:p>
    <w:p w14:paraId="194C18FA" w14:textId="3DEECB0E" w:rsidR="00444A58" w:rsidRPr="005B2446" w:rsidRDefault="005B2446" w:rsidP="00937D51">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5B2446">
        <w:rPr>
          <w:rFonts w:ascii="Times New Roman" w:eastAsia="Times New Roman" w:hAnsi="Times New Roman" w:cs="Times New Roman"/>
          <w:b/>
          <w:sz w:val="18"/>
          <w:szCs w:val="18"/>
          <w:lang w:val="es-ES" w:eastAsia="es-ES"/>
        </w:rPr>
        <w:t>PONDERACIÓN DE CRITERIOS DE EVALUACIÓN - MULTIPLICIDAD DE CRITERIOS</w:t>
      </w:r>
    </w:p>
    <w:p w14:paraId="6FE758F1" w14:textId="29468097" w:rsidR="00444A58" w:rsidRPr="009732DD" w:rsidRDefault="00444A58" w:rsidP="005A68BF">
      <w:pPr>
        <w:widowControl w:val="0"/>
        <w:adjustRightInd w:val="0"/>
        <w:spacing w:after="0" w:line="276" w:lineRule="auto"/>
        <w:rPr>
          <w:rFonts w:ascii="Times New Roman" w:hAnsi="Times New Roman"/>
          <w:sz w:val="20"/>
          <w:szCs w:val="20"/>
        </w:rPr>
      </w:pPr>
      <w:r w:rsidRPr="009732DD">
        <w:rPr>
          <w:rFonts w:ascii="Times New Roman" w:hAnsi="Times New Roman"/>
          <w:sz w:val="20"/>
          <w:szCs w:val="20"/>
        </w:rPr>
        <w:t>La ponderación de cada criterio de evaluación especificado en la cláusula anterior será el siguiente:</w:t>
      </w:r>
      <w:r w:rsidR="008E29A8" w:rsidRPr="008E29A8">
        <w:t xml:space="preserve"> </w:t>
      </w:r>
      <w:r w:rsidR="008E29A8" w:rsidRPr="008E29A8">
        <w:rPr>
          <w:rFonts w:ascii="Times New Roman" w:hAnsi="Times New Roman"/>
          <w:color w:val="FF0000"/>
          <w:sz w:val="20"/>
          <w:szCs w:val="20"/>
        </w:rPr>
        <w:t>NO APLICA.</w:t>
      </w:r>
    </w:p>
    <w:p w14:paraId="2EA63BDF" w14:textId="77777777" w:rsidR="00444A58" w:rsidRPr="009732DD" w:rsidRDefault="00444A58" w:rsidP="005A68BF">
      <w:pPr>
        <w:widowControl w:val="0"/>
        <w:adjustRightInd w:val="0"/>
        <w:spacing w:after="0" w:line="276" w:lineRule="auto"/>
        <w:rPr>
          <w:rFonts w:ascii="Times New Roman" w:eastAsia="Times New Roman" w:hAnsi="Times New Roman" w:cs="Times New Roman"/>
          <w:spacing w:val="42"/>
          <w:sz w:val="20"/>
          <w:szCs w:val="20"/>
          <w:lang w:val="es-ES"/>
        </w:rPr>
      </w:pPr>
    </w:p>
    <w:p w14:paraId="1C35A119" w14:textId="0998BAD1" w:rsidR="00444A58" w:rsidRPr="00F2003D" w:rsidRDefault="00F2003D" w:rsidP="00937D51">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F2003D">
        <w:rPr>
          <w:rFonts w:ascii="Times New Roman" w:eastAsia="Times New Roman" w:hAnsi="Times New Roman" w:cs="Times New Roman"/>
          <w:b/>
          <w:sz w:val="18"/>
          <w:szCs w:val="18"/>
          <w:lang w:val="es-ES" w:eastAsia="es-ES"/>
        </w:rPr>
        <w:t>ANÁLISIS DE LOS PRECIOS OFERTADOS</w:t>
      </w:r>
    </w:p>
    <w:p w14:paraId="5071F57A" w14:textId="77777777" w:rsidR="00444A58" w:rsidRPr="009732DD" w:rsidRDefault="00444A58" w:rsidP="00753883">
      <w:pPr>
        <w:spacing w:after="0" w:line="240" w:lineRule="auto"/>
        <w:jc w:val="both"/>
        <w:rPr>
          <w:rFonts w:ascii="Times New Roman" w:hAnsi="Times New Roman"/>
          <w:sz w:val="20"/>
          <w:szCs w:val="20"/>
        </w:rPr>
      </w:pPr>
      <w:r w:rsidRPr="009732DD">
        <w:rPr>
          <w:rFonts w:ascii="Times New Roman" w:hAnsi="Times New Roman"/>
          <w:sz w:val="20"/>
          <w:szCs w:val="20"/>
        </w:rPr>
        <w:t>La evaluación de ofertas con el criterio basado únicamente en precio, luego de haber realizado la corrección de errores 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14:paraId="3EE32868" w14:textId="77777777" w:rsidR="00444A58" w:rsidRPr="009732DD" w:rsidRDefault="00444A58" w:rsidP="00937D51">
      <w:pPr>
        <w:pStyle w:val="Prrafodelista"/>
        <w:widowControl w:val="0"/>
        <w:numPr>
          <w:ilvl w:val="0"/>
          <w:numId w:val="30"/>
        </w:numPr>
        <w:adjustRightInd w:val="0"/>
        <w:jc w:val="both"/>
        <w:textAlignment w:val="baseline"/>
        <w:rPr>
          <w:sz w:val="20"/>
        </w:rPr>
      </w:pPr>
      <w:r w:rsidRPr="009732DD">
        <w:rPr>
          <w:sz w:val="20"/>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14:paraId="2B91E484" w14:textId="77777777" w:rsidR="00444A58" w:rsidRPr="009732DD" w:rsidRDefault="00444A58" w:rsidP="00753883">
      <w:pPr>
        <w:spacing w:after="0" w:line="240" w:lineRule="auto"/>
        <w:jc w:val="both"/>
        <w:rPr>
          <w:rFonts w:ascii="Times New Roman" w:hAnsi="Times New Roman"/>
          <w:sz w:val="20"/>
          <w:szCs w:val="20"/>
        </w:rPr>
      </w:pPr>
      <w:r w:rsidRPr="009732DD">
        <w:rPr>
          <w:rFonts w:ascii="Times New Roman" w:hAnsi="Times New Roman"/>
          <w:sz w:val="20"/>
          <w:szCs w:val="20"/>
        </w:rPr>
        <w:t>Si el oferente no respondiese la solicitud, o la respuesta no sea suficiente para justificar el precio ofertado del bien o servicio, el precio será declarado inaceptable y la oferta rechazada.</w:t>
      </w:r>
    </w:p>
    <w:p w14:paraId="16F8616A" w14:textId="77777777" w:rsidR="00444A58" w:rsidRPr="009732DD" w:rsidRDefault="00444A58" w:rsidP="009732DD">
      <w:pPr>
        <w:spacing w:after="120"/>
        <w:jc w:val="both"/>
        <w:rPr>
          <w:rFonts w:ascii="Times New Roman" w:hAnsi="Times New Roman"/>
          <w:sz w:val="20"/>
          <w:szCs w:val="20"/>
        </w:rPr>
      </w:pPr>
      <w:r w:rsidRPr="009732DD">
        <w:rPr>
          <w:rFonts w:ascii="Times New Roman" w:hAnsi="Times New Roman"/>
          <w:sz w:val="20"/>
          <w:szCs w:val="20"/>
        </w:rPr>
        <w:t>El análisis de los precios, con esta metodología, será aplicado a cada ítem, rubro o partida que componga la oferta y en cada caso deberá ser debidamente fundada la decisión adoptada por la Convocante en el ejercicio de su facultad discrecional.</w:t>
      </w:r>
    </w:p>
    <w:p w14:paraId="51BDE198" w14:textId="77777777" w:rsidR="00444A58" w:rsidRPr="009732DD" w:rsidRDefault="00444A58" w:rsidP="009732DD">
      <w:pPr>
        <w:spacing w:after="120"/>
        <w:jc w:val="both"/>
        <w:rPr>
          <w:rFonts w:ascii="Times New Roman" w:hAnsi="Times New Roman"/>
          <w:sz w:val="20"/>
          <w:szCs w:val="20"/>
        </w:rPr>
      </w:pPr>
      <w:r w:rsidRPr="009732DD">
        <w:rPr>
          <w:rFonts w:ascii="Times New Roman" w:hAnsi="Times New Roman"/>
          <w:sz w:val="20"/>
          <w:szCs w:val="20"/>
        </w:rPr>
        <w:t>Para la evaluación de ofertas basada en la multiplicidad de criterios, en cuanto al análisis del precio se podrá considerar el parámetro dispuesto en el presente apartado.</w:t>
      </w:r>
    </w:p>
    <w:p w14:paraId="0647E363" w14:textId="1BD182F5" w:rsidR="00444A58" w:rsidRPr="000E135F" w:rsidRDefault="000E135F" w:rsidP="00937D51">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0E135F">
        <w:rPr>
          <w:rFonts w:ascii="Times New Roman" w:eastAsia="Times New Roman" w:hAnsi="Times New Roman" w:cs="Times New Roman"/>
          <w:b/>
          <w:sz w:val="18"/>
          <w:szCs w:val="18"/>
          <w:lang w:val="es-ES" w:eastAsia="es-ES"/>
        </w:rPr>
        <w:t>COMPOSICIÓN DE PRECIOS</w:t>
      </w:r>
    </w:p>
    <w:p w14:paraId="32BF5522" w14:textId="77777777" w:rsidR="00444A58" w:rsidRPr="000E135F" w:rsidRDefault="00444A58" w:rsidP="00444A58">
      <w:pPr>
        <w:tabs>
          <w:tab w:val="left" w:pos="284"/>
        </w:tabs>
        <w:rPr>
          <w:rFonts w:ascii="Times New Roman" w:hAnsi="Times New Roman" w:cs="Times New Roman"/>
          <w:sz w:val="18"/>
          <w:szCs w:val="18"/>
          <w:shd w:val="clear" w:color="auto" w:fill="FFFFFF"/>
        </w:rPr>
      </w:pPr>
      <w:bookmarkStart w:id="7" w:name="_Hlk159491869"/>
      <w:r w:rsidRPr="000E135F">
        <w:rPr>
          <w:rFonts w:ascii="Times New Roman" w:hAnsi="Times New Roman" w:cs="Times New Roman"/>
          <w:sz w:val="18"/>
          <w:szCs w:val="18"/>
          <w:shd w:val="clear" w:color="auto" w:fill="FFFFFF"/>
        </w:rPr>
        <w:t>La estructura mínima del desglose de composición de los precios, será:</w:t>
      </w:r>
    </w:p>
    <w:bookmarkEnd w:id="7"/>
    <w:p w14:paraId="38F54FCA" w14:textId="3B6B4F3A" w:rsidR="00CB6F5B" w:rsidRPr="00CB6F5B" w:rsidRDefault="00CB6F5B" w:rsidP="00CB6F5B">
      <w:pPr>
        <w:widowControl w:val="0"/>
        <w:overflowPunct w:val="0"/>
        <w:autoSpaceDE w:val="0"/>
        <w:autoSpaceDN w:val="0"/>
        <w:adjustRightInd w:val="0"/>
        <w:spacing w:after="0"/>
        <w:ind w:right="374"/>
        <w:jc w:val="both"/>
        <w:textAlignment w:val="baseline"/>
        <w:rPr>
          <w:rFonts w:ascii="Times New Roman" w:hAnsi="Times New Roman" w:cs="Times New Roman"/>
          <w:color w:val="FF0000"/>
          <w:sz w:val="20"/>
          <w:szCs w:val="20"/>
        </w:rPr>
      </w:pPr>
      <w:r w:rsidRPr="00CB6F5B">
        <w:rPr>
          <w:rFonts w:ascii="Times New Roman" w:hAnsi="Times New Roman" w:cs="Times New Roman"/>
          <w:color w:val="FF0000"/>
          <w:sz w:val="20"/>
          <w:szCs w:val="20"/>
        </w:rPr>
        <w:t>a. Mano de obra.</w:t>
      </w:r>
    </w:p>
    <w:p w14:paraId="3602BAB2" w14:textId="77777777" w:rsidR="00CB6F5B" w:rsidRPr="00CB6F5B" w:rsidRDefault="00CB6F5B" w:rsidP="00CB6F5B">
      <w:pPr>
        <w:widowControl w:val="0"/>
        <w:overflowPunct w:val="0"/>
        <w:autoSpaceDE w:val="0"/>
        <w:autoSpaceDN w:val="0"/>
        <w:adjustRightInd w:val="0"/>
        <w:spacing w:after="0"/>
        <w:ind w:right="374"/>
        <w:jc w:val="both"/>
        <w:textAlignment w:val="baseline"/>
        <w:rPr>
          <w:rFonts w:ascii="Times New Roman" w:hAnsi="Times New Roman" w:cs="Times New Roman"/>
          <w:color w:val="FF0000"/>
          <w:sz w:val="20"/>
          <w:szCs w:val="20"/>
        </w:rPr>
      </w:pPr>
      <w:r w:rsidRPr="00CB6F5B">
        <w:rPr>
          <w:rFonts w:ascii="Times New Roman" w:hAnsi="Times New Roman" w:cs="Times New Roman"/>
          <w:color w:val="FF0000"/>
          <w:sz w:val="20"/>
          <w:szCs w:val="20"/>
        </w:rPr>
        <w:t>b. Gastos administrativos.</w:t>
      </w:r>
    </w:p>
    <w:p w14:paraId="21C10EFD" w14:textId="77777777" w:rsidR="00CB6F5B" w:rsidRPr="00CB6F5B" w:rsidRDefault="00CB6F5B" w:rsidP="00CB6F5B">
      <w:pPr>
        <w:widowControl w:val="0"/>
        <w:overflowPunct w:val="0"/>
        <w:autoSpaceDE w:val="0"/>
        <w:autoSpaceDN w:val="0"/>
        <w:adjustRightInd w:val="0"/>
        <w:spacing w:after="0"/>
        <w:ind w:right="374"/>
        <w:jc w:val="both"/>
        <w:textAlignment w:val="baseline"/>
        <w:rPr>
          <w:rFonts w:ascii="Times New Roman" w:hAnsi="Times New Roman" w:cs="Times New Roman"/>
          <w:sz w:val="20"/>
          <w:szCs w:val="20"/>
        </w:rPr>
      </w:pPr>
      <w:r w:rsidRPr="00CB6F5B">
        <w:rPr>
          <w:rFonts w:ascii="Times New Roman" w:hAnsi="Times New Roman" w:cs="Times New Roman"/>
          <w:color w:val="FF0000"/>
          <w:sz w:val="20"/>
          <w:szCs w:val="20"/>
        </w:rPr>
        <w:t>c. El Comité de Evaluación de Ofertas o el área requirente del proceso podrá determinar la composición del desglose</w:t>
      </w:r>
      <w:r w:rsidRPr="00CB6F5B">
        <w:rPr>
          <w:rFonts w:ascii="Times New Roman" w:hAnsi="Times New Roman" w:cs="Times New Roman"/>
          <w:sz w:val="20"/>
          <w:szCs w:val="20"/>
        </w:rPr>
        <w:t>.</w:t>
      </w:r>
    </w:p>
    <w:p w14:paraId="4D48DBC3" w14:textId="0D02B1CA" w:rsidR="00444A58" w:rsidRPr="00172ED3" w:rsidRDefault="00444A58" w:rsidP="00CB6F5B">
      <w:pPr>
        <w:spacing w:after="0"/>
        <w:jc w:val="both"/>
        <w:rPr>
          <w:rFonts w:ascii="Times New Roman" w:hAnsi="Times New Roman"/>
          <w:color w:val="FF0000"/>
          <w:sz w:val="18"/>
          <w:szCs w:val="18"/>
        </w:rPr>
      </w:pPr>
    </w:p>
    <w:p w14:paraId="1B936E5B" w14:textId="77777777" w:rsidR="00444A58" w:rsidRPr="00172ED3" w:rsidRDefault="00444A58" w:rsidP="009732DD">
      <w:pPr>
        <w:tabs>
          <w:tab w:val="left" w:pos="284"/>
        </w:tabs>
        <w:spacing w:after="0" w:line="240" w:lineRule="auto"/>
        <w:jc w:val="both"/>
        <w:rPr>
          <w:rFonts w:ascii="Times New Roman" w:hAnsi="Times New Roman"/>
          <w:sz w:val="18"/>
          <w:szCs w:val="18"/>
          <w:shd w:val="clear" w:color="auto" w:fill="FFFFFF"/>
        </w:rPr>
      </w:pPr>
      <w:r w:rsidRPr="00172ED3">
        <w:rPr>
          <w:rFonts w:ascii="Times New Roman" w:hAnsi="Times New Roman"/>
          <w:sz w:val="18"/>
          <w:szCs w:val="18"/>
          <w:shd w:val="clear" w:color="auto" w:fill="FFFFFF"/>
        </w:rPr>
        <w:t>El oferente podrá presentar junto con su oferta el desglose de composición de precios, cuando su oferta se encuentre fuera de los parámetros establecidos en la cláusula anterior. </w:t>
      </w:r>
    </w:p>
    <w:p w14:paraId="29865564" w14:textId="063A5CBE" w:rsidR="0053053D" w:rsidRPr="008A01B3" w:rsidRDefault="008A01B3" w:rsidP="00937D51">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7"/>
          <w:szCs w:val="17"/>
          <w:lang w:val="es-ES" w:eastAsia="es-ES"/>
        </w:rPr>
      </w:pPr>
      <w:r w:rsidRPr="008A01B3">
        <w:rPr>
          <w:rFonts w:ascii="Times New Roman" w:eastAsia="Times New Roman" w:hAnsi="Times New Roman" w:cs="Times New Roman"/>
          <w:b/>
          <w:sz w:val="17"/>
          <w:szCs w:val="17"/>
          <w:lang w:val="es-ES" w:eastAsia="es-ES"/>
        </w:rPr>
        <w:t xml:space="preserve">MARGEN DE PREFERENCIA EN PROCEDIMIENTOS DE CONTRATACIÓN DE CARÁCTER INTERNACIONAL  </w:t>
      </w:r>
      <w:r w:rsidR="0053053D" w:rsidRPr="008A01B3">
        <w:rPr>
          <w:rFonts w:ascii="Times New Roman" w:eastAsia="Times New Roman" w:hAnsi="Times New Roman" w:cs="Times New Roman"/>
          <w:b/>
          <w:noProof/>
          <w:sz w:val="17"/>
          <w:szCs w:val="17"/>
          <w:lang w:val="es-ES" w:eastAsia="es-ES"/>
        </w:rPr>
        <w:drawing>
          <wp:inline distT="0" distB="0" distL="0" distR="0" wp14:anchorId="3C1231C5" wp14:editId="210C364C">
            <wp:extent cx="277978" cy="296601"/>
            <wp:effectExtent l="0" t="0" r="8255" b="8255"/>
            <wp:docPr id="5" name="Imagen 5"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cono&#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978" cy="296601"/>
                    </a:xfrm>
                    <a:prstGeom prst="rect">
                      <a:avLst/>
                    </a:prstGeom>
                    <a:noFill/>
                    <a:ln>
                      <a:noFill/>
                    </a:ln>
                  </pic:spPr>
                </pic:pic>
              </a:graphicData>
            </a:graphic>
          </wp:inline>
        </w:drawing>
      </w:r>
    </w:p>
    <w:p w14:paraId="2186B2E6" w14:textId="77777777" w:rsidR="0053053D" w:rsidRPr="0051775C" w:rsidRDefault="0053053D" w:rsidP="0053053D">
      <w:pPr>
        <w:spacing w:after="0"/>
        <w:jc w:val="both"/>
        <w:rPr>
          <w:rFonts w:ascii="Times New Roman" w:hAnsi="Times New Roman"/>
          <w:sz w:val="18"/>
          <w:szCs w:val="18"/>
        </w:rPr>
      </w:pPr>
      <w:r w:rsidRPr="0051775C">
        <w:rPr>
          <w:rFonts w:ascii="Times New Roman" w:hAnsi="Times New Roman"/>
          <w:sz w:val="18"/>
          <w:szCs w:val="18"/>
        </w:rPr>
        <w:t>En los procedimientos de contratación de carácter internacional, las convocantes otorgarán el beneficio de margen de preferencia del 10% (diez por ciento), a las ofertas que incorporen:</w:t>
      </w:r>
    </w:p>
    <w:p w14:paraId="4789E5AA" w14:textId="77777777" w:rsidR="0053053D" w:rsidRPr="0051775C" w:rsidRDefault="0053053D" w:rsidP="0053053D">
      <w:pPr>
        <w:spacing w:after="0"/>
        <w:jc w:val="both"/>
        <w:rPr>
          <w:rFonts w:ascii="Times New Roman" w:hAnsi="Times New Roman"/>
          <w:sz w:val="18"/>
          <w:szCs w:val="18"/>
        </w:rPr>
      </w:pPr>
      <w:r w:rsidRPr="0051775C">
        <w:rPr>
          <w:rFonts w:ascii="Times New Roman" w:hAnsi="Times New Roman"/>
          <w:sz w:val="18"/>
          <w:szCs w:val="18"/>
        </w:rPr>
        <w:t>1 - El empleo de los recursos humanos del país.</w:t>
      </w:r>
    </w:p>
    <w:p w14:paraId="103C88DF" w14:textId="77777777" w:rsidR="0053053D" w:rsidRPr="0051775C" w:rsidRDefault="0053053D" w:rsidP="0053053D">
      <w:pPr>
        <w:spacing w:after="0"/>
        <w:jc w:val="both"/>
        <w:rPr>
          <w:rFonts w:ascii="Times New Roman" w:hAnsi="Times New Roman"/>
          <w:sz w:val="18"/>
          <w:szCs w:val="18"/>
        </w:rPr>
      </w:pPr>
      <w:r w:rsidRPr="0051775C">
        <w:rPr>
          <w:rFonts w:ascii="Times New Roman" w:hAnsi="Times New Roman"/>
          <w:sz w:val="18"/>
          <w:szCs w:val="18"/>
        </w:rPr>
        <w:t>2 - La adquisición y locación de bienes producidos en la República del Paraguay.</w:t>
      </w:r>
    </w:p>
    <w:p w14:paraId="7D5B8BE1" w14:textId="77777777" w:rsidR="0053053D" w:rsidRPr="0051775C" w:rsidRDefault="0053053D" w:rsidP="0053053D">
      <w:pPr>
        <w:spacing w:after="0"/>
        <w:jc w:val="both"/>
        <w:rPr>
          <w:rFonts w:ascii="Times New Roman" w:hAnsi="Times New Roman"/>
          <w:sz w:val="18"/>
          <w:szCs w:val="18"/>
        </w:rPr>
      </w:pPr>
      <w:r w:rsidRPr="0051775C">
        <w:rPr>
          <w:rFonts w:ascii="Times New Roman" w:hAnsi="Times New Roman"/>
          <w:sz w:val="18"/>
          <w:szCs w:val="18"/>
        </w:rPr>
        <w:t>Para el otorgamiento del beneficio, los Oferentes deberán acreditar como mínimo el porcentaje de contenido nacional establecido en la reglamentación vigente en la materia.</w:t>
      </w:r>
    </w:p>
    <w:p w14:paraId="2C5DE77C" w14:textId="77777777" w:rsidR="0053053D" w:rsidRPr="0051775C" w:rsidRDefault="0053053D" w:rsidP="005A68BF">
      <w:pPr>
        <w:widowControl w:val="0"/>
        <w:adjustRightInd w:val="0"/>
        <w:spacing w:after="0" w:line="276" w:lineRule="auto"/>
        <w:rPr>
          <w:rFonts w:ascii="Times New Roman" w:eastAsia="Times New Roman" w:hAnsi="Times New Roman" w:cs="Times New Roman"/>
          <w:spacing w:val="42"/>
          <w:sz w:val="18"/>
          <w:szCs w:val="18"/>
          <w:lang w:val="es-ES"/>
        </w:rPr>
      </w:pPr>
    </w:p>
    <w:p w14:paraId="7E7540F3" w14:textId="6E909211" w:rsidR="005A68BF" w:rsidRPr="0051775C" w:rsidRDefault="005A68BF" w:rsidP="00937D51">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bookmarkStart w:id="8" w:name="_Hlk32217545"/>
      <w:r w:rsidRPr="0051775C">
        <w:rPr>
          <w:rFonts w:eastAsia="DejaVu Sans"/>
          <w:b/>
          <w:kern w:val="2"/>
          <w:sz w:val="18"/>
          <w:szCs w:val="18"/>
          <w:lang w:eastAsia="ar-SA"/>
        </w:rPr>
        <w:t xml:space="preserve">REQUISITOS DOCUMENTALES PARA LA EVALUACIÓN DE LAS CONDICIONES DE PARTICIPACIÓN </w:t>
      </w:r>
    </w:p>
    <w:p w14:paraId="7349AE39" w14:textId="599C0FC0" w:rsidR="005A68BF" w:rsidRPr="0051775C" w:rsidRDefault="005A68BF" w:rsidP="002B3B78">
      <w:pPr>
        <w:widowControl w:val="0"/>
        <w:suppressLineNumbers/>
        <w:suppressAutoHyphens/>
        <w:spacing w:after="0" w:line="276" w:lineRule="auto"/>
        <w:jc w:val="both"/>
        <w:rPr>
          <w:rFonts w:ascii="Times New Roman" w:eastAsia="DejaVu Sans" w:hAnsi="Times New Roman" w:cs="Times New Roman"/>
          <w:b/>
          <w:color w:val="FF0000"/>
          <w:kern w:val="2"/>
          <w:sz w:val="18"/>
          <w:szCs w:val="18"/>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34AB" w:rsidRPr="0051775C" w14:paraId="6A147CB2" w14:textId="77777777" w:rsidTr="00EA3340">
        <w:trPr>
          <w:trHeight w:val="123"/>
          <w:jc w:val="center"/>
        </w:trPr>
        <w:tc>
          <w:tcPr>
            <w:tcW w:w="0" w:type="auto"/>
          </w:tcPr>
          <w:p w14:paraId="6FAFFDBA" w14:textId="77777777" w:rsidR="00D534AB" w:rsidRPr="0051775C" w:rsidRDefault="00D534AB" w:rsidP="00937D51">
            <w:pPr>
              <w:numPr>
                <w:ilvl w:val="3"/>
                <w:numId w:val="15"/>
              </w:numPr>
              <w:spacing w:after="0" w:line="276" w:lineRule="auto"/>
              <w:jc w:val="both"/>
              <w:rPr>
                <w:rFonts w:ascii="Times New Roman" w:hAnsi="Times New Roman" w:cs="Times New Roman"/>
                <w:b/>
                <w:color w:val="FF0000"/>
                <w:sz w:val="18"/>
                <w:szCs w:val="18"/>
              </w:rPr>
            </w:pPr>
            <w:r w:rsidRPr="0051775C">
              <w:rPr>
                <w:rFonts w:ascii="Times New Roman" w:hAnsi="Times New Roman" w:cs="Times New Roman"/>
                <w:b/>
                <w:color w:val="FF0000"/>
                <w:sz w:val="18"/>
                <w:szCs w:val="18"/>
              </w:rPr>
              <w:t xml:space="preserve">Formulario de Propuesta </w:t>
            </w:r>
            <w:r w:rsidRPr="0048089B">
              <w:rPr>
                <w:rFonts w:ascii="Times New Roman" w:hAnsi="Times New Roman" w:cs="Times New Roman"/>
                <w:b/>
                <w:color w:val="FF0000"/>
                <w:sz w:val="18"/>
                <w:szCs w:val="18"/>
              </w:rPr>
              <w:t>Técnica (**) en Sobre</w:t>
            </w:r>
            <w:r w:rsidRPr="0051775C">
              <w:rPr>
                <w:rFonts w:ascii="Times New Roman" w:hAnsi="Times New Roman" w:cs="Times New Roman"/>
                <w:b/>
                <w:color w:val="FF0000"/>
                <w:sz w:val="18"/>
                <w:szCs w:val="18"/>
              </w:rPr>
              <w:t xml:space="preserve"> Oferta Técnica</w:t>
            </w:r>
          </w:p>
          <w:p w14:paraId="4DA5BB6F" w14:textId="45647578" w:rsidR="00D534AB" w:rsidRPr="0051775C" w:rsidRDefault="00D534AB" w:rsidP="00B82088">
            <w:pPr>
              <w:spacing w:after="0"/>
              <w:jc w:val="both"/>
              <w:rPr>
                <w:rFonts w:ascii="Times New Roman" w:hAnsi="Times New Roman" w:cs="Times New Roman"/>
                <w:i/>
                <w:color w:val="000000"/>
                <w:sz w:val="18"/>
                <w:szCs w:val="18"/>
              </w:rPr>
            </w:pPr>
            <w:r w:rsidRPr="0051775C">
              <w:rPr>
                <w:rFonts w:ascii="Times New Roman" w:hAnsi="Times New Roman" w:cs="Times New Roman"/>
                <w:i/>
                <w:color w:val="FF0000"/>
                <w:sz w:val="18"/>
                <w:szCs w:val="18"/>
              </w:rPr>
              <w:t>El Formulario de Prop</w:t>
            </w:r>
            <w:r w:rsidR="005D7902" w:rsidRPr="0051775C">
              <w:rPr>
                <w:rFonts w:ascii="Times New Roman" w:hAnsi="Times New Roman" w:cs="Times New Roman"/>
                <w:i/>
                <w:color w:val="FF0000"/>
                <w:sz w:val="18"/>
                <w:szCs w:val="18"/>
              </w:rPr>
              <w:t xml:space="preserve">uesta Técnica se encuentra en la Sección </w:t>
            </w:r>
            <w:r w:rsidR="00B82088" w:rsidRPr="0051775C">
              <w:rPr>
                <w:rFonts w:ascii="Times New Roman" w:hAnsi="Times New Roman" w:cs="Times New Roman"/>
                <w:i/>
                <w:color w:val="FF0000"/>
                <w:sz w:val="18"/>
                <w:szCs w:val="18"/>
              </w:rPr>
              <w:t>“Formularios”</w:t>
            </w:r>
            <w:r w:rsidRPr="0051775C">
              <w:rPr>
                <w:rFonts w:ascii="Times New Roman" w:hAnsi="Times New Roman" w:cs="Times New Roman"/>
                <w:i/>
                <w:color w:val="FF0000"/>
                <w:sz w:val="18"/>
                <w:szCs w:val="18"/>
              </w:rPr>
              <w:t>, y debe ser completado y firmado por el oferente</w:t>
            </w:r>
          </w:p>
        </w:tc>
      </w:tr>
      <w:tr w:rsidR="00D534AB" w:rsidRPr="0051775C" w14:paraId="2BAB72DF" w14:textId="77777777" w:rsidTr="00EA3340">
        <w:trPr>
          <w:trHeight w:val="123"/>
          <w:jc w:val="center"/>
        </w:trPr>
        <w:tc>
          <w:tcPr>
            <w:tcW w:w="0" w:type="auto"/>
          </w:tcPr>
          <w:p w14:paraId="2F009DAB" w14:textId="4D0B8496" w:rsidR="00D534AB" w:rsidRPr="0051775C" w:rsidRDefault="00D534AB" w:rsidP="00937D51">
            <w:pPr>
              <w:numPr>
                <w:ilvl w:val="3"/>
                <w:numId w:val="15"/>
              </w:numPr>
              <w:spacing w:after="0" w:line="276" w:lineRule="auto"/>
              <w:jc w:val="both"/>
              <w:rPr>
                <w:rFonts w:ascii="Times New Roman" w:hAnsi="Times New Roman" w:cs="Times New Roman"/>
                <w:b/>
                <w:color w:val="FF0000"/>
                <w:sz w:val="18"/>
                <w:szCs w:val="18"/>
              </w:rPr>
            </w:pPr>
            <w:r w:rsidRPr="0051775C">
              <w:rPr>
                <w:rFonts w:ascii="Times New Roman" w:hAnsi="Times New Roman" w:cs="Times New Roman"/>
                <w:b/>
                <w:sz w:val="18"/>
                <w:szCs w:val="18"/>
              </w:rPr>
              <w:lastRenderedPageBreak/>
              <w:t>Formulario de Oferta</w:t>
            </w:r>
            <w:r w:rsidR="00B82088" w:rsidRPr="0051775C">
              <w:rPr>
                <w:rFonts w:ascii="Times New Roman" w:hAnsi="Times New Roman" w:cs="Times New Roman"/>
                <w:b/>
                <w:sz w:val="18"/>
                <w:szCs w:val="18"/>
              </w:rPr>
              <w:t xml:space="preserve"> y Lista de Precios </w:t>
            </w:r>
            <w:r w:rsidR="00B82088" w:rsidRPr="0062150E">
              <w:rPr>
                <w:rFonts w:ascii="Times New Roman" w:hAnsi="Times New Roman" w:cs="Times New Roman"/>
                <w:b/>
                <w:sz w:val="18"/>
                <w:szCs w:val="18"/>
              </w:rPr>
              <w:t>(*)</w:t>
            </w:r>
            <w:r w:rsidR="00B82088" w:rsidRPr="0051775C">
              <w:rPr>
                <w:rFonts w:ascii="Times New Roman" w:hAnsi="Times New Roman" w:cs="Times New Roman"/>
                <w:b/>
                <w:color w:val="FF0000"/>
                <w:sz w:val="18"/>
                <w:szCs w:val="18"/>
              </w:rPr>
              <w:t xml:space="preserve"> en Sobre Oferta</w:t>
            </w:r>
            <w:r w:rsidR="00B16789" w:rsidRPr="0051775C">
              <w:rPr>
                <w:rFonts w:ascii="Times New Roman" w:hAnsi="Times New Roman" w:cs="Times New Roman"/>
                <w:b/>
                <w:color w:val="FF0000"/>
                <w:sz w:val="18"/>
                <w:szCs w:val="18"/>
              </w:rPr>
              <w:t xml:space="preserve"> de Precio</w:t>
            </w:r>
          </w:p>
          <w:p w14:paraId="45AD7D44" w14:textId="5C5DBF10" w:rsidR="00D534AB" w:rsidRPr="0051775C" w:rsidRDefault="00D534AB" w:rsidP="00EA3340">
            <w:pPr>
              <w:spacing w:after="0"/>
              <w:jc w:val="both"/>
              <w:rPr>
                <w:rFonts w:ascii="Times New Roman" w:eastAsia="Times New Roman" w:hAnsi="Times New Roman" w:cs="Times New Roman"/>
                <w:i/>
                <w:color w:val="FF0000"/>
                <w:sz w:val="18"/>
                <w:szCs w:val="18"/>
                <w:lang w:val="es-ES" w:eastAsia="es-ES"/>
              </w:rPr>
            </w:pPr>
            <w:r w:rsidRPr="0044080C">
              <w:rPr>
                <w:rFonts w:ascii="Times New Roman" w:hAnsi="Times New Roman" w:cs="Times New Roman"/>
                <w:i/>
                <w:color w:val="FF0000"/>
                <w:sz w:val="18"/>
                <w:szCs w:val="18"/>
              </w:rPr>
              <w:t xml:space="preserve">El Formulario de Oferta </w:t>
            </w:r>
            <w:r w:rsidR="00B82088" w:rsidRPr="0044080C">
              <w:rPr>
                <w:rFonts w:ascii="Times New Roman" w:hAnsi="Times New Roman" w:cs="Times New Roman"/>
                <w:i/>
                <w:color w:val="FF0000"/>
                <w:sz w:val="18"/>
                <w:szCs w:val="18"/>
              </w:rPr>
              <w:t xml:space="preserve">y la Lista de </w:t>
            </w:r>
            <w:r w:rsidR="00B82088" w:rsidRPr="00DC1AAB">
              <w:rPr>
                <w:rFonts w:ascii="Times New Roman" w:hAnsi="Times New Roman" w:cs="Times New Roman"/>
                <w:i/>
                <w:color w:val="FF0000"/>
                <w:sz w:val="18"/>
                <w:szCs w:val="18"/>
              </w:rPr>
              <w:t xml:space="preserve">Precios </w:t>
            </w:r>
            <w:r w:rsidRPr="00DC1AAB">
              <w:rPr>
                <w:rFonts w:ascii="Times New Roman" w:hAnsi="Times New Roman" w:cs="Times New Roman"/>
                <w:i/>
                <w:color w:val="FF0000"/>
                <w:sz w:val="18"/>
                <w:szCs w:val="18"/>
              </w:rPr>
              <w:t>debe</w:t>
            </w:r>
            <w:r w:rsidR="00B82088" w:rsidRPr="00DC1AAB">
              <w:rPr>
                <w:rFonts w:ascii="Times New Roman" w:hAnsi="Times New Roman" w:cs="Times New Roman"/>
                <w:i/>
                <w:color w:val="FF0000"/>
                <w:sz w:val="18"/>
                <w:szCs w:val="18"/>
              </w:rPr>
              <w:t>n</w:t>
            </w:r>
            <w:r w:rsidRPr="00DC1AAB">
              <w:rPr>
                <w:rFonts w:ascii="Times New Roman" w:hAnsi="Times New Roman" w:cs="Times New Roman"/>
                <w:i/>
                <w:color w:val="FF0000"/>
                <w:sz w:val="18"/>
                <w:szCs w:val="18"/>
              </w:rPr>
              <w:t xml:space="preserve"> ser generado</w:t>
            </w:r>
            <w:r w:rsidR="00B82088" w:rsidRPr="00DC1AAB">
              <w:rPr>
                <w:rFonts w:ascii="Times New Roman" w:hAnsi="Times New Roman" w:cs="Times New Roman"/>
                <w:i/>
                <w:color w:val="FF0000"/>
                <w:sz w:val="18"/>
                <w:szCs w:val="18"/>
              </w:rPr>
              <w:t>s</w:t>
            </w:r>
            <w:r w:rsidRPr="00DC1AAB">
              <w:rPr>
                <w:rFonts w:ascii="Times New Roman" w:hAnsi="Times New Roman" w:cs="Times New Roman"/>
                <w:i/>
                <w:color w:val="FF0000"/>
                <w:sz w:val="18"/>
                <w:szCs w:val="18"/>
              </w:rPr>
              <w:t xml:space="preserve"> electrónicamente a través del SICP, y debe</w:t>
            </w:r>
            <w:r w:rsidR="00B82088" w:rsidRPr="00DC1AAB">
              <w:rPr>
                <w:rFonts w:ascii="Times New Roman" w:hAnsi="Times New Roman" w:cs="Times New Roman"/>
                <w:i/>
                <w:color w:val="FF0000"/>
                <w:sz w:val="18"/>
                <w:szCs w:val="18"/>
              </w:rPr>
              <w:t>n</w:t>
            </w:r>
            <w:r w:rsidRPr="00DC1AAB">
              <w:rPr>
                <w:rFonts w:ascii="Times New Roman" w:hAnsi="Times New Roman" w:cs="Times New Roman"/>
                <w:i/>
                <w:color w:val="FF0000"/>
                <w:sz w:val="18"/>
                <w:szCs w:val="18"/>
              </w:rPr>
              <w:t xml:space="preserve"> ser completado</w:t>
            </w:r>
            <w:r w:rsidR="00B82088" w:rsidRPr="00DC1AAB">
              <w:rPr>
                <w:rFonts w:ascii="Times New Roman" w:hAnsi="Times New Roman" w:cs="Times New Roman"/>
                <w:i/>
                <w:color w:val="FF0000"/>
                <w:sz w:val="18"/>
                <w:szCs w:val="18"/>
              </w:rPr>
              <w:t>s</w:t>
            </w:r>
            <w:r w:rsidRPr="00DC1AAB">
              <w:rPr>
                <w:rFonts w:ascii="Times New Roman" w:hAnsi="Times New Roman" w:cs="Times New Roman"/>
                <w:i/>
                <w:color w:val="FF0000"/>
                <w:sz w:val="18"/>
                <w:szCs w:val="18"/>
              </w:rPr>
              <w:t xml:space="preserve"> y firmado</w:t>
            </w:r>
            <w:r w:rsidR="00B82088" w:rsidRPr="00DC1AAB">
              <w:rPr>
                <w:rFonts w:ascii="Times New Roman" w:hAnsi="Times New Roman" w:cs="Times New Roman"/>
                <w:i/>
                <w:color w:val="FF0000"/>
                <w:sz w:val="18"/>
                <w:szCs w:val="18"/>
              </w:rPr>
              <w:t>s por el oferente.</w:t>
            </w:r>
          </w:p>
        </w:tc>
      </w:tr>
      <w:tr w:rsidR="00D534AB" w:rsidRPr="0051775C" w14:paraId="3C9B7880" w14:textId="77777777" w:rsidTr="00EA3340">
        <w:trPr>
          <w:trHeight w:val="123"/>
          <w:jc w:val="center"/>
        </w:trPr>
        <w:tc>
          <w:tcPr>
            <w:tcW w:w="0" w:type="auto"/>
          </w:tcPr>
          <w:p w14:paraId="4602FDDB" w14:textId="160A16DA" w:rsidR="00D534AB" w:rsidRPr="0051775C" w:rsidRDefault="00D534AB" w:rsidP="00937D51">
            <w:pPr>
              <w:numPr>
                <w:ilvl w:val="3"/>
                <w:numId w:val="15"/>
              </w:numPr>
              <w:spacing w:after="0" w:line="276" w:lineRule="auto"/>
              <w:jc w:val="both"/>
              <w:rPr>
                <w:rFonts w:ascii="Times New Roman" w:eastAsia="Times New Roman" w:hAnsi="Times New Roman" w:cs="Times New Roman"/>
                <w:color w:val="000000"/>
                <w:sz w:val="18"/>
                <w:szCs w:val="18"/>
                <w:lang w:val="es-ES" w:eastAsia="es-ES"/>
              </w:rPr>
            </w:pPr>
            <w:r w:rsidRPr="0051775C">
              <w:rPr>
                <w:rFonts w:ascii="Times New Roman" w:eastAsia="Times New Roman" w:hAnsi="Times New Roman" w:cs="Times New Roman"/>
                <w:b/>
                <w:color w:val="000000"/>
                <w:sz w:val="18"/>
                <w:szCs w:val="18"/>
                <w:lang w:val="es-ES" w:eastAsia="es-ES"/>
              </w:rPr>
              <w:t xml:space="preserve">Garantía de Mantenimiento de Oferta (*) </w:t>
            </w:r>
            <w:r w:rsidRPr="0051775C">
              <w:rPr>
                <w:rFonts w:ascii="Times New Roman" w:eastAsia="Times New Roman" w:hAnsi="Times New Roman" w:cs="Times New Roman"/>
                <w:b/>
                <w:color w:val="FF0000"/>
                <w:sz w:val="18"/>
                <w:szCs w:val="18"/>
                <w:lang w:val="es-ES" w:eastAsia="es-ES"/>
              </w:rPr>
              <w:t xml:space="preserve">en Sobre Oferta </w:t>
            </w:r>
            <w:r w:rsidR="00F548E8" w:rsidRPr="0051775C">
              <w:rPr>
                <w:rFonts w:ascii="Times New Roman" w:eastAsia="Times New Roman" w:hAnsi="Times New Roman" w:cs="Times New Roman"/>
                <w:b/>
                <w:color w:val="FF0000"/>
                <w:sz w:val="18"/>
                <w:szCs w:val="18"/>
                <w:lang w:val="es-ES" w:eastAsia="es-ES"/>
              </w:rPr>
              <w:t>de Precio</w:t>
            </w:r>
          </w:p>
          <w:p w14:paraId="34EE7F6E" w14:textId="7B9D454D" w:rsidR="00D534AB" w:rsidRPr="0051775C" w:rsidRDefault="00951BAA" w:rsidP="005D7902">
            <w:pPr>
              <w:spacing w:after="0"/>
              <w:jc w:val="both"/>
              <w:rPr>
                <w:rFonts w:ascii="Times New Roman" w:eastAsia="Times New Roman" w:hAnsi="Times New Roman" w:cs="Times New Roman"/>
                <w:i/>
                <w:color w:val="000000"/>
                <w:sz w:val="18"/>
                <w:szCs w:val="18"/>
                <w:lang w:val="es-ES" w:eastAsia="es-ES"/>
              </w:rPr>
            </w:pPr>
            <w:r w:rsidRPr="00951BAA">
              <w:rPr>
                <w:rFonts w:ascii="Times New Roman" w:eastAsia="Times New Roman" w:hAnsi="Times New Roman" w:cs="Times New Roman"/>
                <w:i/>
                <w:color w:val="FF0000"/>
                <w:sz w:val="18"/>
                <w:szCs w:val="18"/>
                <w:lang w:val="es-ES" w:eastAsia="es-ES"/>
              </w:rPr>
              <w:t>La garantía de mantenimiento de oferta debe ser extendida, bajo la forma de una garantía bancaria o póliza de seguro de caución</w:t>
            </w:r>
            <w:r>
              <w:rPr>
                <w:rFonts w:ascii="Times New Roman" w:eastAsia="Times New Roman" w:hAnsi="Times New Roman" w:cs="Times New Roman"/>
                <w:i/>
                <w:color w:val="FF0000"/>
                <w:sz w:val="18"/>
                <w:szCs w:val="18"/>
                <w:lang w:val="es-ES" w:eastAsia="es-ES"/>
              </w:rPr>
              <w:t>.</w:t>
            </w:r>
          </w:p>
        </w:tc>
      </w:tr>
      <w:tr w:rsidR="00D534AB" w:rsidRPr="0051775C" w14:paraId="1CEF1745" w14:textId="77777777" w:rsidTr="00EA3340">
        <w:trPr>
          <w:trHeight w:val="123"/>
          <w:jc w:val="center"/>
        </w:trPr>
        <w:tc>
          <w:tcPr>
            <w:tcW w:w="0" w:type="auto"/>
          </w:tcPr>
          <w:p w14:paraId="336AA2AA" w14:textId="4E931210" w:rsidR="00D534AB" w:rsidRPr="0051775C" w:rsidRDefault="00D534AB" w:rsidP="00937D51">
            <w:pPr>
              <w:numPr>
                <w:ilvl w:val="3"/>
                <w:numId w:val="15"/>
              </w:numPr>
              <w:spacing w:after="0" w:line="276" w:lineRule="auto"/>
              <w:jc w:val="both"/>
              <w:rPr>
                <w:rFonts w:ascii="Times New Roman" w:hAnsi="Times New Roman" w:cs="Times New Roman"/>
                <w:b/>
                <w:color w:val="FF0000"/>
                <w:sz w:val="18"/>
                <w:szCs w:val="18"/>
              </w:rPr>
            </w:pPr>
            <w:r w:rsidRPr="0051775C">
              <w:rPr>
                <w:rFonts w:ascii="Times New Roman" w:eastAsia="Times New Roman" w:hAnsi="Times New Roman" w:cs="Times New Roman"/>
                <w:sz w:val="18"/>
                <w:szCs w:val="18"/>
                <w:lang w:val="es-ES" w:eastAsia="es-ES"/>
              </w:rPr>
              <w:t>Fotocopia simple de Certificado de Cumplimiento con la Seguridad Social</w:t>
            </w:r>
            <w:r w:rsidR="00C30AC6">
              <w:rPr>
                <w:rFonts w:ascii="Times New Roman" w:eastAsia="Times New Roman" w:hAnsi="Times New Roman" w:cs="Times New Roman"/>
                <w:sz w:val="18"/>
                <w:szCs w:val="18"/>
                <w:lang w:val="es-ES" w:eastAsia="es-ES"/>
              </w:rPr>
              <w:t>.</w:t>
            </w:r>
            <w:r w:rsidR="00951BAA" w:rsidRPr="00A46AA8">
              <w:rPr>
                <w:rFonts w:ascii="Times New Roman" w:eastAsia="Times New Roman" w:hAnsi="Times New Roman" w:cs="Times New Roman"/>
                <w:color w:val="FF0000"/>
                <w:sz w:val="18"/>
                <w:szCs w:val="18"/>
                <w:lang w:val="es-ES" w:eastAsia="es-ES"/>
              </w:rPr>
              <w:t xml:space="preserve"> </w:t>
            </w:r>
            <w:r w:rsidRPr="0051775C">
              <w:rPr>
                <w:rFonts w:ascii="Times New Roman" w:eastAsia="Times New Roman" w:hAnsi="Times New Roman" w:cs="Times New Roman"/>
                <w:sz w:val="18"/>
                <w:szCs w:val="18"/>
                <w:lang w:val="es-ES" w:eastAsia="es-ES"/>
              </w:rPr>
              <w:t xml:space="preserve"> </w:t>
            </w:r>
            <w:r w:rsidRPr="0051775C">
              <w:rPr>
                <w:rFonts w:ascii="Times New Roman" w:eastAsia="Times New Roman" w:hAnsi="Times New Roman" w:cs="Times New Roman"/>
                <w:b/>
                <w:sz w:val="18"/>
                <w:szCs w:val="18"/>
                <w:lang w:val="es-ES" w:eastAsia="es-ES"/>
              </w:rPr>
              <w:t>(**)</w:t>
            </w:r>
            <w:r w:rsidRPr="0051775C">
              <w:rPr>
                <w:rFonts w:ascii="Times New Roman" w:eastAsia="Times New Roman" w:hAnsi="Times New Roman" w:cs="Times New Roman"/>
                <w:sz w:val="18"/>
                <w:szCs w:val="18"/>
                <w:lang w:val="es-ES" w:eastAsia="es-ES"/>
              </w:rPr>
              <w:t xml:space="preserve"> </w:t>
            </w:r>
            <w:r w:rsidRPr="0051775C">
              <w:rPr>
                <w:rFonts w:ascii="Times New Roman" w:hAnsi="Times New Roman" w:cs="Times New Roman"/>
                <w:b/>
                <w:color w:val="FF0000"/>
                <w:sz w:val="18"/>
                <w:szCs w:val="18"/>
              </w:rPr>
              <w:t>En Sobre Oferta Técnica</w:t>
            </w:r>
          </w:p>
        </w:tc>
      </w:tr>
      <w:tr w:rsidR="00D534AB" w:rsidRPr="0051775C" w14:paraId="46790B96" w14:textId="77777777" w:rsidTr="00EA3340">
        <w:trPr>
          <w:trHeight w:val="123"/>
          <w:jc w:val="center"/>
        </w:trPr>
        <w:tc>
          <w:tcPr>
            <w:tcW w:w="0" w:type="auto"/>
          </w:tcPr>
          <w:p w14:paraId="1B5C7ECC" w14:textId="77777777" w:rsidR="00D534AB" w:rsidRPr="0051775C" w:rsidRDefault="00D534AB" w:rsidP="00937D51">
            <w:pPr>
              <w:numPr>
                <w:ilvl w:val="3"/>
                <w:numId w:val="15"/>
              </w:numPr>
              <w:spacing w:after="0" w:line="276" w:lineRule="auto"/>
              <w:jc w:val="both"/>
              <w:rPr>
                <w:rFonts w:ascii="Times New Roman" w:eastAsia="Times New Roman" w:hAnsi="Times New Roman" w:cs="Times New Roman"/>
                <w:color w:val="000000"/>
                <w:sz w:val="18"/>
                <w:szCs w:val="18"/>
                <w:lang w:val="es-ES" w:eastAsia="es-ES"/>
              </w:rPr>
            </w:pPr>
            <w:r w:rsidRPr="0051775C">
              <w:rPr>
                <w:rFonts w:ascii="Times New Roman" w:eastAsia="Times New Roman" w:hAnsi="Times New Roman" w:cs="Times New Roman"/>
                <w:sz w:val="18"/>
                <w:szCs w:val="18"/>
                <w:lang w:val="es-ES" w:eastAsia="es-ES"/>
              </w:rPr>
              <w:t xml:space="preserve">Fotocopia simple de Certificado de Producto y Empleo Nacional, emitido por el MIC, en caso de contar. </w:t>
            </w:r>
            <w:r w:rsidRPr="0051775C">
              <w:rPr>
                <w:rFonts w:ascii="Times New Roman" w:eastAsia="Times New Roman" w:hAnsi="Times New Roman" w:cs="Times New Roman"/>
                <w:b/>
                <w:sz w:val="18"/>
                <w:szCs w:val="18"/>
                <w:lang w:val="es-ES" w:eastAsia="es-ES"/>
              </w:rPr>
              <w:t>(**)</w:t>
            </w:r>
            <w:r w:rsidRPr="0051775C">
              <w:rPr>
                <w:rFonts w:ascii="Times New Roman" w:eastAsia="Times New Roman" w:hAnsi="Times New Roman" w:cs="Times New Roman"/>
                <w:sz w:val="18"/>
                <w:szCs w:val="18"/>
                <w:lang w:val="es-ES" w:eastAsia="es-ES"/>
              </w:rPr>
              <w:t xml:space="preserve"> </w:t>
            </w:r>
            <w:r w:rsidRPr="0051775C">
              <w:rPr>
                <w:rFonts w:ascii="Times New Roman" w:hAnsi="Times New Roman" w:cs="Times New Roman"/>
                <w:b/>
                <w:color w:val="FF0000"/>
                <w:sz w:val="18"/>
                <w:szCs w:val="18"/>
              </w:rPr>
              <w:t>En Sobre Oferta Técnica</w:t>
            </w:r>
          </w:p>
        </w:tc>
      </w:tr>
      <w:tr w:rsidR="00D534AB" w:rsidRPr="0051775C" w14:paraId="2A901E29" w14:textId="77777777" w:rsidTr="00EA3340">
        <w:trPr>
          <w:trHeight w:val="123"/>
          <w:jc w:val="center"/>
        </w:trPr>
        <w:tc>
          <w:tcPr>
            <w:tcW w:w="0" w:type="auto"/>
          </w:tcPr>
          <w:p w14:paraId="5C39A587" w14:textId="662624D7" w:rsidR="00D534AB" w:rsidRPr="0051775C" w:rsidRDefault="00D534AB" w:rsidP="00937D51">
            <w:pPr>
              <w:numPr>
                <w:ilvl w:val="3"/>
                <w:numId w:val="15"/>
              </w:numPr>
              <w:spacing w:after="0" w:line="276" w:lineRule="auto"/>
              <w:jc w:val="both"/>
              <w:rPr>
                <w:rFonts w:ascii="Times New Roman" w:eastAsia="Times New Roman" w:hAnsi="Times New Roman" w:cs="Times New Roman"/>
                <w:sz w:val="18"/>
                <w:szCs w:val="18"/>
                <w:lang w:val="es-ES" w:eastAsia="es-ES"/>
              </w:rPr>
            </w:pPr>
            <w:r w:rsidRPr="0051775C">
              <w:rPr>
                <w:rFonts w:ascii="Times New Roman" w:eastAsia="Times New Roman" w:hAnsi="Times New Roman" w:cs="Times New Roman"/>
                <w:sz w:val="18"/>
                <w:szCs w:val="18"/>
                <w:lang w:val="es-ES" w:eastAsia="es-ES"/>
              </w:rPr>
              <w:t>Fotocopia simple del Certificado de Cumplimiento Tributario vigente</w:t>
            </w:r>
            <w:r w:rsidR="00C30AC6">
              <w:rPr>
                <w:rFonts w:ascii="Times New Roman" w:eastAsia="Times New Roman" w:hAnsi="Times New Roman" w:cs="Times New Roman"/>
                <w:sz w:val="18"/>
                <w:szCs w:val="18"/>
                <w:lang w:val="es-ES" w:eastAsia="es-ES"/>
              </w:rPr>
              <w:t>.</w:t>
            </w:r>
            <w:r w:rsidRPr="0051775C">
              <w:rPr>
                <w:rFonts w:ascii="Times New Roman" w:eastAsia="Times New Roman" w:hAnsi="Times New Roman" w:cs="Times New Roman"/>
                <w:sz w:val="18"/>
                <w:szCs w:val="18"/>
                <w:lang w:val="es-ES" w:eastAsia="es-ES"/>
              </w:rPr>
              <w:t xml:space="preserve"> </w:t>
            </w:r>
            <w:r w:rsidRPr="0051775C">
              <w:rPr>
                <w:rFonts w:ascii="Times New Roman" w:eastAsia="Times New Roman" w:hAnsi="Times New Roman" w:cs="Times New Roman"/>
                <w:b/>
                <w:sz w:val="18"/>
                <w:szCs w:val="18"/>
                <w:lang w:val="es-ES" w:eastAsia="es-ES"/>
              </w:rPr>
              <w:t xml:space="preserve">(**) </w:t>
            </w:r>
            <w:r w:rsidRPr="0051775C">
              <w:rPr>
                <w:rFonts w:ascii="Times New Roman" w:hAnsi="Times New Roman" w:cs="Times New Roman"/>
                <w:b/>
                <w:color w:val="FF0000"/>
                <w:sz w:val="18"/>
                <w:szCs w:val="18"/>
              </w:rPr>
              <w:t>En Sobre Oferta Técnica</w:t>
            </w:r>
          </w:p>
        </w:tc>
      </w:tr>
      <w:tr w:rsidR="00A527E7" w:rsidRPr="0051775C" w14:paraId="66997F83" w14:textId="77777777" w:rsidTr="00EA3340">
        <w:trPr>
          <w:trHeight w:val="123"/>
          <w:jc w:val="center"/>
        </w:trPr>
        <w:tc>
          <w:tcPr>
            <w:tcW w:w="0" w:type="auto"/>
          </w:tcPr>
          <w:p w14:paraId="600623D5" w14:textId="1BFF9567" w:rsidR="00A527E7" w:rsidRPr="0051775C" w:rsidRDefault="00A527E7" w:rsidP="00937D51">
            <w:pPr>
              <w:numPr>
                <w:ilvl w:val="3"/>
                <w:numId w:val="15"/>
              </w:numPr>
              <w:spacing w:after="0" w:line="276" w:lineRule="auto"/>
              <w:jc w:val="both"/>
              <w:rPr>
                <w:rFonts w:ascii="Times New Roman" w:eastAsia="Times New Roman" w:hAnsi="Times New Roman" w:cs="Times New Roman"/>
                <w:sz w:val="18"/>
                <w:szCs w:val="18"/>
                <w:lang w:val="es-ES" w:eastAsia="es-ES"/>
              </w:rPr>
            </w:pPr>
            <w:r w:rsidRPr="0051775C">
              <w:rPr>
                <w:rFonts w:ascii="Times New Roman" w:eastAsia="Times New Roman" w:hAnsi="Times New Roman" w:cs="Times New Roman"/>
                <w:sz w:val="18"/>
                <w:szCs w:val="18"/>
                <w:lang w:val="es-ES" w:eastAsia="es-ES"/>
              </w:rPr>
              <w:t xml:space="preserve">Declaración Jurada de “Declaración de </w:t>
            </w:r>
            <w:r w:rsidR="00444A58" w:rsidRPr="0051775C">
              <w:rPr>
                <w:rFonts w:ascii="Times New Roman" w:eastAsia="Times New Roman" w:hAnsi="Times New Roman" w:cs="Times New Roman"/>
                <w:sz w:val="18"/>
                <w:szCs w:val="18"/>
                <w:lang w:val="es-ES" w:eastAsia="es-ES"/>
              </w:rPr>
              <w:t>Personas</w:t>
            </w:r>
            <w:r w:rsidRPr="0051775C">
              <w:rPr>
                <w:rFonts w:ascii="Times New Roman" w:eastAsia="Times New Roman" w:hAnsi="Times New Roman" w:cs="Times New Roman"/>
                <w:sz w:val="18"/>
                <w:szCs w:val="18"/>
                <w:lang w:val="es-ES" w:eastAsia="es-ES"/>
              </w:rPr>
              <w:t>”, de conformidad con el formulario estándar</w:t>
            </w:r>
            <w:r w:rsidR="0068468A" w:rsidRPr="0051775C">
              <w:rPr>
                <w:rFonts w:ascii="Times New Roman" w:eastAsia="Times New Roman" w:hAnsi="Times New Roman" w:cs="Times New Roman"/>
                <w:sz w:val="18"/>
                <w:szCs w:val="18"/>
                <w:lang w:val="es-ES" w:eastAsia="es-ES"/>
              </w:rPr>
              <w:t xml:space="preserve"> </w:t>
            </w:r>
            <w:r w:rsidR="00444A58" w:rsidRPr="0051775C">
              <w:rPr>
                <w:rFonts w:ascii="Times New Roman" w:eastAsia="Times New Roman" w:hAnsi="Times New Roman" w:cs="Times New Roman"/>
                <w:sz w:val="18"/>
                <w:szCs w:val="18"/>
                <w:lang w:val="es-ES" w:eastAsia="es-ES"/>
              </w:rPr>
              <w:t xml:space="preserve">- </w:t>
            </w:r>
            <w:r w:rsidR="0068468A" w:rsidRPr="0051775C">
              <w:rPr>
                <w:rFonts w:ascii="Times New Roman" w:eastAsia="Times New Roman" w:hAnsi="Times New Roman" w:cs="Times New Roman"/>
                <w:sz w:val="18"/>
                <w:szCs w:val="18"/>
                <w:lang w:val="es-ES" w:eastAsia="es-ES"/>
              </w:rPr>
              <w:t>Sección Formularios</w:t>
            </w:r>
            <w:r w:rsidRPr="0051775C">
              <w:rPr>
                <w:rFonts w:ascii="Times New Roman" w:eastAsia="Times New Roman" w:hAnsi="Times New Roman" w:cs="Times New Roman"/>
                <w:sz w:val="18"/>
                <w:szCs w:val="18"/>
                <w:lang w:val="es-ES" w:eastAsia="es-ES"/>
              </w:rPr>
              <w:t xml:space="preserve"> (**)</w:t>
            </w:r>
            <w:r w:rsidR="0068468A" w:rsidRPr="0051775C">
              <w:rPr>
                <w:rFonts w:ascii="Times New Roman" w:eastAsia="Times New Roman" w:hAnsi="Times New Roman" w:cs="Times New Roman"/>
                <w:sz w:val="18"/>
                <w:szCs w:val="18"/>
                <w:lang w:val="es-ES" w:eastAsia="es-ES"/>
              </w:rPr>
              <w:t xml:space="preserve"> </w:t>
            </w:r>
            <w:r w:rsidRPr="0051775C">
              <w:rPr>
                <w:rFonts w:ascii="Times New Roman" w:hAnsi="Times New Roman" w:cs="Times New Roman"/>
                <w:b/>
                <w:color w:val="FF0000"/>
                <w:sz w:val="18"/>
                <w:szCs w:val="18"/>
              </w:rPr>
              <w:t>En Sobre Oferta Técnica</w:t>
            </w:r>
          </w:p>
        </w:tc>
      </w:tr>
      <w:tr w:rsidR="00D534AB" w:rsidRPr="0051775C" w14:paraId="73FD09E4" w14:textId="77777777" w:rsidTr="00EA3340">
        <w:trPr>
          <w:trHeight w:val="123"/>
          <w:jc w:val="center"/>
        </w:trPr>
        <w:tc>
          <w:tcPr>
            <w:tcW w:w="0" w:type="auto"/>
          </w:tcPr>
          <w:p w14:paraId="75E1D6DE" w14:textId="77777777" w:rsidR="00D534AB" w:rsidRPr="0051775C" w:rsidRDefault="00D534AB" w:rsidP="00937D51">
            <w:pPr>
              <w:numPr>
                <w:ilvl w:val="3"/>
                <w:numId w:val="15"/>
              </w:numPr>
              <w:spacing w:after="0" w:line="276" w:lineRule="auto"/>
              <w:jc w:val="both"/>
              <w:rPr>
                <w:rFonts w:ascii="Times New Roman" w:eastAsia="Times New Roman" w:hAnsi="Times New Roman" w:cs="Times New Roman"/>
                <w:b/>
                <w:iCs/>
                <w:color w:val="000000"/>
                <w:sz w:val="18"/>
                <w:szCs w:val="18"/>
                <w:lang w:val="es-ES" w:eastAsia="es-ES"/>
              </w:rPr>
            </w:pPr>
            <w:r w:rsidRPr="0051775C">
              <w:rPr>
                <w:rFonts w:ascii="Times New Roman" w:eastAsia="Times New Roman" w:hAnsi="Times New Roman" w:cs="Times New Roman"/>
                <w:b/>
                <w:iCs/>
                <w:color w:val="000000"/>
                <w:sz w:val="18"/>
                <w:szCs w:val="18"/>
                <w:lang w:val="es-ES" w:eastAsia="es-ES"/>
              </w:rPr>
              <w:t>Documentos legales</w:t>
            </w:r>
          </w:p>
        </w:tc>
      </w:tr>
      <w:tr w:rsidR="00D534AB" w:rsidRPr="0051775C" w14:paraId="131A7DB5" w14:textId="77777777" w:rsidTr="00EA3340">
        <w:trPr>
          <w:trHeight w:val="123"/>
          <w:jc w:val="center"/>
        </w:trPr>
        <w:tc>
          <w:tcPr>
            <w:tcW w:w="0" w:type="auto"/>
          </w:tcPr>
          <w:p w14:paraId="4D716AC9" w14:textId="11B47114" w:rsidR="00D534AB" w:rsidRPr="00327D29" w:rsidRDefault="0046328C" w:rsidP="0068468A">
            <w:pPr>
              <w:widowControl w:val="0"/>
              <w:adjustRightInd w:val="0"/>
              <w:spacing w:after="0"/>
              <w:jc w:val="both"/>
              <w:textAlignment w:val="baseline"/>
              <w:rPr>
                <w:rFonts w:ascii="Times New Roman" w:hAnsi="Times New Roman" w:cs="Times New Roman"/>
                <w:b/>
                <w:iCs/>
                <w:color w:val="000000"/>
                <w:sz w:val="18"/>
                <w:szCs w:val="18"/>
                <w:lang w:val="es-ES" w:eastAsia="es-ES"/>
              </w:rPr>
            </w:pPr>
            <w:r w:rsidRPr="00327D29">
              <w:rPr>
                <w:rFonts w:ascii="Times New Roman" w:hAnsi="Times New Roman" w:cs="Times New Roman"/>
                <w:b/>
                <w:iCs/>
                <w:color w:val="000000"/>
                <w:sz w:val="18"/>
                <w:szCs w:val="18"/>
                <w:lang w:val="es-ES" w:eastAsia="es-ES"/>
              </w:rPr>
              <w:t xml:space="preserve">    </w:t>
            </w:r>
            <w:r w:rsidR="001B6064" w:rsidRPr="00327D29">
              <w:rPr>
                <w:rFonts w:ascii="Times New Roman" w:hAnsi="Times New Roman" w:cs="Times New Roman"/>
                <w:b/>
                <w:iCs/>
                <w:color w:val="000000"/>
                <w:sz w:val="18"/>
                <w:szCs w:val="18"/>
                <w:lang w:val="es-ES" w:eastAsia="es-ES"/>
              </w:rPr>
              <w:t>8</w:t>
            </w:r>
            <w:r w:rsidR="00D534AB" w:rsidRPr="00327D29">
              <w:rPr>
                <w:rFonts w:ascii="Times New Roman" w:hAnsi="Times New Roman" w:cs="Times New Roman"/>
                <w:b/>
                <w:iCs/>
                <w:color w:val="000000"/>
                <w:sz w:val="18"/>
                <w:szCs w:val="18"/>
                <w:lang w:val="es-ES" w:eastAsia="es-ES"/>
              </w:rPr>
              <w:t>.1 Oferentes Individuales. Personas Físicas.</w:t>
            </w:r>
          </w:p>
        </w:tc>
      </w:tr>
      <w:tr w:rsidR="00D534AB" w:rsidRPr="0051775C" w14:paraId="36EB2774"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7A5556AD" w14:textId="64DE7819" w:rsidR="00D534AB" w:rsidRPr="0051775C" w:rsidRDefault="00D534AB" w:rsidP="00937D51">
            <w:pPr>
              <w:pStyle w:val="Prrafodelista"/>
              <w:widowControl w:val="0"/>
              <w:numPr>
                <w:ilvl w:val="3"/>
                <w:numId w:val="12"/>
              </w:numPr>
              <w:adjustRightInd w:val="0"/>
              <w:spacing w:line="276" w:lineRule="auto"/>
              <w:ind w:left="644"/>
              <w:jc w:val="both"/>
              <w:textAlignment w:val="baseline"/>
              <w:rPr>
                <w:iCs/>
                <w:color w:val="000000"/>
                <w:sz w:val="18"/>
                <w:szCs w:val="18"/>
              </w:rPr>
            </w:pPr>
            <w:r w:rsidRPr="0051775C">
              <w:rPr>
                <w:iCs/>
                <w:color w:val="000000"/>
                <w:sz w:val="18"/>
                <w:szCs w:val="18"/>
              </w:rPr>
              <w:t>Fotocopia simple de la Cédula de Identidad del firmante de la oferta</w:t>
            </w:r>
            <w:r w:rsidR="00C30AC6">
              <w:rPr>
                <w:iCs/>
                <w:color w:val="000000"/>
                <w:sz w:val="18"/>
                <w:szCs w:val="18"/>
              </w:rPr>
              <w:t>.</w:t>
            </w:r>
            <w:r w:rsidRPr="0051775C">
              <w:rPr>
                <w:iCs/>
                <w:color w:val="000000"/>
                <w:sz w:val="18"/>
                <w:szCs w:val="18"/>
              </w:rPr>
              <w:t xml:space="preserve"> </w:t>
            </w:r>
            <w:r w:rsidRPr="0051775C">
              <w:rPr>
                <w:b/>
                <w:iCs/>
                <w:sz w:val="18"/>
                <w:szCs w:val="18"/>
              </w:rPr>
              <w:t>(*)</w:t>
            </w:r>
            <w:r w:rsidRPr="0051775C">
              <w:rPr>
                <w:b/>
                <w:color w:val="FF0000"/>
                <w:sz w:val="18"/>
                <w:szCs w:val="18"/>
              </w:rPr>
              <w:t xml:space="preserve"> En Sobre Oferta Técnica</w:t>
            </w:r>
          </w:p>
        </w:tc>
      </w:tr>
      <w:tr w:rsidR="00D534AB" w:rsidRPr="0051775C" w14:paraId="45C3F833"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765569AD" w14:textId="45B255A3" w:rsidR="00D534AB" w:rsidRPr="0051775C" w:rsidRDefault="00D534AB" w:rsidP="00937D51">
            <w:pPr>
              <w:pStyle w:val="Prrafodelista"/>
              <w:widowControl w:val="0"/>
              <w:numPr>
                <w:ilvl w:val="3"/>
                <w:numId w:val="12"/>
              </w:numPr>
              <w:adjustRightInd w:val="0"/>
              <w:spacing w:line="276" w:lineRule="auto"/>
              <w:ind w:left="644"/>
              <w:jc w:val="both"/>
              <w:textAlignment w:val="baseline"/>
              <w:rPr>
                <w:iCs/>
                <w:color w:val="000000"/>
                <w:sz w:val="18"/>
                <w:szCs w:val="18"/>
              </w:rPr>
            </w:pPr>
            <w:r w:rsidRPr="0051775C">
              <w:rPr>
                <w:iCs/>
                <w:sz w:val="18"/>
                <w:szCs w:val="18"/>
              </w:rPr>
              <w:t xml:space="preserve">Fotocopia simple de Constancia de inscripción en el Registro Único de Contribuyentes – RUC. </w:t>
            </w:r>
            <w:r w:rsidRPr="00672E21">
              <w:rPr>
                <w:b/>
                <w:sz w:val="18"/>
                <w:szCs w:val="18"/>
              </w:rPr>
              <w:t>(*</w:t>
            </w:r>
            <w:r w:rsidR="00D8416B" w:rsidRPr="00672E21">
              <w:rPr>
                <w:b/>
                <w:sz w:val="18"/>
                <w:szCs w:val="18"/>
              </w:rPr>
              <w:t>*</w:t>
            </w:r>
            <w:r w:rsidRPr="00672E21">
              <w:rPr>
                <w:b/>
                <w:sz w:val="18"/>
                <w:szCs w:val="18"/>
              </w:rPr>
              <w:t>)</w:t>
            </w:r>
            <w:r w:rsidRPr="0051775C">
              <w:rPr>
                <w:iCs/>
                <w:sz w:val="18"/>
                <w:szCs w:val="18"/>
              </w:rPr>
              <w:t xml:space="preserve"> </w:t>
            </w:r>
            <w:r w:rsidRPr="0051775C">
              <w:rPr>
                <w:b/>
                <w:color w:val="FF0000"/>
                <w:sz w:val="18"/>
                <w:szCs w:val="18"/>
              </w:rPr>
              <w:t>En Sobre Oferta Técnica</w:t>
            </w:r>
          </w:p>
        </w:tc>
      </w:tr>
      <w:tr w:rsidR="00D534AB" w:rsidRPr="0051775C" w14:paraId="79EE5D8A"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0A159B2A" w14:textId="77777777" w:rsidR="00D534AB" w:rsidRPr="0051775C" w:rsidRDefault="00D534AB" w:rsidP="00937D51">
            <w:pPr>
              <w:pStyle w:val="Prrafodelista"/>
              <w:widowControl w:val="0"/>
              <w:numPr>
                <w:ilvl w:val="3"/>
                <w:numId w:val="12"/>
              </w:numPr>
              <w:adjustRightInd w:val="0"/>
              <w:spacing w:line="276" w:lineRule="auto"/>
              <w:ind w:left="644"/>
              <w:jc w:val="both"/>
              <w:textAlignment w:val="baseline"/>
              <w:rPr>
                <w:iCs/>
                <w:color w:val="000000"/>
                <w:sz w:val="18"/>
                <w:szCs w:val="18"/>
              </w:rPr>
            </w:pPr>
            <w:r w:rsidRPr="0051775C">
              <w:rPr>
                <w:iCs/>
                <w:sz w:val="18"/>
                <w:szCs w:val="18"/>
              </w:rPr>
              <w:t xml:space="preserve">En el caso que suscriba la oferta otra persona en su representación, deberá acompañar una fotocopia simple de su cédula de identidad y una fotocopia simple del poder suficiente otorgado por Escritura Pública para presentar la oferta y representarlo en los actos del proceso de contratación. No es necesario que el poder esté inscripto en el Registro de Poderes. </w:t>
            </w:r>
            <w:r w:rsidRPr="0051775C">
              <w:rPr>
                <w:b/>
                <w:iCs/>
                <w:sz w:val="18"/>
                <w:szCs w:val="18"/>
              </w:rPr>
              <w:t xml:space="preserve">(*) </w:t>
            </w:r>
            <w:r w:rsidRPr="0051775C">
              <w:rPr>
                <w:b/>
                <w:color w:val="FF0000"/>
                <w:sz w:val="18"/>
                <w:szCs w:val="18"/>
              </w:rPr>
              <w:t>En Sobre Oferta Técnica</w:t>
            </w:r>
          </w:p>
        </w:tc>
      </w:tr>
      <w:tr w:rsidR="00D534AB" w:rsidRPr="0051775C" w14:paraId="10A0A87E" w14:textId="77777777" w:rsidTr="00EA3340">
        <w:trPr>
          <w:trHeight w:val="123"/>
          <w:jc w:val="center"/>
        </w:trPr>
        <w:tc>
          <w:tcPr>
            <w:tcW w:w="0" w:type="auto"/>
          </w:tcPr>
          <w:p w14:paraId="48877BAE" w14:textId="3BAD47CD" w:rsidR="00D534AB" w:rsidRPr="0051775C" w:rsidRDefault="001B6064" w:rsidP="0068468A">
            <w:pPr>
              <w:widowControl w:val="0"/>
              <w:adjustRightInd w:val="0"/>
              <w:spacing w:after="0"/>
              <w:ind w:firstLine="164"/>
              <w:jc w:val="both"/>
              <w:textAlignment w:val="baseline"/>
              <w:rPr>
                <w:rFonts w:ascii="Times New Roman" w:hAnsi="Times New Roman" w:cs="Times New Roman"/>
                <w:b/>
                <w:iCs/>
                <w:color w:val="000000"/>
                <w:sz w:val="18"/>
                <w:szCs w:val="18"/>
                <w:lang w:val="es-ES" w:eastAsia="es-ES"/>
              </w:rPr>
            </w:pPr>
            <w:r>
              <w:rPr>
                <w:rFonts w:ascii="Times New Roman" w:hAnsi="Times New Roman" w:cs="Times New Roman"/>
                <w:b/>
                <w:iCs/>
                <w:color w:val="000000"/>
                <w:sz w:val="18"/>
                <w:szCs w:val="18"/>
                <w:lang w:val="es-ES" w:eastAsia="es-ES"/>
              </w:rPr>
              <w:t>8</w:t>
            </w:r>
            <w:r w:rsidR="00D534AB" w:rsidRPr="0051775C">
              <w:rPr>
                <w:rFonts w:ascii="Times New Roman" w:hAnsi="Times New Roman" w:cs="Times New Roman"/>
                <w:b/>
                <w:iCs/>
                <w:color w:val="000000"/>
                <w:sz w:val="18"/>
                <w:szCs w:val="18"/>
                <w:lang w:val="es-ES" w:eastAsia="es-ES"/>
              </w:rPr>
              <w:t>.2 Oferentes Individuales. Personas Jurídicas.</w:t>
            </w:r>
          </w:p>
        </w:tc>
      </w:tr>
      <w:tr w:rsidR="00D534AB" w:rsidRPr="0051775C" w14:paraId="278055EF"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7E6C9AEC" w14:textId="4BB5E098" w:rsidR="00D534AB" w:rsidRPr="0051775C" w:rsidRDefault="00D534AB" w:rsidP="00937D51">
            <w:pPr>
              <w:pStyle w:val="Prrafodelista"/>
              <w:widowControl w:val="0"/>
              <w:numPr>
                <w:ilvl w:val="0"/>
                <w:numId w:val="16"/>
              </w:numPr>
              <w:adjustRightInd w:val="0"/>
              <w:spacing w:line="276" w:lineRule="auto"/>
              <w:ind w:left="596"/>
              <w:jc w:val="both"/>
              <w:textAlignment w:val="baseline"/>
              <w:rPr>
                <w:iCs/>
                <w:color w:val="000000"/>
                <w:sz w:val="18"/>
                <w:szCs w:val="18"/>
              </w:rPr>
            </w:pPr>
            <w:r w:rsidRPr="0051775C">
              <w:rPr>
                <w:iCs/>
                <w:sz w:val="18"/>
                <w:szCs w:val="18"/>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r w:rsidR="00C30AC6">
              <w:rPr>
                <w:iCs/>
                <w:sz w:val="18"/>
                <w:szCs w:val="18"/>
              </w:rPr>
              <w:t>.</w:t>
            </w:r>
            <w:r w:rsidRPr="0051775C">
              <w:rPr>
                <w:iCs/>
                <w:color w:val="FF0000"/>
                <w:sz w:val="18"/>
                <w:szCs w:val="18"/>
              </w:rPr>
              <w:t xml:space="preserve"> </w:t>
            </w:r>
            <w:r w:rsidRPr="0051775C">
              <w:rPr>
                <w:b/>
                <w:iCs/>
                <w:sz w:val="18"/>
                <w:szCs w:val="18"/>
              </w:rPr>
              <w:t>(*)</w:t>
            </w:r>
            <w:r w:rsidRPr="0051775C">
              <w:rPr>
                <w:iCs/>
                <w:sz w:val="18"/>
                <w:szCs w:val="18"/>
              </w:rPr>
              <w:t xml:space="preserve"> </w:t>
            </w:r>
            <w:r w:rsidRPr="0051775C">
              <w:rPr>
                <w:b/>
                <w:color w:val="FF0000"/>
                <w:sz w:val="18"/>
                <w:szCs w:val="18"/>
              </w:rPr>
              <w:t>En Sobre Oferta Técnica</w:t>
            </w:r>
          </w:p>
        </w:tc>
      </w:tr>
      <w:tr w:rsidR="00D534AB" w:rsidRPr="0051775C" w14:paraId="5EAB776F"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016D7198" w14:textId="524D5AFA" w:rsidR="00D534AB" w:rsidRPr="0051775C" w:rsidRDefault="00D534AB" w:rsidP="00937D51">
            <w:pPr>
              <w:pStyle w:val="Prrafodelista"/>
              <w:widowControl w:val="0"/>
              <w:numPr>
                <w:ilvl w:val="0"/>
                <w:numId w:val="16"/>
              </w:numPr>
              <w:adjustRightInd w:val="0"/>
              <w:spacing w:line="276" w:lineRule="auto"/>
              <w:ind w:left="596"/>
              <w:jc w:val="both"/>
              <w:textAlignment w:val="baseline"/>
              <w:rPr>
                <w:iCs/>
                <w:color w:val="000000"/>
                <w:sz w:val="18"/>
                <w:szCs w:val="18"/>
              </w:rPr>
            </w:pPr>
            <w:r w:rsidRPr="0051775C">
              <w:rPr>
                <w:iCs/>
                <w:sz w:val="18"/>
                <w:szCs w:val="18"/>
              </w:rPr>
              <w:t xml:space="preserve">Fotocopia simple de la Constancia de inscripción en el Registro Único de Contribuyentes </w:t>
            </w:r>
            <w:r w:rsidR="00C30AC6">
              <w:rPr>
                <w:iCs/>
                <w:sz w:val="18"/>
                <w:szCs w:val="18"/>
              </w:rPr>
              <w:t>–</w:t>
            </w:r>
            <w:r w:rsidRPr="0051775C">
              <w:rPr>
                <w:iCs/>
                <w:sz w:val="18"/>
                <w:szCs w:val="18"/>
              </w:rPr>
              <w:t xml:space="preserve"> RUC</w:t>
            </w:r>
            <w:r w:rsidR="00C30AC6">
              <w:rPr>
                <w:iCs/>
                <w:sz w:val="18"/>
                <w:szCs w:val="18"/>
              </w:rPr>
              <w:t>.</w:t>
            </w:r>
            <w:r w:rsidRPr="0051775C">
              <w:rPr>
                <w:iCs/>
                <w:sz w:val="18"/>
                <w:szCs w:val="18"/>
              </w:rPr>
              <w:t xml:space="preserve"> </w:t>
            </w:r>
            <w:r w:rsidRPr="00F13C3C">
              <w:rPr>
                <w:b/>
                <w:sz w:val="18"/>
                <w:szCs w:val="18"/>
              </w:rPr>
              <w:t>(*</w:t>
            </w:r>
            <w:r w:rsidR="00D8416B" w:rsidRPr="00F13C3C">
              <w:rPr>
                <w:b/>
                <w:sz w:val="18"/>
                <w:szCs w:val="18"/>
              </w:rPr>
              <w:t>*</w:t>
            </w:r>
            <w:r w:rsidRPr="00F13C3C">
              <w:rPr>
                <w:b/>
                <w:sz w:val="18"/>
                <w:szCs w:val="18"/>
              </w:rPr>
              <w:t>)</w:t>
            </w:r>
            <w:r w:rsidRPr="0051775C">
              <w:rPr>
                <w:b/>
                <w:sz w:val="18"/>
                <w:szCs w:val="18"/>
              </w:rPr>
              <w:t xml:space="preserve"> </w:t>
            </w:r>
            <w:r w:rsidRPr="0051775C">
              <w:rPr>
                <w:b/>
                <w:color w:val="FF0000"/>
                <w:sz w:val="18"/>
                <w:szCs w:val="18"/>
              </w:rPr>
              <w:t>En Sobre Oferta Técnica</w:t>
            </w:r>
          </w:p>
        </w:tc>
      </w:tr>
      <w:tr w:rsidR="00D534AB" w:rsidRPr="0051775C" w14:paraId="0BCECAD3"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7311C566" w14:textId="7CA80128" w:rsidR="00D534AB" w:rsidRPr="0051775C" w:rsidRDefault="00D534AB" w:rsidP="00937D51">
            <w:pPr>
              <w:pStyle w:val="Prrafodelista"/>
              <w:widowControl w:val="0"/>
              <w:numPr>
                <w:ilvl w:val="0"/>
                <w:numId w:val="16"/>
              </w:numPr>
              <w:adjustRightInd w:val="0"/>
              <w:spacing w:line="276" w:lineRule="auto"/>
              <w:ind w:left="596"/>
              <w:jc w:val="both"/>
              <w:textAlignment w:val="baseline"/>
              <w:rPr>
                <w:sz w:val="18"/>
                <w:szCs w:val="18"/>
              </w:rPr>
            </w:pPr>
            <w:r w:rsidRPr="0051775C">
              <w:rPr>
                <w:iCs/>
                <w:color w:val="000000"/>
                <w:sz w:val="18"/>
                <w:szCs w:val="18"/>
              </w:rPr>
              <w:t xml:space="preserve">Fotocopia simple de los documentos de identidad de los representantes o apoderados de la sociedad. </w:t>
            </w:r>
            <w:r w:rsidRPr="0051775C">
              <w:rPr>
                <w:b/>
                <w:sz w:val="18"/>
                <w:szCs w:val="18"/>
              </w:rPr>
              <w:t xml:space="preserve">(**) </w:t>
            </w:r>
            <w:r w:rsidRPr="0051775C">
              <w:rPr>
                <w:b/>
                <w:color w:val="FF0000"/>
                <w:sz w:val="18"/>
                <w:szCs w:val="18"/>
              </w:rPr>
              <w:t>En Sobre Oferta Técnica</w:t>
            </w:r>
          </w:p>
        </w:tc>
      </w:tr>
      <w:tr w:rsidR="00D534AB" w:rsidRPr="0051775C" w14:paraId="36F84F17"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1747C25E" w14:textId="544161A7" w:rsidR="00D534AB" w:rsidRPr="0051775C" w:rsidRDefault="00D534AB" w:rsidP="00937D51">
            <w:pPr>
              <w:pStyle w:val="Prrafodelista"/>
              <w:widowControl w:val="0"/>
              <w:numPr>
                <w:ilvl w:val="0"/>
                <w:numId w:val="16"/>
              </w:numPr>
              <w:adjustRightInd w:val="0"/>
              <w:spacing w:line="276" w:lineRule="auto"/>
              <w:ind w:left="596"/>
              <w:jc w:val="both"/>
              <w:textAlignment w:val="baseline"/>
              <w:rPr>
                <w:iCs/>
                <w:color w:val="000000"/>
                <w:sz w:val="18"/>
                <w:szCs w:val="18"/>
              </w:rPr>
            </w:pPr>
            <w:r w:rsidRPr="0051775C">
              <w:rPr>
                <w:iCs/>
                <w:color w:val="000000"/>
                <w:sz w:val="18"/>
                <w:szCs w:val="18"/>
              </w:rPr>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w:t>
            </w:r>
            <w:r w:rsidRPr="0051775C">
              <w:rPr>
                <w:iCs/>
                <w:sz w:val="18"/>
                <w:szCs w:val="18"/>
              </w:rPr>
              <w:t xml:space="preserve"> </w:t>
            </w:r>
            <w:r w:rsidRPr="0051775C">
              <w:rPr>
                <w:b/>
                <w:iCs/>
                <w:sz w:val="18"/>
                <w:szCs w:val="18"/>
              </w:rPr>
              <w:t xml:space="preserve">(*) </w:t>
            </w:r>
            <w:r w:rsidRPr="0051775C">
              <w:rPr>
                <w:b/>
                <w:color w:val="FF0000"/>
                <w:sz w:val="18"/>
                <w:szCs w:val="18"/>
              </w:rPr>
              <w:t>En Sobre Oferta Técnica</w:t>
            </w:r>
          </w:p>
        </w:tc>
      </w:tr>
      <w:tr w:rsidR="00D534AB" w:rsidRPr="0051775C" w14:paraId="45240EC5" w14:textId="77777777" w:rsidTr="00EA3340">
        <w:trPr>
          <w:trHeight w:val="276"/>
          <w:jc w:val="center"/>
        </w:trPr>
        <w:tc>
          <w:tcPr>
            <w:tcW w:w="0" w:type="auto"/>
          </w:tcPr>
          <w:p w14:paraId="6EFEEF02" w14:textId="1FF7B0B2" w:rsidR="00D534AB" w:rsidRPr="0051775C" w:rsidRDefault="0068468A" w:rsidP="0046328C">
            <w:pPr>
              <w:widowControl w:val="0"/>
              <w:adjustRightInd w:val="0"/>
              <w:spacing w:after="0"/>
              <w:ind w:firstLine="164"/>
              <w:jc w:val="both"/>
              <w:textAlignment w:val="baseline"/>
              <w:rPr>
                <w:rFonts w:ascii="Times New Roman" w:hAnsi="Times New Roman" w:cs="Times New Roman"/>
                <w:b/>
                <w:iCs/>
                <w:color w:val="000000"/>
                <w:sz w:val="18"/>
                <w:szCs w:val="18"/>
                <w:lang w:val="es-ES" w:eastAsia="es-ES"/>
              </w:rPr>
            </w:pPr>
            <w:r w:rsidRPr="0051775C">
              <w:rPr>
                <w:rFonts w:ascii="Times New Roman" w:hAnsi="Times New Roman" w:cs="Times New Roman"/>
                <w:b/>
                <w:iCs/>
                <w:color w:val="000000"/>
                <w:sz w:val="18"/>
                <w:szCs w:val="18"/>
                <w:lang w:val="es-ES" w:eastAsia="es-ES"/>
              </w:rPr>
              <w:t>10</w:t>
            </w:r>
            <w:r w:rsidR="00D534AB" w:rsidRPr="0051775C">
              <w:rPr>
                <w:rFonts w:ascii="Times New Roman" w:hAnsi="Times New Roman" w:cs="Times New Roman"/>
                <w:b/>
                <w:iCs/>
                <w:color w:val="000000"/>
                <w:sz w:val="18"/>
                <w:szCs w:val="18"/>
                <w:lang w:val="es-ES" w:eastAsia="es-ES"/>
              </w:rPr>
              <w:t>.3 Oferentes en Consorcio.</w:t>
            </w:r>
          </w:p>
        </w:tc>
      </w:tr>
      <w:tr w:rsidR="00D534AB" w:rsidRPr="0051775C" w14:paraId="1E5F5B86" w14:textId="77777777" w:rsidTr="00D73309">
        <w:trPr>
          <w:trHeight w:val="1089"/>
          <w:jc w:val="center"/>
        </w:trPr>
        <w:tc>
          <w:tcPr>
            <w:tcW w:w="0" w:type="auto"/>
            <w:tcBorders>
              <w:top w:val="single" w:sz="4" w:space="0" w:color="auto"/>
              <w:left w:val="single" w:sz="4" w:space="0" w:color="auto"/>
              <w:bottom w:val="single" w:sz="4" w:space="0" w:color="auto"/>
              <w:right w:val="single" w:sz="4" w:space="0" w:color="auto"/>
            </w:tcBorders>
          </w:tcPr>
          <w:p w14:paraId="13577CE7" w14:textId="77777777" w:rsidR="00D534AB" w:rsidRPr="0051775C" w:rsidRDefault="00D534AB" w:rsidP="00937D51">
            <w:pPr>
              <w:pStyle w:val="Prrafodelista"/>
              <w:widowControl w:val="0"/>
              <w:numPr>
                <w:ilvl w:val="0"/>
                <w:numId w:val="17"/>
              </w:numPr>
              <w:adjustRightInd w:val="0"/>
              <w:spacing w:line="276" w:lineRule="auto"/>
              <w:ind w:left="596"/>
              <w:jc w:val="both"/>
              <w:textAlignment w:val="baseline"/>
              <w:rPr>
                <w:rFonts w:eastAsia="Arial Unicode MS"/>
                <w:sz w:val="18"/>
                <w:szCs w:val="18"/>
              </w:rPr>
            </w:pPr>
            <w:r w:rsidRPr="0051775C">
              <w:rPr>
                <w:iCs/>
                <w:sz w:val="18"/>
                <w:szCs w:val="18"/>
              </w:rPr>
              <w:t>Cada integrante del consorcio que sea una persona física domiciliada en la República del Paraguay deberá presentar los documentos requeridos para Oferentes Individuales especificados en el apartado Oferentes Individuales. Personas Físicas, de acuerdo a lo indicado para cada documento. Cada integrante del consorcio que sea una persona jurídica domiciliada en Paraguay deberá presentar los documentos requeridos para Oferentes Individuales. Personas Jurídicas, de acuerdo a lo indicado para cada documento.</w:t>
            </w:r>
            <w:r w:rsidRPr="0051775C">
              <w:rPr>
                <w:iCs/>
                <w:color w:val="000000"/>
                <w:sz w:val="18"/>
                <w:szCs w:val="18"/>
              </w:rPr>
              <w:t xml:space="preserve"> </w:t>
            </w:r>
            <w:r w:rsidRPr="0051775C">
              <w:rPr>
                <w:b/>
                <w:color w:val="FF0000"/>
                <w:sz w:val="18"/>
                <w:szCs w:val="18"/>
              </w:rPr>
              <w:t>En Sobre Oferta Técnica</w:t>
            </w:r>
          </w:p>
        </w:tc>
      </w:tr>
      <w:tr w:rsidR="00D534AB" w:rsidRPr="0051775C" w14:paraId="79231AE8" w14:textId="77777777" w:rsidTr="00EA3340">
        <w:trPr>
          <w:trHeight w:val="312"/>
          <w:jc w:val="center"/>
        </w:trPr>
        <w:tc>
          <w:tcPr>
            <w:tcW w:w="0" w:type="auto"/>
            <w:tcBorders>
              <w:top w:val="single" w:sz="4" w:space="0" w:color="auto"/>
              <w:left w:val="single" w:sz="4" w:space="0" w:color="auto"/>
              <w:bottom w:val="single" w:sz="4" w:space="0" w:color="auto"/>
              <w:right w:val="single" w:sz="4" w:space="0" w:color="auto"/>
            </w:tcBorders>
          </w:tcPr>
          <w:p w14:paraId="4B46E099" w14:textId="62E3CC96" w:rsidR="00D534AB" w:rsidRPr="0051775C" w:rsidRDefault="00D534AB" w:rsidP="00937D51">
            <w:pPr>
              <w:pStyle w:val="Prrafodelista"/>
              <w:widowControl w:val="0"/>
              <w:numPr>
                <w:ilvl w:val="0"/>
                <w:numId w:val="17"/>
              </w:numPr>
              <w:adjustRightInd w:val="0"/>
              <w:spacing w:line="276" w:lineRule="auto"/>
              <w:ind w:left="589"/>
              <w:jc w:val="both"/>
              <w:textAlignment w:val="baseline"/>
              <w:rPr>
                <w:rFonts w:eastAsia="Arial Unicode MS"/>
                <w:sz w:val="18"/>
                <w:szCs w:val="18"/>
              </w:rPr>
            </w:pPr>
            <w:r w:rsidRPr="0051775C">
              <w:rPr>
                <w:iCs/>
                <w:color w:val="000000"/>
                <w:sz w:val="18"/>
                <w:szCs w:val="18"/>
              </w:rPr>
              <w:t xml:space="preserve">Original o </w:t>
            </w:r>
            <w:r w:rsidRPr="0051775C">
              <w:rPr>
                <w:iCs/>
                <w:sz w:val="18"/>
                <w:szCs w:val="18"/>
              </w:rPr>
              <w:t xml:space="preserve">fotocopia simple del </w:t>
            </w:r>
            <w:r w:rsidRPr="0051775C">
              <w:rPr>
                <w:iCs/>
                <w:color w:val="000000"/>
                <w:sz w:val="18"/>
                <w:szCs w:val="18"/>
              </w:rPr>
              <w:t xml:space="preserve">consorcio constituido o del acuerdo de intención de constituir el consorcio por escritura pública en caso de resultar adjudicados y antes de la firma del </w:t>
            </w:r>
            <w:r w:rsidRPr="0051775C">
              <w:rPr>
                <w:iCs/>
                <w:sz w:val="18"/>
                <w:szCs w:val="18"/>
              </w:rPr>
              <w:t xml:space="preserve">Contrato/Orden de Compra. El acuerdo de intención deberá hallarse instrumentado, como mínimo en un documento privado con certificación de firmas por Escribano Público. El consorcio constituido deberá estar formalizado por Escritura Pública. </w:t>
            </w:r>
            <w:r w:rsidRPr="0051775C">
              <w:rPr>
                <w:b/>
                <w:iCs/>
                <w:sz w:val="18"/>
                <w:szCs w:val="18"/>
              </w:rPr>
              <w:t xml:space="preserve">(*) </w:t>
            </w:r>
            <w:r w:rsidRPr="0051775C">
              <w:rPr>
                <w:b/>
                <w:color w:val="FF0000"/>
                <w:sz w:val="18"/>
                <w:szCs w:val="18"/>
              </w:rPr>
              <w:t>En Sobre Oferta Técnica</w:t>
            </w:r>
          </w:p>
        </w:tc>
      </w:tr>
      <w:tr w:rsidR="00D534AB" w:rsidRPr="0051775C" w14:paraId="53DF2E8E" w14:textId="77777777" w:rsidTr="00D73309">
        <w:trPr>
          <w:trHeight w:val="1487"/>
          <w:jc w:val="center"/>
        </w:trPr>
        <w:tc>
          <w:tcPr>
            <w:tcW w:w="0" w:type="auto"/>
            <w:tcBorders>
              <w:top w:val="single" w:sz="4" w:space="0" w:color="auto"/>
              <w:left w:val="single" w:sz="4" w:space="0" w:color="auto"/>
              <w:bottom w:val="single" w:sz="4" w:space="0" w:color="auto"/>
              <w:right w:val="single" w:sz="4" w:space="0" w:color="auto"/>
            </w:tcBorders>
          </w:tcPr>
          <w:p w14:paraId="52CC2181" w14:textId="77777777" w:rsidR="00D534AB" w:rsidRPr="0051775C" w:rsidRDefault="00D534AB" w:rsidP="00937D51">
            <w:pPr>
              <w:widowControl w:val="0"/>
              <w:numPr>
                <w:ilvl w:val="0"/>
                <w:numId w:val="17"/>
              </w:numPr>
              <w:adjustRightInd w:val="0"/>
              <w:spacing w:after="0" w:line="276" w:lineRule="auto"/>
              <w:ind w:left="589"/>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lastRenderedPageBreak/>
              <w:t>Fotocopia simple de los documentos que acrediten las facultades de los firmantes del acuerdo de intención de consorciarse.</w:t>
            </w:r>
            <w:r w:rsidRPr="0051775C">
              <w:rPr>
                <w:rFonts w:ascii="Times New Roman" w:eastAsia="Times New Roman" w:hAnsi="Times New Roman" w:cs="Times New Roman"/>
                <w:b/>
                <w:iCs/>
                <w:sz w:val="18"/>
                <w:szCs w:val="18"/>
                <w:lang w:val="es-ES" w:eastAsia="es-ES"/>
              </w:rPr>
              <w:t xml:space="preserve">(*) </w:t>
            </w:r>
            <w:r w:rsidRPr="0051775C">
              <w:rPr>
                <w:rFonts w:ascii="Times New Roman" w:hAnsi="Times New Roman" w:cs="Times New Roman"/>
                <w:b/>
                <w:color w:val="FF0000"/>
                <w:sz w:val="18"/>
                <w:szCs w:val="18"/>
              </w:rPr>
              <w:t>En Sobre Oferta Técnica</w:t>
            </w:r>
          </w:p>
          <w:p w14:paraId="7C2E2900" w14:textId="77777777" w:rsidR="00D534AB" w:rsidRPr="0051775C" w:rsidRDefault="00D534AB" w:rsidP="00EA3340">
            <w:pPr>
              <w:widowControl w:val="0"/>
              <w:adjustRightInd w:val="0"/>
              <w:spacing w:after="0"/>
              <w:ind w:left="589"/>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t>Estos documentos pueden consistir en:</w:t>
            </w:r>
          </w:p>
          <w:p w14:paraId="11E7EEB9" w14:textId="582C7A38" w:rsidR="00D534AB" w:rsidRPr="0051775C" w:rsidRDefault="00D534AB" w:rsidP="00937D51">
            <w:pPr>
              <w:widowControl w:val="0"/>
              <w:numPr>
                <w:ilvl w:val="2"/>
                <w:numId w:val="17"/>
              </w:numPr>
              <w:adjustRightInd w:val="0"/>
              <w:spacing w:after="0" w:line="276" w:lineRule="auto"/>
              <w:ind w:left="1014"/>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t xml:space="preserve">Un poder suficiente otorgado por escritura pública por cada miembro del consorcio (no es necesario que esté inscripto en el Registro de Poderes); o </w:t>
            </w:r>
          </w:p>
          <w:p w14:paraId="09BDDD4B" w14:textId="3D59AD7B" w:rsidR="00D534AB" w:rsidRPr="0051775C" w:rsidRDefault="00D534AB" w:rsidP="00937D51">
            <w:pPr>
              <w:widowControl w:val="0"/>
              <w:numPr>
                <w:ilvl w:val="2"/>
                <w:numId w:val="17"/>
              </w:numPr>
              <w:adjustRightInd w:val="0"/>
              <w:spacing w:after="0" w:line="276" w:lineRule="auto"/>
              <w:ind w:left="1014"/>
              <w:jc w:val="both"/>
              <w:textAlignment w:val="baseline"/>
              <w:rPr>
                <w:rFonts w:ascii="Times New Roman" w:eastAsia="Arial Unicode MS" w:hAnsi="Times New Roman" w:cs="Times New Roman"/>
                <w:sz w:val="18"/>
                <w:szCs w:val="18"/>
                <w:lang w:val="es-ES" w:eastAsia="es-ES"/>
              </w:rPr>
            </w:pPr>
            <w:r w:rsidRPr="0051775C">
              <w:rPr>
                <w:rFonts w:ascii="Times New Roman" w:eastAsia="Times New Roman" w:hAnsi="Times New Roman" w:cs="Times New Roman"/>
                <w:iCs/>
                <w:color w:val="000000"/>
                <w:sz w:val="18"/>
                <w:szCs w:val="18"/>
                <w:lang w:val="es-ES" w:eastAsia="es-ES"/>
              </w:rPr>
              <w:t>Los documentos societarios de cada miembro del consorcio, que justifiquen la representación del firmante, tales como actas de asamblea y de directorio en el caso de las sociedades anónimas.</w:t>
            </w:r>
          </w:p>
        </w:tc>
      </w:tr>
      <w:tr w:rsidR="00D534AB" w:rsidRPr="0051775C" w14:paraId="02A43017" w14:textId="77777777" w:rsidTr="00EA3340">
        <w:trPr>
          <w:trHeight w:val="222"/>
          <w:jc w:val="center"/>
        </w:trPr>
        <w:tc>
          <w:tcPr>
            <w:tcW w:w="0" w:type="auto"/>
            <w:tcBorders>
              <w:top w:val="single" w:sz="4" w:space="0" w:color="auto"/>
              <w:left w:val="single" w:sz="4" w:space="0" w:color="auto"/>
              <w:bottom w:val="single" w:sz="4" w:space="0" w:color="auto"/>
              <w:right w:val="single" w:sz="4" w:space="0" w:color="auto"/>
            </w:tcBorders>
          </w:tcPr>
          <w:p w14:paraId="3409F326" w14:textId="77777777" w:rsidR="00D534AB" w:rsidRPr="0051775C" w:rsidRDefault="00D534AB" w:rsidP="00937D51">
            <w:pPr>
              <w:widowControl w:val="0"/>
              <w:numPr>
                <w:ilvl w:val="0"/>
                <w:numId w:val="17"/>
              </w:numPr>
              <w:adjustRightInd w:val="0"/>
              <w:spacing w:after="0" w:line="276" w:lineRule="auto"/>
              <w:ind w:left="589"/>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t>Fotocopia simple de los documentos que acrediten las facultades del firmante de la oferta para comprometer al consorcio, cuando se haya formalizado el consorcio.</w:t>
            </w:r>
            <w:r w:rsidRPr="0051775C">
              <w:rPr>
                <w:rFonts w:ascii="Times New Roman" w:eastAsia="Calibri" w:hAnsi="Times New Roman" w:cs="Times New Roman"/>
                <w:b/>
                <w:iCs/>
                <w:sz w:val="18"/>
                <w:szCs w:val="18"/>
              </w:rPr>
              <w:t xml:space="preserve"> (*) </w:t>
            </w:r>
            <w:r w:rsidRPr="0051775C">
              <w:rPr>
                <w:rFonts w:ascii="Times New Roman" w:hAnsi="Times New Roman" w:cs="Times New Roman"/>
                <w:b/>
                <w:color w:val="FF0000"/>
                <w:sz w:val="18"/>
                <w:szCs w:val="18"/>
              </w:rPr>
              <w:t>En Sobre Oferta Técnica</w:t>
            </w:r>
          </w:p>
          <w:p w14:paraId="7CC1D26A" w14:textId="77777777" w:rsidR="00D534AB" w:rsidRPr="0051775C" w:rsidRDefault="00D534AB" w:rsidP="00EA3340">
            <w:pPr>
              <w:widowControl w:val="0"/>
              <w:adjustRightInd w:val="0"/>
              <w:spacing w:after="0"/>
              <w:ind w:left="589"/>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t xml:space="preserve">Estos documentos pueden consistir en: </w:t>
            </w:r>
          </w:p>
          <w:p w14:paraId="32B23601" w14:textId="34611A2E" w:rsidR="00D534AB" w:rsidRPr="0051775C" w:rsidRDefault="00D534AB" w:rsidP="00937D51">
            <w:pPr>
              <w:widowControl w:val="0"/>
              <w:numPr>
                <w:ilvl w:val="2"/>
                <w:numId w:val="17"/>
              </w:numPr>
              <w:adjustRightInd w:val="0"/>
              <w:spacing w:after="0" w:line="276" w:lineRule="auto"/>
              <w:ind w:left="1014"/>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t xml:space="preserve">Un poder suficiente otorgado por escritura pública por la Empresa Líder del consorcio (no es necesario que esté </w:t>
            </w:r>
            <w:r w:rsidR="00EB7566" w:rsidRPr="0051775C">
              <w:rPr>
                <w:rFonts w:ascii="Times New Roman" w:eastAsia="Times New Roman" w:hAnsi="Times New Roman" w:cs="Times New Roman"/>
                <w:iCs/>
                <w:color w:val="000000"/>
                <w:sz w:val="18"/>
                <w:szCs w:val="18"/>
                <w:lang w:val="es-ES" w:eastAsia="es-ES"/>
              </w:rPr>
              <w:t>3</w:t>
            </w:r>
            <w:r w:rsidRPr="0051775C">
              <w:rPr>
                <w:rFonts w:ascii="Times New Roman" w:eastAsia="Times New Roman" w:hAnsi="Times New Roman" w:cs="Times New Roman"/>
                <w:iCs/>
                <w:color w:val="000000"/>
                <w:sz w:val="18"/>
                <w:szCs w:val="18"/>
                <w:lang w:val="es-ES" w:eastAsia="es-ES"/>
              </w:rPr>
              <w:t xml:space="preserve">inscripto en el Registro de Poderes); o </w:t>
            </w:r>
          </w:p>
          <w:p w14:paraId="79CE83D3" w14:textId="0C363007" w:rsidR="00D534AB" w:rsidRPr="0051775C" w:rsidRDefault="00D534AB" w:rsidP="00937D51">
            <w:pPr>
              <w:widowControl w:val="0"/>
              <w:numPr>
                <w:ilvl w:val="2"/>
                <w:numId w:val="17"/>
              </w:numPr>
              <w:adjustRightInd w:val="0"/>
              <w:spacing w:after="0" w:line="276" w:lineRule="auto"/>
              <w:ind w:left="1014"/>
              <w:jc w:val="both"/>
              <w:textAlignment w:val="baseline"/>
              <w:rPr>
                <w:rFonts w:ascii="Times New Roman" w:eastAsia="Arial Unicode MS" w:hAnsi="Times New Roman" w:cs="Times New Roman"/>
                <w:sz w:val="18"/>
                <w:szCs w:val="18"/>
                <w:lang w:val="es-ES" w:eastAsia="es-ES"/>
              </w:rPr>
            </w:pPr>
            <w:r w:rsidRPr="0051775C">
              <w:rPr>
                <w:rFonts w:ascii="Times New Roman" w:eastAsia="Times New Roman" w:hAnsi="Times New Roman" w:cs="Times New Roman"/>
                <w:iCs/>
                <w:color w:val="000000"/>
                <w:sz w:val="18"/>
                <w:szCs w:val="18"/>
                <w:lang w:val="es-ES" w:eastAsia="es-ES"/>
              </w:rPr>
              <w:t>Los documentos societarios de la Empresa Líder, que justifiquen la representación del firmante, tales como actas de asamblea y de directorio en el caso de las sociedades anónimas.</w:t>
            </w:r>
          </w:p>
        </w:tc>
      </w:tr>
    </w:tbl>
    <w:p w14:paraId="5E27AC25" w14:textId="77777777" w:rsidR="009C3B5B" w:rsidRPr="0051775C" w:rsidRDefault="009C3B5B" w:rsidP="009C3B5B">
      <w:pPr>
        <w:widowControl w:val="0"/>
        <w:suppressLineNumbers/>
        <w:suppressAutoHyphens/>
        <w:spacing w:after="0" w:line="276" w:lineRule="auto"/>
        <w:jc w:val="both"/>
        <w:rPr>
          <w:rFonts w:ascii="Times New Roman" w:eastAsia="DejaVu Sans" w:hAnsi="Times New Roman" w:cs="Times New Roman"/>
          <w:kern w:val="2"/>
          <w:sz w:val="18"/>
          <w:szCs w:val="18"/>
          <w:lang w:eastAsia="ar-SA"/>
        </w:rPr>
      </w:pPr>
      <w:r w:rsidRPr="0051775C">
        <w:rPr>
          <w:rFonts w:ascii="Times New Roman" w:eastAsia="DejaVu Sans" w:hAnsi="Times New Roman" w:cs="Times New Roman"/>
          <w:kern w:val="2"/>
          <w:sz w:val="18"/>
          <w:szCs w:val="18"/>
          <w:lang w:eastAsia="ar-SA"/>
        </w:rPr>
        <w:t>Los documentos indicados con asterisco (*) son considerados documentos sustanciales a ser presentados con la oferta, por lo que su falta de presentación en dicho momento descalifica al Oferente.</w:t>
      </w:r>
    </w:p>
    <w:p w14:paraId="3303DF69" w14:textId="5ED4D937" w:rsidR="009C3B5B" w:rsidRPr="0051775C" w:rsidRDefault="009C3B5B" w:rsidP="009C3B5B">
      <w:pPr>
        <w:widowControl w:val="0"/>
        <w:suppressLineNumbers/>
        <w:suppressAutoHyphens/>
        <w:spacing w:after="0" w:line="276" w:lineRule="auto"/>
        <w:jc w:val="both"/>
        <w:rPr>
          <w:rFonts w:ascii="Times New Roman" w:eastAsia="DejaVu Sans" w:hAnsi="Times New Roman" w:cs="Times New Roman"/>
          <w:strike/>
          <w:kern w:val="2"/>
          <w:sz w:val="18"/>
          <w:szCs w:val="18"/>
          <w:lang w:eastAsia="ar-SA"/>
        </w:rPr>
      </w:pPr>
      <w:r w:rsidRPr="0051775C">
        <w:rPr>
          <w:rFonts w:ascii="Times New Roman" w:eastAsia="DejaVu Sans" w:hAnsi="Times New Roman" w:cs="Times New Roman"/>
          <w:kern w:val="2"/>
          <w:sz w:val="18"/>
          <w:szCs w:val="18"/>
          <w:lang w:eastAsia="ar-SA"/>
        </w:rPr>
        <w:t xml:space="preserve">Los documentos indicados con doble asterisco (**) deberán estar vigentes a la fecha y hora tope de presentación de ofertas. </w:t>
      </w:r>
    </w:p>
    <w:p w14:paraId="369E7C10" w14:textId="77777777" w:rsidR="009C3B5B" w:rsidRPr="0051775C" w:rsidRDefault="009C3B5B" w:rsidP="009C3B5B">
      <w:pPr>
        <w:widowControl w:val="0"/>
        <w:suppressLineNumbers/>
        <w:suppressAutoHyphens/>
        <w:spacing w:after="0" w:line="276" w:lineRule="auto"/>
        <w:jc w:val="both"/>
        <w:rPr>
          <w:rFonts w:ascii="Times New Roman" w:eastAsia="DejaVu Sans" w:hAnsi="Times New Roman" w:cs="Times New Roman"/>
          <w:kern w:val="2"/>
          <w:sz w:val="18"/>
          <w:szCs w:val="18"/>
          <w:highlight w:val="cyan"/>
          <w:lang w:eastAsia="ar-SA"/>
        </w:rPr>
      </w:pPr>
    </w:p>
    <w:bookmarkEnd w:id="8"/>
    <w:p w14:paraId="3D6E2A54" w14:textId="7A6050D6" w:rsidR="005A68BF" w:rsidRPr="00F8675D" w:rsidRDefault="00F8675D" w:rsidP="00937D51">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F8675D">
        <w:rPr>
          <w:rFonts w:eastAsia="DejaVu Sans"/>
          <w:b/>
          <w:kern w:val="2"/>
          <w:sz w:val="18"/>
          <w:szCs w:val="18"/>
          <w:lang w:eastAsia="ar-SA"/>
        </w:rPr>
        <w:t>CAPACIDAD FINANCIERA</w:t>
      </w:r>
    </w:p>
    <w:p w14:paraId="168B4D71" w14:textId="3809E073" w:rsidR="00C32568" w:rsidRPr="00D8416B" w:rsidRDefault="00C32568" w:rsidP="00C32568">
      <w:pPr>
        <w:widowControl w:val="0"/>
        <w:autoSpaceDN w:val="0"/>
        <w:adjustRightInd w:val="0"/>
        <w:spacing w:after="0" w:line="240" w:lineRule="auto"/>
        <w:jc w:val="both"/>
        <w:rPr>
          <w:rFonts w:ascii="Times New Roman" w:eastAsia="Times New Roman" w:hAnsi="Times New Roman" w:cs="Times New Roman"/>
          <w:bCs/>
          <w:color w:val="FF0000"/>
          <w:sz w:val="18"/>
          <w:szCs w:val="18"/>
          <w:lang w:val="es-ES"/>
        </w:rPr>
      </w:pPr>
      <w:bookmarkStart w:id="9" w:name="_Hlk31372867"/>
      <w:r w:rsidRPr="0051775C">
        <w:rPr>
          <w:rFonts w:ascii="Times New Roman" w:eastAsia="Times New Roman" w:hAnsi="Times New Roman" w:cs="Times New Roman"/>
          <w:sz w:val="18"/>
          <w:szCs w:val="18"/>
          <w:lang w:val="es-ES"/>
        </w:rPr>
        <w:t>Con el objetivo de calificar la situación financiera del oferente, se considerarán los siguientes índices:</w:t>
      </w:r>
      <w:r w:rsidR="00806B92" w:rsidRPr="0051775C">
        <w:rPr>
          <w:rFonts w:ascii="Times New Roman" w:eastAsia="Times New Roman" w:hAnsi="Times New Roman" w:cs="Times New Roman"/>
          <w:sz w:val="18"/>
          <w:szCs w:val="18"/>
          <w:lang w:val="es-ES"/>
        </w:rPr>
        <w:t xml:space="preserve"> </w:t>
      </w:r>
      <w:r w:rsidR="00806B92" w:rsidRPr="00D8416B">
        <w:rPr>
          <w:rFonts w:ascii="Times New Roman" w:eastAsia="Times New Roman" w:hAnsi="Times New Roman" w:cs="Times New Roman"/>
          <w:bCs/>
          <w:color w:val="FF0000"/>
          <w:sz w:val="18"/>
          <w:szCs w:val="18"/>
          <w:lang w:val="es-ES"/>
        </w:rPr>
        <w:t>NO APLICA.</w:t>
      </w:r>
    </w:p>
    <w:p w14:paraId="6DF45E29" w14:textId="52CD488C" w:rsidR="0033387F" w:rsidRPr="00D8416B" w:rsidRDefault="0033387F" w:rsidP="00C32568">
      <w:pPr>
        <w:widowControl w:val="0"/>
        <w:autoSpaceDN w:val="0"/>
        <w:adjustRightInd w:val="0"/>
        <w:spacing w:after="0" w:line="240" w:lineRule="auto"/>
        <w:jc w:val="both"/>
        <w:rPr>
          <w:rFonts w:ascii="Times New Roman" w:eastAsia="Times New Roman" w:hAnsi="Times New Roman" w:cs="Times New Roman"/>
          <w:bCs/>
          <w:color w:val="FF0000"/>
          <w:sz w:val="18"/>
          <w:szCs w:val="18"/>
          <w:lang w:val="es-ES"/>
        </w:rPr>
      </w:pPr>
    </w:p>
    <w:p w14:paraId="2865143A" w14:textId="6699FE15" w:rsidR="0033387F" w:rsidRPr="00D8416B" w:rsidRDefault="0033387F" w:rsidP="00C32568">
      <w:pPr>
        <w:widowControl w:val="0"/>
        <w:autoSpaceDN w:val="0"/>
        <w:adjustRightInd w:val="0"/>
        <w:spacing w:after="0" w:line="240" w:lineRule="auto"/>
        <w:jc w:val="both"/>
        <w:rPr>
          <w:rFonts w:ascii="Times New Roman" w:eastAsia="Times New Roman" w:hAnsi="Times New Roman" w:cs="Times New Roman"/>
          <w:sz w:val="18"/>
          <w:szCs w:val="18"/>
          <w:lang w:val="es-ES"/>
        </w:rPr>
      </w:pPr>
      <w:r w:rsidRPr="00D8416B">
        <w:rPr>
          <w:rFonts w:ascii="Times New Roman" w:eastAsia="Times New Roman" w:hAnsi="Times New Roman" w:cs="Times New Roman"/>
          <w:sz w:val="18"/>
          <w:szCs w:val="18"/>
          <w:lang w:val="es-ES"/>
        </w:rPr>
        <w:t>Para la evaluación de la situación financiera de los Consorcios, se evaluará a todos los integrantes del mismo debiendo cumplir cada uno de ellos los requisitos exigidos de capacidad en forma individual.</w:t>
      </w:r>
    </w:p>
    <w:p w14:paraId="79269920" w14:textId="77777777" w:rsidR="005A68BF" w:rsidRPr="00D8416B" w:rsidRDefault="005A68BF" w:rsidP="005A68BF">
      <w:pPr>
        <w:widowControl w:val="0"/>
        <w:autoSpaceDN w:val="0"/>
        <w:adjustRightInd w:val="0"/>
        <w:spacing w:after="0" w:line="240" w:lineRule="auto"/>
        <w:jc w:val="both"/>
        <w:rPr>
          <w:rFonts w:ascii="Times New Roman" w:eastAsia="Times New Roman" w:hAnsi="Times New Roman" w:cs="Times New Roman"/>
          <w:b/>
          <w:bCs/>
          <w:color w:val="FF0000"/>
          <w:sz w:val="18"/>
          <w:szCs w:val="18"/>
          <w:lang w:val="es-ES" w:eastAsia="es-ES"/>
        </w:rPr>
      </w:pPr>
    </w:p>
    <w:p w14:paraId="7A4107C6" w14:textId="75FDDB83" w:rsidR="005A68BF" w:rsidRPr="00D8416B" w:rsidRDefault="005A68BF" w:rsidP="00937D51">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bookmarkStart w:id="10" w:name="_Hlk32826143"/>
      <w:bookmarkEnd w:id="9"/>
      <w:r w:rsidRPr="00D8416B">
        <w:rPr>
          <w:rFonts w:eastAsia="DejaVu Sans"/>
          <w:b/>
          <w:kern w:val="2"/>
          <w:sz w:val="18"/>
          <w:szCs w:val="18"/>
          <w:lang w:eastAsia="ar-SA"/>
        </w:rPr>
        <w:t xml:space="preserve">REQUISITOS </w:t>
      </w:r>
      <w:r w:rsidR="00822067" w:rsidRPr="00D8416B">
        <w:rPr>
          <w:rFonts w:eastAsia="DejaVu Sans"/>
          <w:b/>
          <w:kern w:val="2"/>
          <w:sz w:val="18"/>
          <w:szCs w:val="18"/>
          <w:lang w:eastAsia="ar-SA"/>
        </w:rPr>
        <w:t xml:space="preserve">DOCUMENTALES </w:t>
      </w:r>
      <w:r w:rsidR="00822067" w:rsidRPr="00D8416B">
        <w:rPr>
          <w:rFonts w:eastAsia="DejaVu Sans"/>
          <w:b/>
          <w:kern w:val="2"/>
          <w:sz w:val="18"/>
          <w:szCs w:val="18"/>
          <w:lang w:val="es-PY" w:eastAsia="ar-SA"/>
        </w:rPr>
        <w:t>PARA LA EVALUACIÓN DE LA CAPACIDAD FINANCIERA</w:t>
      </w:r>
      <w:r w:rsidR="00822067" w:rsidRPr="00D8416B">
        <w:rPr>
          <w:rFonts w:eastAsia="DejaVu Sans"/>
          <w:b/>
          <w:kern w:val="2"/>
          <w:sz w:val="18"/>
          <w:szCs w:val="18"/>
          <w:lang w:eastAsia="ar-SA"/>
        </w:rPr>
        <w:t xml:space="preserve">: </w:t>
      </w:r>
    </w:p>
    <w:bookmarkEnd w:id="10"/>
    <w:p w14:paraId="1C9601EF" w14:textId="032AC8DF" w:rsidR="00BA5C6D" w:rsidRPr="00D8416B" w:rsidRDefault="00F8675D" w:rsidP="00F8675D">
      <w:pPr>
        <w:spacing w:after="0" w:line="276" w:lineRule="auto"/>
        <w:rPr>
          <w:rFonts w:ascii="Times New Roman" w:eastAsia="Times New Roman" w:hAnsi="Times New Roman" w:cs="Times New Roman"/>
          <w:bCs/>
          <w:color w:val="FF0000"/>
          <w:sz w:val="18"/>
          <w:szCs w:val="18"/>
          <w:lang w:val="es-ES"/>
        </w:rPr>
      </w:pPr>
      <w:r w:rsidRPr="00D8416B">
        <w:rPr>
          <w:rFonts w:ascii="Times New Roman" w:eastAsia="Times New Roman" w:hAnsi="Times New Roman" w:cs="Times New Roman"/>
          <w:bCs/>
          <w:color w:val="FF0000"/>
          <w:sz w:val="18"/>
          <w:szCs w:val="18"/>
          <w:lang w:val="es-ES"/>
        </w:rPr>
        <w:t>NO APLICA.</w:t>
      </w:r>
    </w:p>
    <w:p w14:paraId="1B68C4C4" w14:textId="77777777" w:rsidR="00F8675D" w:rsidRPr="00D8416B" w:rsidRDefault="00F8675D" w:rsidP="00BA5C6D">
      <w:pPr>
        <w:spacing w:after="0" w:line="276" w:lineRule="auto"/>
        <w:ind w:left="284"/>
        <w:rPr>
          <w:rFonts w:ascii="Times New Roman" w:eastAsia="Times New Roman" w:hAnsi="Times New Roman" w:cs="Times New Roman"/>
          <w:b/>
          <w:sz w:val="18"/>
          <w:szCs w:val="18"/>
          <w:lang w:val="es-ES" w:eastAsia="es-ES"/>
        </w:rPr>
      </w:pPr>
    </w:p>
    <w:p w14:paraId="63379497" w14:textId="01A37DAD" w:rsidR="00D73309" w:rsidRPr="00D8416B" w:rsidRDefault="00F67DFA" w:rsidP="00937D51">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D8416B">
        <w:rPr>
          <w:rFonts w:eastAsia="DejaVu Sans"/>
          <w:b/>
          <w:kern w:val="2"/>
          <w:sz w:val="18"/>
          <w:szCs w:val="18"/>
          <w:lang w:eastAsia="ar-SA"/>
        </w:rPr>
        <w:t>EXPERIENCIA REQUERIDA</w:t>
      </w:r>
    </w:p>
    <w:p w14:paraId="330A7A5E" w14:textId="79E76715" w:rsidR="00F67DFA" w:rsidRPr="00D8416B" w:rsidRDefault="00F67DFA" w:rsidP="00ED73F3">
      <w:pPr>
        <w:autoSpaceDE w:val="0"/>
        <w:autoSpaceDN w:val="0"/>
        <w:adjustRightInd w:val="0"/>
        <w:spacing w:after="0" w:line="240" w:lineRule="auto"/>
        <w:jc w:val="both"/>
        <w:rPr>
          <w:rFonts w:ascii="Times New Roman" w:eastAsia="Calibri" w:hAnsi="Times New Roman" w:cs="Times New Roman"/>
          <w:sz w:val="18"/>
          <w:szCs w:val="18"/>
        </w:rPr>
      </w:pPr>
      <w:r w:rsidRPr="00D8416B">
        <w:rPr>
          <w:rFonts w:ascii="Times New Roman" w:eastAsia="Calibri" w:hAnsi="Times New Roman" w:cs="Times New Roman"/>
          <w:sz w:val="18"/>
          <w:szCs w:val="18"/>
        </w:rPr>
        <w:t xml:space="preserve">Con el objetivo de calificar la experiencia del oferente, se considerarán los siguientes índices: </w:t>
      </w:r>
    </w:p>
    <w:p w14:paraId="759C150F" w14:textId="338591FD" w:rsidR="000C56EC" w:rsidRPr="0051775C" w:rsidRDefault="00F3253A" w:rsidP="00F67DFA">
      <w:pPr>
        <w:spacing w:after="0"/>
        <w:jc w:val="both"/>
        <w:rPr>
          <w:rFonts w:ascii="Times New Roman" w:eastAsia="Times New Roman" w:hAnsi="Times New Roman" w:cs="Times New Roman"/>
          <w:color w:val="FF0000"/>
          <w:sz w:val="18"/>
          <w:szCs w:val="18"/>
          <w:lang w:val="es-ES" w:eastAsia="es-ES"/>
        </w:rPr>
      </w:pPr>
      <w:r w:rsidRPr="00D8416B">
        <w:rPr>
          <w:rFonts w:ascii="Times New Roman" w:eastAsia="Times New Roman" w:hAnsi="Times New Roman" w:cs="Times New Roman"/>
          <w:color w:val="FF0000"/>
          <w:sz w:val="18"/>
          <w:szCs w:val="18"/>
          <w:lang w:val="es-ES" w:eastAsia="es-ES"/>
        </w:rPr>
        <w:t xml:space="preserve">De acuerdo a lo indicado en el punto </w:t>
      </w:r>
      <w:r w:rsidR="009753C9" w:rsidRPr="00D8416B">
        <w:rPr>
          <w:rFonts w:ascii="Times New Roman" w:eastAsia="Times New Roman" w:hAnsi="Times New Roman" w:cs="Times New Roman"/>
          <w:color w:val="FF0000"/>
          <w:sz w:val="18"/>
          <w:szCs w:val="18"/>
          <w:lang w:val="es-ES" w:eastAsia="es-ES"/>
        </w:rPr>
        <w:t>15</w:t>
      </w:r>
      <w:r w:rsidRPr="00D8416B">
        <w:rPr>
          <w:rFonts w:ascii="Times New Roman" w:eastAsia="Times New Roman" w:hAnsi="Times New Roman" w:cs="Times New Roman"/>
          <w:color w:val="FF0000"/>
          <w:sz w:val="18"/>
          <w:szCs w:val="18"/>
          <w:lang w:val="es-ES" w:eastAsia="es-ES"/>
        </w:rPr>
        <w:t>.</w:t>
      </w:r>
    </w:p>
    <w:p w14:paraId="3510113A" w14:textId="77777777" w:rsidR="004C496F" w:rsidRPr="0051775C" w:rsidRDefault="004C496F" w:rsidP="00F67DFA">
      <w:pPr>
        <w:spacing w:after="0"/>
        <w:jc w:val="both"/>
        <w:rPr>
          <w:rFonts w:ascii="Times New Roman" w:eastAsia="Times New Roman" w:hAnsi="Times New Roman" w:cs="Times New Roman"/>
          <w:color w:val="FF0000"/>
          <w:sz w:val="18"/>
          <w:szCs w:val="18"/>
          <w:lang w:val="es-ES" w:eastAsia="es-ES"/>
        </w:rPr>
      </w:pPr>
    </w:p>
    <w:p w14:paraId="3DEF6DEC" w14:textId="7F81EC07" w:rsidR="00F3253A" w:rsidRPr="00E01374" w:rsidRDefault="00F3253A" w:rsidP="00937D51">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E01374">
        <w:rPr>
          <w:rFonts w:eastAsia="DejaVu Sans"/>
          <w:b/>
          <w:kern w:val="2"/>
          <w:sz w:val="18"/>
          <w:szCs w:val="18"/>
          <w:lang w:eastAsia="ar-SA"/>
        </w:rPr>
        <w:t xml:space="preserve">REQUISITOS </w:t>
      </w:r>
      <w:r w:rsidR="00907322" w:rsidRPr="00E01374">
        <w:rPr>
          <w:rFonts w:eastAsia="DejaVu Sans"/>
          <w:b/>
          <w:kern w:val="2"/>
          <w:sz w:val="18"/>
          <w:szCs w:val="18"/>
          <w:lang w:eastAsia="ar-SA"/>
        </w:rPr>
        <w:t xml:space="preserve">DOCUMENTALES PARA LA EVALUACIÓN DE LA EXPERIENCIA: </w:t>
      </w:r>
    </w:p>
    <w:p w14:paraId="5CCD904F" w14:textId="245730BF" w:rsidR="00F3253A" w:rsidRPr="00E01374" w:rsidRDefault="00F3253A" w:rsidP="00F3253A">
      <w:pPr>
        <w:spacing w:after="0"/>
        <w:jc w:val="both"/>
        <w:rPr>
          <w:rFonts w:ascii="Times New Roman" w:eastAsia="Times New Roman" w:hAnsi="Times New Roman" w:cs="Times New Roman"/>
          <w:color w:val="FF0000"/>
          <w:sz w:val="18"/>
          <w:szCs w:val="18"/>
          <w:lang w:val="es-ES" w:eastAsia="es-ES"/>
        </w:rPr>
      </w:pPr>
      <w:r w:rsidRPr="00E01374">
        <w:rPr>
          <w:rFonts w:ascii="Times New Roman" w:eastAsia="Times New Roman" w:hAnsi="Times New Roman" w:cs="Times New Roman"/>
          <w:color w:val="FF0000"/>
          <w:sz w:val="18"/>
          <w:szCs w:val="18"/>
          <w:lang w:val="es-ES" w:eastAsia="es-ES"/>
        </w:rPr>
        <w:t xml:space="preserve">De acuerdo a lo indicado en el punto </w:t>
      </w:r>
      <w:r w:rsidR="009753C9" w:rsidRPr="00E01374">
        <w:rPr>
          <w:rFonts w:ascii="Times New Roman" w:eastAsia="Times New Roman" w:hAnsi="Times New Roman" w:cs="Times New Roman"/>
          <w:color w:val="FF0000"/>
          <w:sz w:val="18"/>
          <w:szCs w:val="18"/>
          <w:lang w:val="es-ES" w:eastAsia="es-ES"/>
        </w:rPr>
        <w:t>15</w:t>
      </w:r>
      <w:r w:rsidRPr="00E01374">
        <w:rPr>
          <w:rFonts w:ascii="Times New Roman" w:eastAsia="Times New Roman" w:hAnsi="Times New Roman" w:cs="Times New Roman"/>
          <w:color w:val="FF0000"/>
          <w:sz w:val="18"/>
          <w:szCs w:val="18"/>
          <w:lang w:val="es-ES" w:eastAsia="es-ES"/>
        </w:rPr>
        <w:t>.</w:t>
      </w:r>
    </w:p>
    <w:p w14:paraId="333CFF0D" w14:textId="77777777" w:rsidR="00F3253A" w:rsidRPr="00E01374" w:rsidRDefault="00F3253A" w:rsidP="00F3253A">
      <w:pPr>
        <w:spacing w:after="0"/>
        <w:jc w:val="both"/>
        <w:rPr>
          <w:rFonts w:ascii="Times New Roman" w:eastAsia="Times New Roman" w:hAnsi="Times New Roman" w:cs="Times New Roman"/>
          <w:color w:val="FF0000"/>
          <w:sz w:val="18"/>
          <w:szCs w:val="18"/>
          <w:lang w:val="es-ES" w:eastAsia="es-ES"/>
        </w:rPr>
      </w:pPr>
    </w:p>
    <w:p w14:paraId="2B083D19" w14:textId="259A83BE" w:rsidR="00F3253A" w:rsidRPr="00E01374" w:rsidRDefault="00F3253A" w:rsidP="00937D51">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E01374">
        <w:rPr>
          <w:rFonts w:eastAsia="DejaVu Sans"/>
          <w:b/>
          <w:kern w:val="2"/>
          <w:sz w:val="18"/>
          <w:szCs w:val="18"/>
          <w:lang w:eastAsia="ar-SA"/>
        </w:rPr>
        <w:t>CAPACIDAD TÉCNICA</w:t>
      </w:r>
    </w:p>
    <w:p w14:paraId="1C0C0D79" w14:textId="4F11FE81" w:rsidR="00F3253A" w:rsidRDefault="00F3253A" w:rsidP="00F3253A">
      <w:pPr>
        <w:spacing w:after="0"/>
        <w:jc w:val="both"/>
        <w:rPr>
          <w:rFonts w:ascii="Times New Roman" w:eastAsia="Times New Roman" w:hAnsi="Times New Roman" w:cs="Times New Roman"/>
          <w:color w:val="FF0000"/>
          <w:sz w:val="18"/>
          <w:szCs w:val="18"/>
          <w:lang w:val="es-ES" w:eastAsia="es-ES"/>
        </w:rPr>
      </w:pPr>
      <w:r w:rsidRPr="00E01374">
        <w:rPr>
          <w:rFonts w:ascii="Times New Roman" w:eastAsia="Times New Roman" w:hAnsi="Times New Roman" w:cs="Times New Roman"/>
          <w:sz w:val="18"/>
          <w:szCs w:val="18"/>
          <w:lang w:val="es-ES" w:eastAsia="es-ES"/>
        </w:rPr>
        <w:t xml:space="preserve">El oferente deberá proporcionar evidencia documentada que demuestre su cumplimiento con los siguientes requisitos de capacidad técnica: </w:t>
      </w:r>
      <w:r w:rsidRPr="00E01374">
        <w:rPr>
          <w:rFonts w:ascii="Times New Roman" w:eastAsia="Times New Roman" w:hAnsi="Times New Roman" w:cs="Times New Roman"/>
          <w:color w:val="FF0000"/>
          <w:sz w:val="18"/>
          <w:szCs w:val="18"/>
          <w:lang w:val="es-ES" w:eastAsia="es-ES"/>
        </w:rPr>
        <w:t>De acuerdo a lo indicado a continuación:</w:t>
      </w:r>
    </w:p>
    <w:p w14:paraId="1F413537" w14:textId="77777777" w:rsidR="00F3253A" w:rsidRPr="0004146A" w:rsidRDefault="00F3253A" w:rsidP="00F3253A">
      <w:pPr>
        <w:spacing w:after="0"/>
        <w:jc w:val="both"/>
        <w:rPr>
          <w:b/>
          <w:bCs/>
          <w:sz w:val="18"/>
          <w:szCs w:val="18"/>
        </w:rPr>
      </w:pPr>
    </w:p>
    <w:p w14:paraId="71433BEB" w14:textId="29C099CC" w:rsidR="00F67DFA" w:rsidRPr="0004146A" w:rsidRDefault="00D71DEA" w:rsidP="00BB25B5">
      <w:pPr>
        <w:spacing w:after="0"/>
        <w:jc w:val="center"/>
        <w:rPr>
          <w:rFonts w:ascii="Times New Roman" w:eastAsia="Times New Roman" w:hAnsi="Times New Roman" w:cs="Times New Roman"/>
          <w:b/>
          <w:sz w:val="18"/>
          <w:szCs w:val="18"/>
          <w:u w:val="single"/>
          <w:lang w:val="es-ES"/>
        </w:rPr>
      </w:pPr>
      <w:r w:rsidRPr="0004146A">
        <w:rPr>
          <w:rFonts w:ascii="Times New Roman" w:eastAsia="Times New Roman" w:hAnsi="Times New Roman" w:cs="Times New Roman"/>
          <w:b/>
          <w:sz w:val="18"/>
          <w:szCs w:val="18"/>
          <w:u w:val="single"/>
          <w:lang w:val="es-ES"/>
        </w:rPr>
        <w:t xml:space="preserve">LA PRESENTE LICITACIÓN </w:t>
      </w:r>
      <w:r w:rsidR="000C56EC" w:rsidRPr="0004146A">
        <w:rPr>
          <w:rFonts w:ascii="Times New Roman" w:eastAsia="Times New Roman" w:hAnsi="Times New Roman" w:cs="Times New Roman"/>
          <w:b/>
          <w:sz w:val="18"/>
          <w:szCs w:val="18"/>
          <w:u w:val="single"/>
          <w:lang w:val="es-ES"/>
        </w:rPr>
        <w:t>SE EVALUARÁ DE LA SIGUIENTE MANERA:</w:t>
      </w:r>
    </w:p>
    <w:p w14:paraId="08ED18AB" w14:textId="77777777" w:rsidR="0071402C" w:rsidRPr="0004146A" w:rsidRDefault="0071402C" w:rsidP="00D71DEA">
      <w:pPr>
        <w:pBdr>
          <w:bottom w:val="single" w:sz="4" w:space="1" w:color="auto"/>
        </w:pBdr>
        <w:spacing w:after="0" w:line="240" w:lineRule="auto"/>
        <w:rPr>
          <w:rFonts w:ascii="Times New Roman" w:eastAsia="Times New Roman" w:hAnsi="Times New Roman" w:cs="Times New Roman"/>
          <w:b/>
          <w:sz w:val="18"/>
          <w:szCs w:val="18"/>
          <w:lang w:val="es-ES" w:eastAsia="es-ES"/>
        </w:rPr>
      </w:pPr>
      <w:bookmarkStart w:id="11" w:name="_Hlk32217586"/>
    </w:p>
    <w:p w14:paraId="3733DF52" w14:textId="17C8AEF8" w:rsidR="00D73309" w:rsidRPr="0004146A" w:rsidRDefault="007F5137" w:rsidP="00D71DEA">
      <w:pPr>
        <w:pBdr>
          <w:bottom w:val="single" w:sz="4" w:space="1" w:color="auto"/>
        </w:pBdr>
        <w:spacing w:after="0" w:line="240" w:lineRule="auto"/>
        <w:rPr>
          <w:rFonts w:ascii="Times New Roman" w:eastAsia="Times New Roman" w:hAnsi="Times New Roman" w:cs="Times New Roman"/>
          <w:b/>
          <w:sz w:val="18"/>
          <w:szCs w:val="18"/>
          <w:lang w:val="es-ES" w:eastAsia="es-ES"/>
        </w:rPr>
      </w:pPr>
      <w:r w:rsidRPr="0004146A">
        <w:rPr>
          <w:rFonts w:ascii="Times New Roman" w:eastAsia="Times New Roman" w:hAnsi="Times New Roman" w:cs="Times New Roman"/>
          <w:b/>
          <w:sz w:val="18"/>
          <w:szCs w:val="18"/>
          <w:lang w:val="es-ES" w:eastAsia="es-ES"/>
        </w:rPr>
        <w:t xml:space="preserve">EVALUACIÓN DE CALIDAD: </w:t>
      </w:r>
    </w:p>
    <w:p w14:paraId="04E73A5D" w14:textId="77777777" w:rsidR="0004146A" w:rsidRPr="0004146A" w:rsidRDefault="0004146A" w:rsidP="0004146A">
      <w:pPr>
        <w:spacing w:after="0"/>
        <w:jc w:val="both"/>
        <w:rPr>
          <w:rFonts w:ascii="Times New Roman" w:eastAsia="Calibri" w:hAnsi="Times New Roman" w:cs="Times New Roman"/>
          <w:color w:val="FF0000"/>
          <w:sz w:val="18"/>
          <w:szCs w:val="18"/>
        </w:rPr>
      </w:pPr>
      <w:r w:rsidRPr="0004146A">
        <w:rPr>
          <w:rFonts w:ascii="Times New Roman" w:eastAsia="Calibri" w:hAnsi="Times New Roman" w:cs="Times New Roman"/>
          <w:color w:val="FF0000"/>
          <w:sz w:val="18"/>
          <w:szCs w:val="18"/>
        </w:rPr>
        <w:t>Para la calificación de la propuesta técnica se tendrá en cuenta el sistema de puntuaciones detallado seguidamente:</w:t>
      </w:r>
    </w:p>
    <w:p w14:paraId="3E37B2CC" w14:textId="77777777" w:rsidR="0004146A" w:rsidRPr="0004146A" w:rsidRDefault="0004146A" w:rsidP="0004146A">
      <w:pPr>
        <w:spacing w:after="0"/>
        <w:jc w:val="both"/>
        <w:rPr>
          <w:rFonts w:ascii="Times New Roman" w:eastAsia="Calibri" w:hAnsi="Times New Roman" w:cs="Times New Roman"/>
          <w:color w:val="FF0000"/>
          <w:sz w:val="18"/>
          <w:szCs w:val="18"/>
        </w:rPr>
      </w:pPr>
      <w:r w:rsidRPr="0004146A">
        <w:rPr>
          <w:rFonts w:ascii="Times New Roman" w:eastAsia="Calibri" w:hAnsi="Times New Roman" w:cs="Times New Roman"/>
          <w:color w:val="FF0000"/>
          <w:sz w:val="18"/>
          <w:szCs w:val="18"/>
        </w:rPr>
        <w:t xml:space="preserve">El puntaje técnico máximo es de 100 (cien) puntos y el mínimo requerido para calificar es de 70 (setenta) puntos. </w:t>
      </w:r>
    </w:p>
    <w:p w14:paraId="2F20DDEE" w14:textId="77777777" w:rsidR="0004146A" w:rsidRPr="0004146A" w:rsidRDefault="0004146A" w:rsidP="0004146A">
      <w:pPr>
        <w:spacing w:after="0"/>
        <w:jc w:val="both"/>
        <w:rPr>
          <w:rFonts w:ascii="Times New Roman" w:eastAsia="Calibri" w:hAnsi="Times New Roman" w:cs="Times New Roman"/>
          <w:color w:val="FF0000"/>
          <w:sz w:val="18"/>
          <w:szCs w:val="18"/>
        </w:rPr>
      </w:pPr>
      <w:r w:rsidRPr="0004146A">
        <w:rPr>
          <w:rFonts w:ascii="Times New Roman" w:eastAsia="Calibri" w:hAnsi="Times New Roman" w:cs="Times New Roman"/>
          <w:color w:val="FF0000"/>
          <w:sz w:val="18"/>
          <w:szCs w:val="18"/>
        </w:rPr>
        <w:t xml:space="preserve">En la evaluación de la calidad se analizarán los antecedentes del Oferente y la calificación y experiencia del personal asignado. </w:t>
      </w:r>
    </w:p>
    <w:p w14:paraId="52BA7D83" w14:textId="77777777" w:rsidR="0004146A" w:rsidRPr="0004146A" w:rsidRDefault="0004146A" w:rsidP="0004146A">
      <w:pPr>
        <w:spacing w:after="0"/>
        <w:jc w:val="both"/>
        <w:rPr>
          <w:rFonts w:ascii="Times New Roman" w:eastAsia="Calibri" w:hAnsi="Times New Roman" w:cs="Times New Roman"/>
          <w:color w:val="FF0000"/>
          <w:sz w:val="18"/>
          <w:szCs w:val="18"/>
        </w:rPr>
      </w:pPr>
      <w:r w:rsidRPr="0004146A">
        <w:rPr>
          <w:rFonts w:ascii="Times New Roman" w:eastAsia="Calibri" w:hAnsi="Times New Roman" w:cs="Times New Roman"/>
          <w:color w:val="FF0000"/>
          <w:sz w:val="18"/>
          <w:szCs w:val="18"/>
        </w:rPr>
        <w:t xml:space="preserve">Al efecto, se establecen los factores a evaluar, la importancia de cada factor (ponderación del factor), y los puntajes a utilizar para calificar cada factor (puntaje de calificación). </w:t>
      </w:r>
    </w:p>
    <w:p w14:paraId="576DE1E1" w14:textId="77777777" w:rsidR="0004146A" w:rsidRPr="0004146A" w:rsidRDefault="0004146A" w:rsidP="0004146A">
      <w:pPr>
        <w:spacing w:after="0"/>
        <w:jc w:val="both"/>
        <w:rPr>
          <w:rFonts w:ascii="Times New Roman" w:eastAsia="Calibri" w:hAnsi="Times New Roman" w:cs="Times New Roman"/>
          <w:color w:val="FF0000"/>
          <w:sz w:val="18"/>
          <w:szCs w:val="18"/>
        </w:rPr>
      </w:pPr>
    </w:p>
    <w:p w14:paraId="2D7F6608" w14:textId="77777777" w:rsidR="0004146A" w:rsidRPr="0004146A" w:rsidRDefault="0004146A" w:rsidP="0004146A">
      <w:pPr>
        <w:spacing w:after="0"/>
        <w:jc w:val="both"/>
        <w:rPr>
          <w:rFonts w:ascii="Times New Roman" w:eastAsia="Calibri" w:hAnsi="Times New Roman" w:cs="Times New Roman"/>
          <w:color w:val="FF0000"/>
          <w:sz w:val="18"/>
          <w:szCs w:val="18"/>
        </w:rPr>
      </w:pPr>
      <w:r w:rsidRPr="0004146A">
        <w:rPr>
          <w:rFonts w:ascii="Times New Roman" w:eastAsia="Calibri" w:hAnsi="Times New Roman" w:cs="Times New Roman"/>
          <w:color w:val="FF0000"/>
          <w:sz w:val="18"/>
          <w:szCs w:val="18"/>
        </w:rPr>
        <w:t xml:space="preserve">La calificación final de cada Oferente se obtendrá de la suma ponderada de los puntajes logrados en cada factor de evaluación. </w:t>
      </w:r>
    </w:p>
    <w:p w14:paraId="0B7A0CF6" w14:textId="77777777" w:rsidR="0004146A" w:rsidRPr="0004146A" w:rsidRDefault="0004146A" w:rsidP="0004146A">
      <w:pPr>
        <w:spacing w:after="0"/>
        <w:jc w:val="both"/>
        <w:rPr>
          <w:rFonts w:ascii="Times New Roman" w:eastAsia="Calibri" w:hAnsi="Times New Roman" w:cs="Times New Roman"/>
          <w:b/>
          <w:color w:val="FF0000"/>
          <w:sz w:val="18"/>
          <w:szCs w:val="18"/>
          <w:lang w:val="es-ES_tradnl"/>
        </w:rPr>
      </w:pPr>
      <w:r w:rsidRPr="0004146A">
        <w:rPr>
          <w:rFonts w:ascii="Times New Roman" w:eastAsia="Calibri" w:hAnsi="Times New Roman" w:cs="Times New Roman"/>
          <w:b/>
          <w:color w:val="FF0000"/>
          <w:sz w:val="18"/>
          <w:szCs w:val="18"/>
          <w:lang w:val="es-ES_tradnl"/>
        </w:rPr>
        <w:t>El sistema de puntos que se asignará a la Propuesta Técnica es el siguiente:</w:t>
      </w:r>
    </w:p>
    <w:p w14:paraId="5CCD643C" w14:textId="77777777" w:rsidR="0049067D" w:rsidRDefault="0049067D" w:rsidP="0004146A">
      <w:pPr>
        <w:spacing w:after="0"/>
        <w:jc w:val="center"/>
        <w:rPr>
          <w:rFonts w:ascii="Times New Roman" w:eastAsia="Calibri" w:hAnsi="Times New Roman" w:cs="Times New Roman"/>
          <w:b/>
          <w:color w:val="FF0000"/>
          <w:sz w:val="18"/>
          <w:szCs w:val="18"/>
          <w:u w:val="single" w:color="000000"/>
          <w:lang w:eastAsia="es-PY"/>
        </w:rPr>
      </w:pPr>
    </w:p>
    <w:p w14:paraId="644FFADA" w14:textId="12CCFB32" w:rsidR="0004146A" w:rsidRDefault="0004146A" w:rsidP="0004146A">
      <w:pPr>
        <w:spacing w:after="0"/>
        <w:jc w:val="center"/>
        <w:rPr>
          <w:rFonts w:ascii="Times New Roman" w:eastAsia="Calibri" w:hAnsi="Times New Roman" w:cs="Times New Roman"/>
          <w:b/>
          <w:color w:val="FF0000"/>
          <w:sz w:val="18"/>
          <w:szCs w:val="18"/>
          <w:u w:val="single" w:color="000000"/>
          <w:lang w:eastAsia="es-PY"/>
        </w:rPr>
      </w:pPr>
      <w:r w:rsidRPr="0004146A">
        <w:rPr>
          <w:rFonts w:ascii="Times New Roman" w:eastAsia="Calibri" w:hAnsi="Times New Roman" w:cs="Times New Roman"/>
          <w:b/>
          <w:color w:val="FF0000"/>
          <w:sz w:val="18"/>
          <w:szCs w:val="18"/>
          <w:u w:val="single" w:color="000000"/>
          <w:lang w:eastAsia="es-PY"/>
        </w:rPr>
        <w:t>MATRIZ DE EVALUACIÓN TÉCNICA</w:t>
      </w:r>
    </w:p>
    <w:p w14:paraId="1BAB6687" w14:textId="77777777" w:rsidR="00C30AC6" w:rsidRPr="0004146A" w:rsidRDefault="00C30AC6" w:rsidP="0004146A">
      <w:pPr>
        <w:spacing w:after="0"/>
        <w:jc w:val="center"/>
        <w:rPr>
          <w:rFonts w:ascii="Times New Roman" w:eastAsia="Calibri" w:hAnsi="Times New Roman" w:cs="Times New Roman"/>
          <w:b/>
          <w:color w:val="FF0000"/>
          <w:sz w:val="18"/>
          <w:szCs w:val="18"/>
          <w:u w:val="single" w:color="000000"/>
          <w:lang w:eastAsia="es-PY"/>
        </w:rPr>
      </w:pPr>
    </w:p>
    <w:tbl>
      <w:tblPr>
        <w:tblW w:w="9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5"/>
        <w:gridCol w:w="1108"/>
      </w:tblGrid>
      <w:tr w:rsidR="00C30AC6" w:rsidRPr="00200ED1" w14:paraId="325D9D9C" w14:textId="77777777" w:rsidTr="00374E71">
        <w:trPr>
          <w:trHeight w:val="45"/>
        </w:trPr>
        <w:tc>
          <w:tcPr>
            <w:tcW w:w="9113" w:type="dxa"/>
            <w:gridSpan w:val="2"/>
            <w:shd w:val="clear" w:color="auto" w:fill="D9D9D9" w:themeFill="background1" w:themeFillShade="D9"/>
            <w:vAlign w:val="center"/>
          </w:tcPr>
          <w:p w14:paraId="475C134F" w14:textId="77777777" w:rsidR="00C30AC6" w:rsidRPr="00200ED1" w:rsidRDefault="00C30AC6" w:rsidP="00374E71">
            <w:pPr>
              <w:overflowPunct w:val="0"/>
              <w:autoSpaceDE w:val="0"/>
              <w:autoSpaceDN w:val="0"/>
              <w:adjustRightInd w:val="0"/>
              <w:spacing w:after="0" w:line="240" w:lineRule="auto"/>
              <w:jc w:val="center"/>
              <w:textAlignment w:val="baseline"/>
              <w:rPr>
                <w:rFonts w:ascii="Times New Roman" w:eastAsia="Arial Narrow" w:hAnsi="Times New Roman" w:cs="Times New Roman"/>
                <w:b/>
                <w:iCs/>
                <w:sz w:val="20"/>
                <w:szCs w:val="20"/>
                <w:lang w:val="es-ES_tradnl" w:eastAsia="es-ES"/>
              </w:rPr>
            </w:pPr>
            <w:r w:rsidRPr="00200ED1">
              <w:rPr>
                <w:rFonts w:ascii="Times New Roman" w:eastAsia="Arial Narrow" w:hAnsi="Times New Roman" w:cs="Times New Roman"/>
                <w:b/>
                <w:iCs/>
                <w:sz w:val="20"/>
                <w:szCs w:val="20"/>
                <w:lang w:val="es-ES_tradnl" w:eastAsia="es-ES"/>
              </w:rPr>
              <w:t>MATRIZ DE EVALUACIÓN DE CALIDAD</w:t>
            </w:r>
          </w:p>
        </w:tc>
      </w:tr>
      <w:tr w:rsidR="00C30AC6" w:rsidRPr="00200ED1" w14:paraId="5A4861B8" w14:textId="77777777" w:rsidTr="00374E71">
        <w:trPr>
          <w:trHeight w:val="45"/>
        </w:trPr>
        <w:tc>
          <w:tcPr>
            <w:tcW w:w="8005" w:type="dxa"/>
            <w:shd w:val="clear" w:color="auto" w:fill="D9D9D9" w:themeFill="background1" w:themeFillShade="D9"/>
            <w:vAlign w:val="center"/>
          </w:tcPr>
          <w:p w14:paraId="4C743054" w14:textId="77777777" w:rsidR="00C30AC6" w:rsidRPr="00200ED1" w:rsidRDefault="00C30AC6" w:rsidP="00C30AC6">
            <w:pPr>
              <w:numPr>
                <w:ilvl w:val="0"/>
                <w:numId w:val="41"/>
              </w:numPr>
              <w:overflowPunct w:val="0"/>
              <w:autoSpaceDE w:val="0"/>
              <w:autoSpaceDN w:val="0"/>
              <w:adjustRightInd w:val="0"/>
              <w:spacing w:after="0" w:line="240" w:lineRule="auto"/>
              <w:contextualSpacing/>
              <w:textAlignment w:val="baseline"/>
              <w:rPr>
                <w:rFonts w:ascii="Times New Roman" w:eastAsia="Times New Roman" w:hAnsi="Times New Roman" w:cs="Times New Roman"/>
                <w:b/>
                <w:iCs/>
                <w:sz w:val="20"/>
                <w:szCs w:val="20"/>
                <w:lang w:bidi="en-US"/>
              </w:rPr>
            </w:pPr>
            <w:r w:rsidRPr="00200ED1">
              <w:rPr>
                <w:rFonts w:ascii="Times New Roman" w:eastAsia="Times New Roman" w:hAnsi="Times New Roman" w:cs="Times New Roman"/>
                <w:b/>
                <w:iCs/>
                <w:sz w:val="20"/>
                <w:szCs w:val="20"/>
                <w:lang w:bidi="en-US"/>
              </w:rPr>
              <w:t>Calificación del perfil del Consultor (Hasta 50 puntos)</w:t>
            </w:r>
          </w:p>
        </w:tc>
        <w:tc>
          <w:tcPr>
            <w:tcW w:w="0" w:type="auto"/>
            <w:shd w:val="clear" w:color="auto" w:fill="D9D9D9" w:themeFill="background1" w:themeFillShade="D9"/>
            <w:vAlign w:val="center"/>
          </w:tcPr>
          <w:p w14:paraId="206EEB5F" w14:textId="77777777" w:rsidR="00C30AC6" w:rsidRPr="00200ED1" w:rsidRDefault="00C30AC6" w:rsidP="00374E71">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iCs/>
                <w:sz w:val="20"/>
                <w:szCs w:val="20"/>
                <w:lang w:val="es-ES_tradnl" w:eastAsia="es-ES"/>
              </w:rPr>
            </w:pPr>
            <w:r w:rsidRPr="00200ED1">
              <w:rPr>
                <w:rFonts w:ascii="Times New Roman" w:eastAsia="Times New Roman" w:hAnsi="Times New Roman" w:cs="Times New Roman"/>
                <w:b/>
                <w:bCs/>
                <w:iCs/>
                <w:sz w:val="20"/>
                <w:szCs w:val="20"/>
                <w:lang w:val="es-ES_tradnl" w:eastAsia="es-ES"/>
              </w:rPr>
              <w:t>50 puntos</w:t>
            </w:r>
          </w:p>
        </w:tc>
      </w:tr>
      <w:tr w:rsidR="00C30AC6" w:rsidRPr="00200ED1" w14:paraId="4F251E3C" w14:textId="77777777" w:rsidTr="00374E71">
        <w:trPr>
          <w:trHeight w:val="472"/>
        </w:trPr>
        <w:tc>
          <w:tcPr>
            <w:tcW w:w="8005" w:type="dxa"/>
            <w:shd w:val="clear" w:color="auto" w:fill="auto"/>
            <w:vAlign w:val="center"/>
          </w:tcPr>
          <w:p w14:paraId="0794A589" w14:textId="77777777" w:rsidR="00714187" w:rsidRPr="00714187" w:rsidRDefault="00C30AC6" w:rsidP="00C8396B">
            <w:pPr>
              <w:numPr>
                <w:ilvl w:val="1"/>
                <w:numId w:val="42"/>
              </w:numPr>
              <w:shd w:val="clear" w:color="auto" w:fill="FFFFFF"/>
              <w:overflowPunct w:val="0"/>
              <w:autoSpaceDE w:val="0"/>
              <w:autoSpaceDN w:val="0"/>
              <w:adjustRightInd w:val="0"/>
              <w:spacing w:after="0" w:line="240" w:lineRule="auto"/>
              <w:ind w:left="393"/>
              <w:jc w:val="both"/>
              <w:textAlignment w:val="baseline"/>
              <w:rPr>
                <w:rFonts w:ascii="Times New Roman" w:eastAsiaTheme="minorEastAsia" w:hAnsi="Times New Roman" w:cs="Times New Roman"/>
                <w:i/>
                <w:color w:val="FF0000"/>
                <w:sz w:val="18"/>
                <w:szCs w:val="18"/>
              </w:rPr>
            </w:pPr>
            <w:r w:rsidRPr="00200ED1">
              <w:rPr>
                <w:rFonts w:ascii="Times New Roman" w:eastAsia="Arial Unicode MS" w:hAnsi="Times New Roman" w:cs="Times New Roman"/>
                <w:b/>
                <w:bCs/>
                <w:iCs/>
                <w:sz w:val="18"/>
                <w:szCs w:val="18"/>
                <w:u w:val="single"/>
                <w:lang w:bidi="en-US"/>
              </w:rPr>
              <w:t xml:space="preserve">Experiencia general: </w:t>
            </w:r>
            <w:r w:rsidRPr="00200ED1">
              <w:rPr>
                <w:rFonts w:ascii="Times New Roman" w:eastAsiaTheme="minorEastAsia" w:hAnsi="Times New Roman" w:cs="Times New Roman"/>
                <w:iCs/>
                <w:color w:val="FF0000"/>
                <w:sz w:val="18"/>
                <w:szCs w:val="18"/>
              </w:rPr>
              <w:t>Demo</w:t>
            </w:r>
            <w:r w:rsidRPr="00B1478A">
              <w:rPr>
                <w:rFonts w:ascii="Times New Roman" w:eastAsiaTheme="minorEastAsia" w:hAnsi="Times New Roman" w:cs="Times New Roman"/>
                <w:iCs/>
                <w:color w:val="FF0000"/>
                <w:sz w:val="18"/>
                <w:szCs w:val="18"/>
              </w:rPr>
              <w:t xml:space="preserve">strar </w:t>
            </w:r>
            <w:r w:rsidRPr="00B1478A">
              <w:rPr>
                <w:rFonts w:ascii="Times New Roman" w:eastAsiaTheme="minorEastAsia" w:hAnsi="Times New Roman" w:cs="Times New Roman"/>
                <w:b/>
                <w:iCs/>
                <w:color w:val="FF0000"/>
                <w:sz w:val="18"/>
                <w:szCs w:val="18"/>
              </w:rPr>
              <w:t>experiencia</w:t>
            </w:r>
            <w:r w:rsidRPr="00B1478A">
              <w:rPr>
                <w:rFonts w:ascii="Times New Roman" w:eastAsiaTheme="minorEastAsia" w:hAnsi="Times New Roman" w:cs="Times New Roman"/>
                <w:iCs/>
                <w:color w:val="FF0000"/>
                <w:sz w:val="18"/>
                <w:szCs w:val="18"/>
              </w:rPr>
              <w:t xml:space="preserve"> en la prestación de servicio de </w:t>
            </w:r>
            <w:r w:rsidRPr="00B1478A">
              <w:rPr>
                <w:rFonts w:ascii="Times New Roman" w:eastAsia="Calibri" w:hAnsi="Times New Roman" w:cs="Times New Roman"/>
                <w:iCs/>
                <w:color w:val="FF0000"/>
                <w:sz w:val="18"/>
                <w:szCs w:val="18"/>
                <w:lang w:val="es-ES"/>
              </w:rPr>
              <w:t xml:space="preserve">Asesoría/Consultoría en planes de seguridad y/o evaluación integral de riesgos y/o gestión de crisis y/o diseño e implementación de sistemas integrales de seguridad; </w:t>
            </w:r>
            <w:r w:rsidR="0082412C" w:rsidRPr="00B1478A">
              <w:rPr>
                <w:rFonts w:ascii="Times New Roman" w:eastAsia="Arial Unicode MS" w:hAnsi="Times New Roman" w:cs="Times New Roman"/>
                <w:bCs/>
                <w:iCs/>
                <w:color w:val="FF0000"/>
                <w:sz w:val="18"/>
                <w:szCs w:val="18"/>
                <w:lang w:bidi="en-US"/>
              </w:rPr>
              <w:t>verificables dentro</w:t>
            </w:r>
            <w:r w:rsidR="0082412C" w:rsidRPr="00B1478A">
              <w:rPr>
                <w:rFonts w:ascii="Times New Roman" w:eastAsiaTheme="minorEastAsia" w:hAnsi="Times New Roman" w:cs="Times New Roman"/>
                <w:iCs/>
                <w:color w:val="FF0000"/>
                <w:sz w:val="18"/>
                <w:szCs w:val="18"/>
              </w:rPr>
              <w:t xml:space="preserve"> </w:t>
            </w:r>
            <w:r w:rsidRPr="00B1478A">
              <w:rPr>
                <w:rFonts w:ascii="Times New Roman" w:eastAsiaTheme="minorEastAsia" w:hAnsi="Times New Roman" w:cs="Times New Roman"/>
                <w:iCs/>
                <w:color w:val="FF0000"/>
                <w:sz w:val="18"/>
                <w:szCs w:val="18"/>
              </w:rPr>
              <w:t xml:space="preserve">del periodo comprendido entre </w:t>
            </w:r>
            <w:r w:rsidRPr="0096411B">
              <w:rPr>
                <w:rFonts w:ascii="Times New Roman" w:eastAsiaTheme="minorEastAsia" w:hAnsi="Times New Roman" w:cs="Times New Roman"/>
                <w:iCs/>
                <w:color w:val="FF0000"/>
                <w:sz w:val="18"/>
                <w:szCs w:val="18"/>
              </w:rPr>
              <w:t>los años 2021 a 202</w:t>
            </w:r>
            <w:r w:rsidR="0096411B" w:rsidRPr="0096411B">
              <w:rPr>
                <w:rFonts w:ascii="Times New Roman" w:eastAsiaTheme="minorEastAsia" w:hAnsi="Times New Roman" w:cs="Times New Roman"/>
                <w:iCs/>
                <w:color w:val="FF0000"/>
                <w:sz w:val="18"/>
                <w:szCs w:val="18"/>
              </w:rPr>
              <w:t>4</w:t>
            </w:r>
            <w:r w:rsidRPr="0096411B">
              <w:rPr>
                <w:rFonts w:ascii="Times New Roman" w:eastAsiaTheme="minorEastAsia" w:hAnsi="Times New Roman" w:cs="Times New Roman"/>
                <w:iCs/>
                <w:color w:val="FF0000"/>
                <w:sz w:val="18"/>
                <w:szCs w:val="18"/>
              </w:rPr>
              <w:t xml:space="preserve">. </w:t>
            </w:r>
          </w:p>
          <w:p w14:paraId="1B472311" w14:textId="0C0A70C3" w:rsidR="00C30AC6" w:rsidRPr="00200ED1" w:rsidRDefault="00C30AC6" w:rsidP="00714187">
            <w:pPr>
              <w:shd w:val="clear" w:color="auto" w:fill="FFFFFF"/>
              <w:overflowPunct w:val="0"/>
              <w:autoSpaceDE w:val="0"/>
              <w:autoSpaceDN w:val="0"/>
              <w:adjustRightInd w:val="0"/>
              <w:spacing w:after="0" w:line="240" w:lineRule="auto"/>
              <w:ind w:left="393"/>
              <w:jc w:val="both"/>
              <w:textAlignment w:val="baseline"/>
              <w:rPr>
                <w:rFonts w:ascii="Times New Roman" w:eastAsiaTheme="minorEastAsia" w:hAnsi="Times New Roman" w:cs="Times New Roman"/>
                <w:i/>
                <w:color w:val="FF0000"/>
                <w:sz w:val="18"/>
                <w:szCs w:val="18"/>
              </w:rPr>
            </w:pPr>
            <w:r w:rsidRPr="0096411B">
              <w:rPr>
                <w:rFonts w:ascii="Times New Roman" w:eastAsia="Calibri" w:hAnsi="Times New Roman" w:cs="Times New Roman"/>
                <w:bCs/>
                <w:color w:val="FF0000"/>
                <w:sz w:val="18"/>
                <w:szCs w:val="18"/>
                <w:lang w:val="es-ES_tradnl"/>
              </w:rPr>
              <w:t>A fin de acreditar lo solicitado se deberá presentar: Fotocopia/s simple/s de contrato/s finalizado/s, y/o facturas, y/o recepciones finales en la prestación de servicio de Asesoría/Consultoría</w:t>
            </w:r>
            <w:r w:rsidRPr="00200ED1">
              <w:rPr>
                <w:rFonts w:ascii="Times New Roman" w:eastAsia="Calibri" w:hAnsi="Times New Roman" w:cs="Times New Roman"/>
                <w:bCs/>
                <w:color w:val="FF0000"/>
                <w:sz w:val="18"/>
                <w:szCs w:val="18"/>
                <w:lang w:val="es-ES_tradnl"/>
              </w:rPr>
              <w:t xml:space="preserve"> en planes de seguridad y/o evaluación integral de riesgos y/o gestión de crisis y/o diseño e implementación de sistemas integrales de seguridad; a Instituciones Públicas y/o Privadas, dentro del periodo comprendido entre los años 2021 a 202</w:t>
            </w:r>
            <w:r w:rsidR="0033117E">
              <w:rPr>
                <w:rFonts w:ascii="Times New Roman" w:eastAsia="Calibri" w:hAnsi="Times New Roman" w:cs="Times New Roman"/>
                <w:bCs/>
                <w:color w:val="FF0000"/>
                <w:sz w:val="18"/>
                <w:szCs w:val="18"/>
                <w:lang w:val="es-ES_tradnl"/>
              </w:rPr>
              <w:t>4</w:t>
            </w:r>
            <w:r w:rsidRPr="00200ED1">
              <w:rPr>
                <w:rFonts w:ascii="Times New Roman" w:eastAsia="Calibri" w:hAnsi="Times New Roman" w:cs="Times New Roman"/>
                <w:bCs/>
                <w:color w:val="FF0000"/>
                <w:sz w:val="18"/>
                <w:szCs w:val="18"/>
                <w:lang w:val="es-ES_tradnl"/>
              </w:rPr>
              <w:t>.</w:t>
            </w:r>
          </w:p>
          <w:p w14:paraId="7C56E87F" w14:textId="77777777" w:rsidR="00C30AC6" w:rsidRPr="00200ED1" w:rsidRDefault="00C30AC6" w:rsidP="00374E71">
            <w:pPr>
              <w:shd w:val="clear" w:color="auto" w:fill="FFFFFF"/>
              <w:overflowPunct w:val="0"/>
              <w:autoSpaceDE w:val="0"/>
              <w:autoSpaceDN w:val="0"/>
              <w:adjustRightInd w:val="0"/>
              <w:spacing w:after="0" w:line="240" w:lineRule="auto"/>
              <w:ind w:left="393"/>
              <w:jc w:val="both"/>
              <w:textAlignment w:val="baseline"/>
              <w:rPr>
                <w:rFonts w:ascii="Times New Roman" w:eastAsia="Arial Unicode MS" w:hAnsi="Times New Roman" w:cs="Times New Roman"/>
                <w:iCs/>
                <w:color w:val="FF0000"/>
                <w:sz w:val="18"/>
                <w:szCs w:val="18"/>
                <w:lang w:bidi="en-US"/>
              </w:rPr>
            </w:pPr>
          </w:p>
          <w:p w14:paraId="2D2237D7" w14:textId="77777777" w:rsidR="00C30AC6" w:rsidRPr="00200ED1" w:rsidRDefault="00C30AC6" w:rsidP="00374E71">
            <w:pPr>
              <w:shd w:val="clear" w:color="auto" w:fill="FFFFFF"/>
              <w:spacing w:after="0"/>
              <w:ind w:left="426"/>
              <w:jc w:val="both"/>
              <w:rPr>
                <w:rFonts w:ascii="Times New Roman" w:eastAsia="Arial Narrow" w:hAnsi="Times New Roman" w:cs="Times New Roman"/>
                <w:iCs/>
                <w:color w:val="FF0000"/>
                <w:sz w:val="18"/>
                <w:szCs w:val="18"/>
                <w:lang w:bidi="en-US"/>
              </w:rPr>
            </w:pPr>
            <w:r w:rsidRPr="00200ED1">
              <w:rPr>
                <w:rFonts w:ascii="Times New Roman" w:eastAsia="Arial Narrow" w:hAnsi="Times New Roman" w:cs="Times New Roman"/>
                <w:iCs/>
                <w:color w:val="FF0000"/>
                <w:sz w:val="18"/>
                <w:szCs w:val="18"/>
                <w:lang w:bidi="en-US"/>
              </w:rPr>
              <w:t xml:space="preserve">Se asignará un puntaje máximo de 20 puntos al Consultor que presente mayor cantidad de documentos </w:t>
            </w:r>
            <w:r w:rsidRPr="00200ED1">
              <w:rPr>
                <w:rFonts w:ascii="Times New Roman" w:eastAsia="Arial Unicode MS" w:hAnsi="Times New Roman" w:cs="Times New Roman"/>
                <w:iCs/>
                <w:color w:val="FF0000"/>
                <w:sz w:val="18"/>
                <w:szCs w:val="18"/>
                <w:lang w:bidi="en-US"/>
              </w:rPr>
              <w:t xml:space="preserve">conforme a la </w:t>
            </w:r>
            <w:r w:rsidRPr="00200ED1">
              <w:rPr>
                <w:rFonts w:ascii="Times New Roman" w:eastAsia="Arial Narrow" w:hAnsi="Times New Roman" w:cs="Times New Roman"/>
                <w:iCs/>
                <w:color w:val="FF0000"/>
                <w:sz w:val="18"/>
                <w:szCs w:val="18"/>
                <w:lang w:bidi="en-US"/>
              </w:rPr>
              <w:t>siguiente fórmula:</w:t>
            </w:r>
          </w:p>
          <w:p w14:paraId="319C8DED" w14:textId="5DFD9B5B" w:rsidR="00C30AC6" w:rsidRPr="00200ED1" w:rsidRDefault="00C30AC6" w:rsidP="00374E71">
            <w:pPr>
              <w:shd w:val="clear" w:color="auto" w:fill="FFFFFF"/>
              <w:spacing w:after="0"/>
              <w:jc w:val="both"/>
              <w:rPr>
                <w:rFonts w:ascii="Times New Roman" w:eastAsia="Times New Roman" w:hAnsi="Times New Roman" w:cs="Times New Roman"/>
                <w:iCs/>
                <w:color w:val="FF0000"/>
                <w:sz w:val="18"/>
                <w:szCs w:val="18"/>
                <w:lang w:bidi="en-US"/>
              </w:rPr>
            </w:pPr>
          </w:p>
          <w:p w14:paraId="11A9A6DD" w14:textId="4B1BAFE7" w:rsidR="00C30AC6" w:rsidRPr="00200ED1" w:rsidRDefault="00C30AC6" w:rsidP="00714187">
            <w:pPr>
              <w:spacing w:after="0"/>
              <w:jc w:val="center"/>
              <w:rPr>
                <w:rFonts w:ascii="Times New Roman" w:eastAsia="Calibri" w:hAnsi="Times New Roman" w:cs="Times New Roman"/>
                <w:bCs/>
                <w:iCs/>
                <w:color w:val="FF0000"/>
                <w:sz w:val="18"/>
                <w:szCs w:val="18"/>
                <w:lang w:val="es-ES_tradnl"/>
              </w:rPr>
            </w:pPr>
            <w:r w:rsidRPr="00200ED1">
              <w:rPr>
                <w:rFonts w:ascii="Times New Roman" w:eastAsia="Calibri" w:hAnsi="Times New Roman" w:cs="Times New Roman"/>
                <w:bCs/>
                <w:iCs/>
                <w:color w:val="FF0000"/>
                <w:sz w:val="18"/>
                <w:szCs w:val="18"/>
                <w:lang w:val="es-ES_tradnl"/>
              </w:rPr>
              <w:t xml:space="preserve">X PUNTOS = </w:t>
            </w:r>
            <w:r w:rsidRPr="00200ED1">
              <w:rPr>
                <w:rFonts w:ascii="Times New Roman" w:eastAsia="Calibri" w:hAnsi="Times New Roman" w:cs="Times New Roman"/>
                <w:bCs/>
                <w:iCs/>
                <w:color w:val="FF0000"/>
                <w:sz w:val="18"/>
                <w:szCs w:val="18"/>
                <w:u w:val="single"/>
                <w:lang w:val="es-ES_tradnl"/>
              </w:rPr>
              <w:t>20 PUNTOS x (cantidad de documentos presentados)</w:t>
            </w:r>
          </w:p>
          <w:p w14:paraId="653DDF3A" w14:textId="00380152" w:rsidR="00C30AC6" w:rsidRPr="00200ED1" w:rsidRDefault="00C30AC6" w:rsidP="00714187">
            <w:pPr>
              <w:shd w:val="clear" w:color="auto" w:fill="FFFFFF"/>
              <w:spacing w:after="0"/>
              <w:jc w:val="center"/>
              <w:rPr>
                <w:rFonts w:ascii="Times New Roman" w:eastAsia="Times New Roman" w:hAnsi="Times New Roman" w:cs="Times New Roman"/>
                <w:i/>
                <w:sz w:val="18"/>
                <w:szCs w:val="18"/>
                <w:lang w:bidi="en-US"/>
              </w:rPr>
            </w:pPr>
            <w:r w:rsidRPr="00200ED1">
              <w:rPr>
                <w:rFonts w:ascii="Times New Roman" w:eastAsia="Calibri" w:hAnsi="Times New Roman" w:cs="Times New Roman"/>
                <w:bCs/>
                <w:iCs/>
                <w:color w:val="FF0000"/>
                <w:sz w:val="18"/>
                <w:szCs w:val="18"/>
                <w:lang w:val="es-ES_tradnl"/>
              </w:rPr>
              <w:t>(número de documentos presentados por la empresa que acredite mayor cantidad</w:t>
            </w:r>
            <w:r w:rsidRPr="00200ED1">
              <w:rPr>
                <w:rFonts w:ascii="Times New Roman" w:eastAsia="Calibri" w:hAnsi="Times New Roman" w:cs="Times New Roman"/>
                <w:bCs/>
                <w:color w:val="FF0000"/>
                <w:sz w:val="18"/>
                <w:szCs w:val="18"/>
                <w:lang w:val="es-ES_tradnl"/>
              </w:rPr>
              <w:t>)</w:t>
            </w:r>
          </w:p>
          <w:p w14:paraId="2E97CD11" w14:textId="77777777" w:rsidR="00C30AC6" w:rsidRPr="00200ED1" w:rsidRDefault="00C30AC6" w:rsidP="00374E71">
            <w:pPr>
              <w:shd w:val="clear" w:color="auto" w:fill="FFFFFF"/>
              <w:spacing w:after="0"/>
              <w:jc w:val="both"/>
              <w:rPr>
                <w:rFonts w:ascii="Times New Roman" w:eastAsia="Arial Narrow" w:hAnsi="Times New Roman" w:cs="Times New Roman"/>
                <w:b/>
                <w:i/>
                <w:color w:val="FF0000"/>
                <w:sz w:val="18"/>
                <w:szCs w:val="18"/>
                <w:lang w:bidi="en-US"/>
              </w:rPr>
            </w:pPr>
          </w:p>
        </w:tc>
        <w:tc>
          <w:tcPr>
            <w:tcW w:w="0" w:type="auto"/>
            <w:shd w:val="clear" w:color="auto" w:fill="auto"/>
            <w:vAlign w:val="center"/>
          </w:tcPr>
          <w:p w14:paraId="10A2C325" w14:textId="734985BD" w:rsidR="00C30AC6" w:rsidRPr="00200ED1" w:rsidRDefault="00C30AC6" w:rsidP="00C30AC6">
            <w:pPr>
              <w:overflowPunct w:val="0"/>
              <w:autoSpaceDE w:val="0"/>
              <w:autoSpaceDN w:val="0"/>
              <w:adjustRightInd w:val="0"/>
              <w:spacing w:after="0" w:line="240" w:lineRule="auto"/>
              <w:jc w:val="center"/>
              <w:textAlignment w:val="baseline"/>
              <w:rPr>
                <w:rFonts w:ascii="Times New Roman" w:eastAsia="Arial Narrow" w:hAnsi="Times New Roman" w:cs="Times New Roman"/>
                <w:iCs/>
                <w:sz w:val="18"/>
                <w:szCs w:val="18"/>
                <w:lang w:val="es-ES_tradnl" w:eastAsia="es-ES"/>
              </w:rPr>
            </w:pPr>
            <w:r w:rsidRPr="00200ED1">
              <w:rPr>
                <w:rFonts w:ascii="Times New Roman" w:eastAsia="Arial Narrow" w:hAnsi="Times New Roman" w:cs="Times New Roman"/>
                <w:iCs/>
                <w:sz w:val="18"/>
                <w:szCs w:val="18"/>
                <w:lang w:val="es-ES_tradnl" w:eastAsia="es-ES"/>
              </w:rPr>
              <w:t>20</w:t>
            </w:r>
          </w:p>
        </w:tc>
      </w:tr>
      <w:tr w:rsidR="00C30AC6" w:rsidRPr="00200ED1" w14:paraId="5F1D9550" w14:textId="77777777" w:rsidTr="00374E71">
        <w:tc>
          <w:tcPr>
            <w:tcW w:w="8005" w:type="dxa"/>
            <w:shd w:val="clear" w:color="auto" w:fill="auto"/>
            <w:vAlign w:val="center"/>
          </w:tcPr>
          <w:p w14:paraId="322EF606" w14:textId="77777777" w:rsidR="00714187" w:rsidRPr="00714187" w:rsidRDefault="00C30AC6" w:rsidP="00C30AC6">
            <w:pPr>
              <w:pStyle w:val="Prrafodelista"/>
              <w:numPr>
                <w:ilvl w:val="1"/>
                <w:numId w:val="42"/>
              </w:numPr>
              <w:jc w:val="both"/>
              <w:rPr>
                <w:rFonts w:eastAsia="Arial Unicode MS"/>
                <w:bCs/>
                <w:iCs/>
                <w:color w:val="FF0000"/>
                <w:sz w:val="18"/>
                <w:szCs w:val="18"/>
                <w:lang w:val="es-PY" w:eastAsia="en-US" w:bidi="en-US"/>
              </w:rPr>
            </w:pPr>
            <w:r w:rsidRPr="00200ED1">
              <w:rPr>
                <w:rFonts w:eastAsia="Arial Unicode MS"/>
                <w:b/>
                <w:bCs/>
                <w:iCs/>
                <w:sz w:val="18"/>
                <w:szCs w:val="18"/>
                <w:u w:val="single"/>
                <w:lang w:bidi="en-US"/>
              </w:rPr>
              <w:t>Experiencia específica en Bancos y/o Financieras (Nacionales o internacionales)</w:t>
            </w:r>
            <w:r w:rsidRPr="00200ED1">
              <w:rPr>
                <w:rFonts w:eastAsiaTheme="minorEastAsia"/>
                <w:iCs/>
                <w:color w:val="FF0000"/>
                <w:sz w:val="18"/>
                <w:szCs w:val="18"/>
              </w:rPr>
              <w:t xml:space="preserve"> en la prestación de servicio </w:t>
            </w:r>
            <w:r w:rsidRPr="00B1478A">
              <w:rPr>
                <w:rFonts w:eastAsia="Calibri"/>
                <w:iCs/>
                <w:color w:val="FF0000"/>
                <w:sz w:val="18"/>
                <w:szCs w:val="18"/>
              </w:rPr>
              <w:t xml:space="preserve">Asesoría/Consultoría en planes de seguridad y/o evaluación integral de riesgos y/o gestión de crisis y/o diseño e implementación de sistemas integrales de seguridad; </w:t>
            </w:r>
            <w:r w:rsidRPr="00B1478A">
              <w:rPr>
                <w:rFonts w:eastAsia="Arial Unicode MS"/>
                <w:bCs/>
                <w:iCs/>
                <w:color w:val="FF0000"/>
                <w:sz w:val="18"/>
                <w:szCs w:val="18"/>
                <w:lang w:bidi="en-US"/>
              </w:rPr>
              <w:t xml:space="preserve">verificables </w:t>
            </w:r>
            <w:r w:rsidR="0082412C" w:rsidRPr="00B1478A">
              <w:rPr>
                <w:rFonts w:eastAsia="Arial Unicode MS"/>
                <w:bCs/>
                <w:iCs/>
                <w:color w:val="FF0000"/>
                <w:sz w:val="18"/>
                <w:szCs w:val="18"/>
                <w:lang w:bidi="en-US"/>
              </w:rPr>
              <w:t>dentro d</w:t>
            </w:r>
            <w:r w:rsidRPr="00B1478A">
              <w:rPr>
                <w:rFonts w:eastAsia="Arial Unicode MS"/>
                <w:bCs/>
                <w:iCs/>
                <w:color w:val="FF0000"/>
                <w:sz w:val="18"/>
                <w:szCs w:val="18"/>
                <w:lang w:bidi="en-US"/>
              </w:rPr>
              <w:t>el periodo comprendido entre los años 2021 al 202</w:t>
            </w:r>
            <w:r w:rsidR="0033117E">
              <w:rPr>
                <w:rFonts w:eastAsia="Arial Unicode MS"/>
                <w:bCs/>
                <w:iCs/>
                <w:color w:val="FF0000"/>
                <w:sz w:val="18"/>
                <w:szCs w:val="18"/>
                <w:lang w:bidi="en-US"/>
              </w:rPr>
              <w:t>4</w:t>
            </w:r>
            <w:r w:rsidRPr="00B1478A">
              <w:rPr>
                <w:rFonts w:eastAsia="Arial Unicode MS"/>
                <w:bCs/>
                <w:iCs/>
                <w:color w:val="FF0000"/>
                <w:sz w:val="18"/>
                <w:szCs w:val="18"/>
                <w:lang w:bidi="en-US"/>
              </w:rPr>
              <w:t xml:space="preserve">. </w:t>
            </w:r>
          </w:p>
          <w:p w14:paraId="50516DE6" w14:textId="6C9F3130" w:rsidR="00C30AC6" w:rsidRPr="00200ED1" w:rsidRDefault="00C30AC6" w:rsidP="00714187">
            <w:pPr>
              <w:pStyle w:val="Prrafodelista"/>
              <w:ind w:left="360"/>
              <w:jc w:val="both"/>
              <w:rPr>
                <w:rFonts w:eastAsia="Arial Unicode MS"/>
                <w:bCs/>
                <w:iCs/>
                <w:color w:val="FF0000"/>
                <w:sz w:val="18"/>
                <w:szCs w:val="18"/>
                <w:lang w:val="es-PY" w:eastAsia="en-US" w:bidi="en-US"/>
              </w:rPr>
            </w:pPr>
            <w:r w:rsidRPr="00B1478A">
              <w:rPr>
                <w:rFonts w:eastAsia="Arial Unicode MS"/>
                <w:bCs/>
                <w:iCs/>
                <w:color w:val="FF0000"/>
                <w:sz w:val="18"/>
                <w:szCs w:val="18"/>
                <w:lang w:bidi="en-US"/>
              </w:rPr>
              <w:t>A fin de acreditar lo solicitado se</w:t>
            </w:r>
            <w:r w:rsidRPr="00200ED1">
              <w:rPr>
                <w:rFonts w:eastAsia="Arial Unicode MS"/>
                <w:bCs/>
                <w:iCs/>
                <w:color w:val="FF0000"/>
                <w:sz w:val="18"/>
                <w:szCs w:val="18"/>
                <w:lang w:bidi="en-US"/>
              </w:rPr>
              <w:t xml:space="preserve"> deberá presentar: Fotocopia simple de referencias satisfactorias de Bancos y/o Financieras (Nacionales y/o Internacionales)</w:t>
            </w:r>
            <w:r w:rsidRPr="00200ED1">
              <w:t xml:space="preserve"> </w:t>
            </w:r>
            <w:r w:rsidRPr="00200ED1">
              <w:rPr>
                <w:rFonts w:eastAsia="Arial Unicode MS"/>
                <w:bCs/>
                <w:iCs/>
                <w:color w:val="FF0000"/>
                <w:sz w:val="18"/>
                <w:szCs w:val="18"/>
                <w:lang w:val="es-PY" w:eastAsia="en-US" w:bidi="en-US"/>
              </w:rPr>
              <w:t>de haber prestado servicio de Asesoría/Consultoría en planes de seguridad y/o evaluación integral de riesgos y/o gestión de crisis y/o diseño e implementación de sistemas integrales de seguridad; dentro del periodo comprendido entre los años 2021 al 202</w:t>
            </w:r>
            <w:r w:rsidR="0033117E">
              <w:rPr>
                <w:rFonts w:eastAsia="Arial Unicode MS"/>
                <w:bCs/>
                <w:iCs/>
                <w:color w:val="FF0000"/>
                <w:sz w:val="18"/>
                <w:szCs w:val="18"/>
                <w:lang w:val="es-PY" w:eastAsia="en-US" w:bidi="en-US"/>
              </w:rPr>
              <w:t>4</w:t>
            </w:r>
            <w:r w:rsidRPr="00200ED1">
              <w:rPr>
                <w:rFonts w:eastAsia="Arial Unicode MS"/>
                <w:bCs/>
                <w:iCs/>
                <w:color w:val="FF0000"/>
                <w:sz w:val="18"/>
                <w:szCs w:val="18"/>
                <w:lang w:val="es-PY" w:eastAsia="en-US" w:bidi="en-US"/>
              </w:rPr>
              <w:t>, con quienes mantiene y/o mantuvo relaciones comerciales.</w:t>
            </w:r>
          </w:p>
          <w:p w14:paraId="1CFE2B40" w14:textId="77777777" w:rsidR="00C30AC6" w:rsidRPr="00200ED1" w:rsidRDefault="00C30AC6" w:rsidP="00374E71">
            <w:pPr>
              <w:shd w:val="clear" w:color="auto" w:fill="FFFFFF"/>
              <w:overflowPunct w:val="0"/>
              <w:autoSpaceDE w:val="0"/>
              <w:autoSpaceDN w:val="0"/>
              <w:adjustRightInd w:val="0"/>
              <w:spacing w:after="0" w:line="240" w:lineRule="auto"/>
              <w:ind w:left="393"/>
              <w:jc w:val="both"/>
              <w:textAlignment w:val="baseline"/>
              <w:rPr>
                <w:rFonts w:ascii="Times New Roman" w:eastAsiaTheme="minorEastAsia" w:hAnsi="Times New Roman" w:cs="Times New Roman"/>
                <w:iCs/>
                <w:color w:val="FF0000"/>
                <w:sz w:val="18"/>
                <w:szCs w:val="18"/>
              </w:rPr>
            </w:pPr>
          </w:p>
          <w:p w14:paraId="53DAD62D" w14:textId="77777777" w:rsidR="00C30AC6" w:rsidRPr="00200ED1" w:rsidRDefault="00C30AC6" w:rsidP="00374E71">
            <w:pPr>
              <w:shd w:val="clear" w:color="auto" w:fill="FFFFFF"/>
              <w:spacing w:after="0"/>
              <w:ind w:left="426"/>
              <w:jc w:val="both"/>
              <w:rPr>
                <w:rFonts w:ascii="Times New Roman" w:eastAsia="Arial Narrow" w:hAnsi="Times New Roman" w:cs="Times New Roman"/>
                <w:iCs/>
                <w:color w:val="FF0000"/>
                <w:sz w:val="18"/>
                <w:szCs w:val="18"/>
                <w:lang w:bidi="en-US"/>
              </w:rPr>
            </w:pPr>
            <w:r w:rsidRPr="00200ED1">
              <w:rPr>
                <w:rFonts w:ascii="Times New Roman" w:eastAsia="Arial Narrow" w:hAnsi="Times New Roman" w:cs="Times New Roman"/>
                <w:iCs/>
                <w:color w:val="FF0000"/>
                <w:sz w:val="18"/>
                <w:szCs w:val="18"/>
                <w:lang w:bidi="en-US"/>
              </w:rPr>
              <w:t>Se asignará un puntaje máximo de 30 puntos al Consultor que presente mayor cantidad de documentos que acrediten la experiencia conforme a la siguiente fórmula:</w:t>
            </w:r>
          </w:p>
          <w:p w14:paraId="0D576D58" w14:textId="77777777" w:rsidR="00C30AC6" w:rsidRPr="00200ED1" w:rsidRDefault="00C30AC6" w:rsidP="00374E71">
            <w:pPr>
              <w:shd w:val="clear" w:color="auto" w:fill="FFFFFF"/>
              <w:spacing w:after="0"/>
              <w:ind w:left="426"/>
              <w:jc w:val="both"/>
              <w:rPr>
                <w:rFonts w:ascii="Times New Roman" w:eastAsia="Arial Narrow" w:hAnsi="Times New Roman" w:cs="Times New Roman"/>
                <w:iCs/>
                <w:sz w:val="18"/>
                <w:szCs w:val="18"/>
                <w:lang w:bidi="en-US"/>
              </w:rPr>
            </w:pPr>
          </w:p>
          <w:p w14:paraId="0018DCC8" w14:textId="54DAA552" w:rsidR="00714187" w:rsidRDefault="00C30AC6" w:rsidP="00714187">
            <w:pPr>
              <w:spacing w:after="0"/>
              <w:jc w:val="center"/>
              <w:rPr>
                <w:rFonts w:ascii="Times New Roman" w:eastAsia="Calibri" w:hAnsi="Times New Roman" w:cs="Times New Roman"/>
                <w:bCs/>
                <w:iCs/>
                <w:color w:val="FF0000"/>
                <w:sz w:val="18"/>
                <w:szCs w:val="18"/>
                <w:lang w:val="es-ES_tradnl"/>
              </w:rPr>
            </w:pPr>
            <w:r w:rsidRPr="00200ED1">
              <w:rPr>
                <w:rFonts w:ascii="Times New Roman" w:eastAsia="Calibri" w:hAnsi="Times New Roman" w:cs="Times New Roman"/>
                <w:bCs/>
                <w:iCs/>
                <w:color w:val="FF0000"/>
                <w:sz w:val="18"/>
                <w:szCs w:val="18"/>
                <w:lang w:val="es-ES_tradnl"/>
              </w:rPr>
              <w:t xml:space="preserve">X PUNTOS = </w:t>
            </w:r>
            <w:r w:rsidRPr="00200ED1">
              <w:rPr>
                <w:rFonts w:ascii="Times New Roman" w:eastAsia="Calibri" w:hAnsi="Times New Roman" w:cs="Times New Roman"/>
                <w:bCs/>
                <w:iCs/>
                <w:color w:val="FF0000"/>
                <w:sz w:val="18"/>
                <w:szCs w:val="18"/>
                <w:u w:val="single"/>
                <w:lang w:val="es-ES_tradnl"/>
              </w:rPr>
              <w:t>30 PUNTOS x (cantidad de documentos presentados)</w:t>
            </w:r>
          </w:p>
          <w:p w14:paraId="1DFC8D61" w14:textId="7A7F48CD" w:rsidR="00C30AC6" w:rsidRPr="00714187" w:rsidRDefault="00C30AC6" w:rsidP="00714187">
            <w:pPr>
              <w:spacing w:after="0"/>
              <w:jc w:val="center"/>
              <w:rPr>
                <w:rFonts w:ascii="Times New Roman" w:eastAsia="Calibri" w:hAnsi="Times New Roman" w:cs="Times New Roman"/>
                <w:bCs/>
                <w:iCs/>
                <w:color w:val="FF0000"/>
                <w:sz w:val="18"/>
                <w:szCs w:val="18"/>
                <w:lang w:val="es-ES_tradnl"/>
              </w:rPr>
            </w:pPr>
            <w:r w:rsidRPr="00200ED1">
              <w:rPr>
                <w:rFonts w:ascii="Times New Roman" w:eastAsia="Calibri" w:hAnsi="Times New Roman" w:cs="Times New Roman"/>
                <w:bCs/>
                <w:iCs/>
                <w:color w:val="FF0000"/>
                <w:sz w:val="18"/>
                <w:szCs w:val="18"/>
                <w:lang w:val="es-ES_tradnl"/>
              </w:rPr>
              <w:t>(número de documentos presentados por la empresa que acredite mayor cantidad</w:t>
            </w:r>
            <w:r w:rsidRPr="00200ED1">
              <w:rPr>
                <w:rFonts w:ascii="Times New Roman" w:eastAsia="Calibri" w:hAnsi="Times New Roman" w:cs="Times New Roman"/>
                <w:bCs/>
                <w:color w:val="FF0000"/>
                <w:sz w:val="18"/>
                <w:szCs w:val="18"/>
                <w:lang w:val="es-ES_tradnl"/>
              </w:rPr>
              <w:t>)</w:t>
            </w:r>
          </w:p>
          <w:p w14:paraId="18E43958" w14:textId="77777777" w:rsidR="00C30AC6" w:rsidRPr="00200ED1" w:rsidRDefault="00C30AC6" w:rsidP="00374E71">
            <w:pPr>
              <w:shd w:val="clear" w:color="auto" w:fill="FFFFFF"/>
              <w:overflowPunct w:val="0"/>
              <w:autoSpaceDE w:val="0"/>
              <w:autoSpaceDN w:val="0"/>
              <w:adjustRightInd w:val="0"/>
              <w:spacing w:after="0" w:line="240" w:lineRule="auto"/>
              <w:ind w:left="393"/>
              <w:jc w:val="both"/>
              <w:textAlignment w:val="baseline"/>
              <w:rPr>
                <w:rFonts w:ascii="Times New Roman" w:eastAsia="Arial Unicode MS" w:hAnsi="Times New Roman" w:cs="Times New Roman"/>
                <w:b/>
                <w:bCs/>
                <w:iCs/>
                <w:sz w:val="18"/>
                <w:szCs w:val="18"/>
                <w:u w:val="single"/>
                <w:lang w:bidi="en-US"/>
              </w:rPr>
            </w:pPr>
          </w:p>
        </w:tc>
        <w:tc>
          <w:tcPr>
            <w:tcW w:w="0" w:type="auto"/>
            <w:shd w:val="clear" w:color="auto" w:fill="auto"/>
            <w:vAlign w:val="center"/>
          </w:tcPr>
          <w:p w14:paraId="0678B0A6" w14:textId="669CA0DD" w:rsidR="00C30AC6" w:rsidRPr="00507B37" w:rsidRDefault="00C30AC6" w:rsidP="00C30AC6">
            <w:pPr>
              <w:overflowPunct w:val="0"/>
              <w:autoSpaceDE w:val="0"/>
              <w:autoSpaceDN w:val="0"/>
              <w:adjustRightInd w:val="0"/>
              <w:spacing w:after="0" w:line="240" w:lineRule="auto"/>
              <w:jc w:val="center"/>
              <w:textAlignment w:val="baseline"/>
              <w:rPr>
                <w:rFonts w:ascii="Times New Roman" w:eastAsia="Arial Narrow" w:hAnsi="Times New Roman" w:cs="Times New Roman"/>
                <w:iCs/>
                <w:sz w:val="18"/>
                <w:szCs w:val="18"/>
                <w:lang w:val="es-ES_tradnl" w:eastAsia="es-ES"/>
              </w:rPr>
            </w:pPr>
            <w:r w:rsidRPr="00507B37">
              <w:rPr>
                <w:rFonts w:ascii="Times New Roman" w:eastAsia="Arial Narrow" w:hAnsi="Times New Roman" w:cs="Times New Roman"/>
                <w:iCs/>
                <w:sz w:val="18"/>
                <w:szCs w:val="18"/>
                <w:lang w:val="es-ES_tradnl" w:eastAsia="es-ES"/>
              </w:rPr>
              <w:t>30</w:t>
            </w:r>
          </w:p>
        </w:tc>
      </w:tr>
      <w:tr w:rsidR="00C30AC6" w:rsidRPr="00200ED1" w14:paraId="424E5DF4" w14:textId="77777777" w:rsidTr="00374E71">
        <w:trPr>
          <w:trHeight w:val="67"/>
        </w:trPr>
        <w:tc>
          <w:tcPr>
            <w:tcW w:w="8005" w:type="dxa"/>
            <w:shd w:val="clear" w:color="auto" w:fill="D9D9D9" w:themeFill="background1" w:themeFillShade="D9"/>
            <w:vAlign w:val="center"/>
          </w:tcPr>
          <w:p w14:paraId="0CF60312" w14:textId="77777777" w:rsidR="00C30AC6" w:rsidRPr="00200ED1" w:rsidRDefault="00C30AC6" w:rsidP="00C30AC6">
            <w:pPr>
              <w:numPr>
                <w:ilvl w:val="0"/>
                <w:numId w:val="41"/>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b/>
                <w:iCs/>
                <w:sz w:val="18"/>
                <w:szCs w:val="18"/>
                <w:lang w:bidi="en-US"/>
              </w:rPr>
            </w:pPr>
            <w:r w:rsidRPr="00200ED1">
              <w:rPr>
                <w:rFonts w:ascii="Times New Roman" w:eastAsia="Times New Roman" w:hAnsi="Times New Roman" w:cs="Times New Roman"/>
                <w:b/>
                <w:iCs/>
                <w:sz w:val="18"/>
                <w:szCs w:val="18"/>
                <w:lang w:bidi="en-US"/>
              </w:rPr>
              <w:t>Calificación para el perfil del Personal Clave del Consultor (Hasta 50 puntos)</w:t>
            </w:r>
          </w:p>
        </w:tc>
        <w:tc>
          <w:tcPr>
            <w:tcW w:w="0" w:type="auto"/>
            <w:shd w:val="clear" w:color="auto" w:fill="D9D9D9" w:themeFill="background1" w:themeFillShade="D9"/>
            <w:vAlign w:val="center"/>
          </w:tcPr>
          <w:p w14:paraId="54E07752" w14:textId="77777777" w:rsidR="00C30AC6" w:rsidRPr="00200ED1" w:rsidRDefault="00C30AC6" w:rsidP="00374E71">
            <w:pPr>
              <w:overflowPunct w:val="0"/>
              <w:autoSpaceDE w:val="0"/>
              <w:autoSpaceDN w:val="0"/>
              <w:adjustRightInd w:val="0"/>
              <w:spacing w:after="0" w:line="240" w:lineRule="auto"/>
              <w:jc w:val="center"/>
              <w:textAlignment w:val="baseline"/>
              <w:rPr>
                <w:rFonts w:ascii="Times New Roman" w:eastAsia="Arial Narrow" w:hAnsi="Times New Roman" w:cs="Times New Roman"/>
                <w:b/>
                <w:iCs/>
                <w:sz w:val="18"/>
                <w:szCs w:val="18"/>
                <w:lang w:val="es-ES_tradnl" w:eastAsia="es-ES"/>
              </w:rPr>
            </w:pPr>
            <w:r w:rsidRPr="00200ED1">
              <w:rPr>
                <w:rFonts w:ascii="Times New Roman" w:eastAsia="Arial Narrow" w:hAnsi="Times New Roman" w:cs="Times New Roman"/>
                <w:b/>
                <w:iCs/>
                <w:sz w:val="18"/>
                <w:szCs w:val="18"/>
                <w:lang w:val="es-ES_tradnl" w:eastAsia="es-ES"/>
              </w:rPr>
              <w:t>50 puntos</w:t>
            </w:r>
          </w:p>
        </w:tc>
      </w:tr>
      <w:tr w:rsidR="00C30AC6" w:rsidRPr="00200ED1" w14:paraId="48A70AEB" w14:textId="77777777" w:rsidTr="00F94DFF">
        <w:trPr>
          <w:trHeight w:val="195"/>
        </w:trPr>
        <w:tc>
          <w:tcPr>
            <w:tcW w:w="8005" w:type="dxa"/>
            <w:shd w:val="clear" w:color="auto" w:fill="auto"/>
            <w:vAlign w:val="center"/>
          </w:tcPr>
          <w:p w14:paraId="53773953" w14:textId="7E47547A" w:rsidR="00C30AC6" w:rsidRPr="00F94DFF" w:rsidRDefault="00C30AC6" w:rsidP="00200ED1">
            <w:pPr>
              <w:overflowPunct w:val="0"/>
              <w:autoSpaceDE w:val="0"/>
              <w:autoSpaceDN w:val="0"/>
              <w:adjustRightInd w:val="0"/>
              <w:spacing w:after="0" w:line="240" w:lineRule="auto"/>
              <w:contextualSpacing/>
              <w:jc w:val="both"/>
              <w:textAlignment w:val="baseline"/>
              <w:rPr>
                <w:rFonts w:ascii="Times New Roman" w:eastAsia="Arial Narrow" w:hAnsi="Times New Roman" w:cs="Times New Roman"/>
                <w:b/>
                <w:iCs/>
                <w:sz w:val="18"/>
                <w:szCs w:val="18"/>
                <w:lang w:bidi="en-US"/>
              </w:rPr>
            </w:pPr>
            <w:r w:rsidRPr="00F94DFF">
              <w:rPr>
                <w:rFonts w:ascii="Times New Roman" w:eastAsia="Arial Unicode MS" w:hAnsi="Times New Roman" w:cs="Times New Roman"/>
                <w:b/>
                <w:iCs/>
                <w:sz w:val="18"/>
                <w:szCs w:val="18"/>
                <w:lang w:bidi="en-US"/>
              </w:rPr>
              <w:t xml:space="preserve">2.1 Un/a </w:t>
            </w:r>
            <w:r w:rsidRPr="00F94DFF">
              <w:rPr>
                <w:rFonts w:ascii="Times New Roman" w:eastAsia="Times New Roman" w:hAnsi="Times New Roman" w:cs="Times New Roman"/>
                <w:b/>
                <w:iCs/>
                <w:sz w:val="18"/>
                <w:szCs w:val="18"/>
                <w:lang w:bidi="en-US"/>
              </w:rPr>
              <w:t>Consultor</w:t>
            </w:r>
            <w:r w:rsidRPr="00F94DFF">
              <w:rPr>
                <w:rFonts w:ascii="Times New Roman" w:eastAsia="Arial Unicode MS" w:hAnsi="Times New Roman" w:cs="Times New Roman"/>
                <w:b/>
                <w:iCs/>
                <w:sz w:val="18"/>
                <w:szCs w:val="18"/>
                <w:lang w:bidi="en-US"/>
              </w:rPr>
              <w:t>/a Principal</w:t>
            </w:r>
            <w:r w:rsidR="00FC3B58" w:rsidRPr="00F94DFF">
              <w:rPr>
                <w:rFonts w:ascii="Times New Roman" w:eastAsia="Arial Unicode MS" w:hAnsi="Times New Roman" w:cs="Times New Roman"/>
                <w:b/>
                <w:iCs/>
                <w:sz w:val="18"/>
                <w:szCs w:val="18"/>
                <w:lang w:bidi="en-US"/>
              </w:rPr>
              <w:t xml:space="preserve"> (Coordinador)</w:t>
            </w:r>
          </w:p>
        </w:tc>
        <w:tc>
          <w:tcPr>
            <w:tcW w:w="0" w:type="auto"/>
            <w:shd w:val="clear" w:color="auto" w:fill="F2F2F2" w:themeFill="background1" w:themeFillShade="F2"/>
            <w:vAlign w:val="center"/>
          </w:tcPr>
          <w:p w14:paraId="1FDEFD45" w14:textId="77777777" w:rsidR="00C30AC6" w:rsidRPr="00200ED1" w:rsidRDefault="00C30AC6" w:rsidP="00374E71">
            <w:pPr>
              <w:overflowPunct w:val="0"/>
              <w:autoSpaceDE w:val="0"/>
              <w:autoSpaceDN w:val="0"/>
              <w:adjustRightInd w:val="0"/>
              <w:spacing w:after="0" w:line="240" w:lineRule="auto"/>
              <w:jc w:val="center"/>
              <w:textAlignment w:val="baseline"/>
              <w:rPr>
                <w:rFonts w:ascii="Times New Roman" w:eastAsia="Arial Narrow" w:hAnsi="Times New Roman" w:cs="Times New Roman"/>
                <w:iCs/>
                <w:sz w:val="18"/>
                <w:szCs w:val="18"/>
                <w:lang w:val="es-ES_tradnl" w:eastAsia="es-ES"/>
              </w:rPr>
            </w:pPr>
            <w:r w:rsidRPr="00200ED1">
              <w:rPr>
                <w:rFonts w:ascii="Times New Roman" w:eastAsia="Arial Narrow" w:hAnsi="Times New Roman" w:cs="Times New Roman"/>
                <w:iCs/>
                <w:sz w:val="18"/>
                <w:szCs w:val="18"/>
                <w:lang w:val="es-ES_tradnl" w:eastAsia="es-ES"/>
              </w:rPr>
              <w:t>25</w:t>
            </w:r>
          </w:p>
        </w:tc>
      </w:tr>
      <w:tr w:rsidR="00C30AC6" w:rsidRPr="00200ED1" w14:paraId="18C52ECB" w14:textId="77777777" w:rsidTr="00374E71">
        <w:trPr>
          <w:trHeight w:val="338"/>
        </w:trPr>
        <w:tc>
          <w:tcPr>
            <w:tcW w:w="8005" w:type="dxa"/>
            <w:shd w:val="clear" w:color="auto" w:fill="auto"/>
            <w:vAlign w:val="center"/>
          </w:tcPr>
          <w:p w14:paraId="18452373" w14:textId="6DFAEBF1" w:rsidR="00C30AC6" w:rsidRPr="00DC12BA" w:rsidRDefault="00C30AC6" w:rsidP="008F2DF9">
            <w:pPr>
              <w:shd w:val="clear" w:color="auto" w:fill="FFFFFF"/>
              <w:tabs>
                <w:tab w:val="left" w:pos="567"/>
              </w:tabs>
              <w:spacing w:after="0" w:line="240" w:lineRule="auto"/>
              <w:ind w:left="447" w:hanging="447"/>
              <w:jc w:val="both"/>
              <w:rPr>
                <w:rFonts w:ascii="Times New Roman" w:eastAsia="Arial Narrow" w:hAnsi="Times New Roman" w:cs="Times New Roman"/>
                <w:iCs/>
                <w:color w:val="FF0000"/>
                <w:sz w:val="18"/>
                <w:szCs w:val="18"/>
                <w:lang w:bidi="en-US"/>
              </w:rPr>
            </w:pPr>
            <w:r w:rsidRPr="00200ED1">
              <w:rPr>
                <w:rFonts w:ascii="Times New Roman" w:eastAsia="Arial Unicode MS" w:hAnsi="Times New Roman" w:cs="Times New Roman"/>
                <w:b/>
                <w:iCs/>
                <w:sz w:val="18"/>
                <w:szCs w:val="18"/>
                <w:lang w:bidi="en-US"/>
              </w:rPr>
              <w:t xml:space="preserve">2.1.1 </w:t>
            </w:r>
            <w:r w:rsidRPr="00200ED1">
              <w:rPr>
                <w:rFonts w:ascii="Times New Roman" w:eastAsia="Arial Unicode MS" w:hAnsi="Times New Roman" w:cs="Times New Roman"/>
                <w:b/>
                <w:iCs/>
                <w:sz w:val="18"/>
                <w:szCs w:val="18"/>
                <w:u w:val="single"/>
                <w:lang w:bidi="en-US"/>
              </w:rPr>
              <w:t>Formación profesional:</w:t>
            </w:r>
            <w:r w:rsidRPr="00200ED1">
              <w:rPr>
                <w:rFonts w:ascii="Times New Roman" w:eastAsia="Arial Unicode MS" w:hAnsi="Times New Roman" w:cs="Times New Roman"/>
                <w:b/>
                <w:iCs/>
                <w:sz w:val="18"/>
                <w:szCs w:val="18"/>
                <w:lang w:bidi="en-US"/>
              </w:rPr>
              <w:t xml:space="preserve"> </w:t>
            </w:r>
            <w:r w:rsidRPr="00200ED1">
              <w:rPr>
                <w:rFonts w:ascii="Times New Roman" w:eastAsia="Calibri" w:hAnsi="Times New Roman" w:cs="Times New Roman"/>
                <w:iCs/>
                <w:color w:val="FF0000"/>
                <w:sz w:val="18"/>
                <w:szCs w:val="18"/>
              </w:rPr>
              <w:t xml:space="preserve">Se otorgarán 2 (dos) puntos por culminación de estudios universitarios </w:t>
            </w:r>
            <w:r w:rsidRPr="00200ED1">
              <w:rPr>
                <w:rFonts w:ascii="Times New Roman" w:eastAsia="Calibri" w:hAnsi="Times New Roman" w:cs="Times New Roman"/>
                <w:b/>
                <w:bCs/>
                <w:iCs/>
                <w:color w:val="FF0000"/>
                <w:sz w:val="18"/>
                <w:szCs w:val="18"/>
              </w:rPr>
              <w:t>(excluyente)</w:t>
            </w:r>
            <w:r w:rsidRPr="00200ED1">
              <w:rPr>
                <w:rFonts w:ascii="Times New Roman" w:eastAsia="Calibri" w:hAnsi="Times New Roman" w:cs="Times New Roman"/>
                <w:iCs/>
                <w:color w:val="FF0000"/>
                <w:sz w:val="18"/>
                <w:szCs w:val="18"/>
              </w:rPr>
              <w:t xml:space="preserve"> en algunas de las siguientes carreras</w:t>
            </w:r>
            <w:r w:rsidR="0082412C" w:rsidRPr="00200ED1">
              <w:rPr>
                <w:rFonts w:ascii="Times New Roman" w:eastAsia="Calibri" w:hAnsi="Times New Roman" w:cs="Times New Roman"/>
                <w:iCs/>
                <w:color w:val="FF0000"/>
                <w:sz w:val="18"/>
                <w:szCs w:val="18"/>
              </w:rPr>
              <w:t>:</w:t>
            </w:r>
            <w:r w:rsidRPr="00200ED1">
              <w:rPr>
                <w:rFonts w:ascii="Times New Roman" w:eastAsia="Calibri" w:hAnsi="Times New Roman" w:cs="Times New Roman"/>
                <w:iCs/>
                <w:color w:val="FF0000"/>
                <w:sz w:val="18"/>
                <w:szCs w:val="18"/>
              </w:rPr>
              <w:t xml:space="preserve"> Administración, Ingeniería Comercial, Ingeniería Industrial, Ingeniería </w:t>
            </w:r>
            <w:r w:rsidR="00F94DFF">
              <w:rPr>
                <w:rFonts w:ascii="Times New Roman" w:eastAsia="Calibri" w:hAnsi="Times New Roman" w:cs="Times New Roman"/>
                <w:iCs/>
                <w:color w:val="FF0000"/>
                <w:sz w:val="18"/>
                <w:szCs w:val="18"/>
              </w:rPr>
              <w:t>E</w:t>
            </w:r>
            <w:r w:rsidRPr="00200ED1">
              <w:rPr>
                <w:rFonts w:ascii="Times New Roman" w:eastAsia="Calibri" w:hAnsi="Times New Roman" w:cs="Times New Roman"/>
                <w:iCs/>
                <w:color w:val="FF0000"/>
                <w:sz w:val="18"/>
                <w:szCs w:val="18"/>
              </w:rPr>
              <w:t>lectrónica</w:t>
            </w:r>
            <w:r w:rsidR="001B3446">
              <w:rPr>
                <w:rFonts w:ascii="Times New Roman" w:eastAsia="Calibri" w:hAnsi="Times New Roman" w:cs="Times New Roman"/>
                <w:iCs/>
                <w:color w:val="FF0000"/>
                <w:sz w:val="18"/>
                <w:szCs w:val="18"/>
              </w:rPr>
              <w:t>,</w:t>
            </w:r>
            <w:r w:rsidR="00F94DFF">
              <w:rPr>
                <w:rFonts w:ascii="Times New Roman" w:eastAsia="Calibri" w:hAnsi="Times New Roman" w:cs="Times New Roman"/>
                <w:iCs/>
                <w:color w:val="FF0000"/>
                <w:sz w:val="18"/>
                <w:szCs w:val="18"/>
              </w:rPr>
              <w:t xml:space="preserve"> Ingeniería Electromecánica, Ingeniería Eléctrica, Ingeniería Informática</w:t>
            </w:r>
            <w:r w:rsidRPr="00200ED1">
              <w:rPr>
                <w:rFonts w:ascii="Times New Roman" w:eastAsia="Calibri" w:hAnsi="Times New Roman" w:cs="Times New Roman"/>
                <w:iCs/>
                <w:color w:val="FF0000"/>
                <w:sz w:val="18"/>
                <w:szCs w:val="18"/>
              </w:rPr>
              <w:t>.</w:t>
            </w:r>
            <w:r w:rsidRPr="00200ED1">
              <w:rPr>
                <w:rFonts w:ascii="Times New Roman" w:eastAsia="Calibri" w:hAnsi="Times New Roman" w:cs="Times New Roman"/>
                <w:i/>
                <w:color w:val="FF0000"/>
                <w:sz w:val="18"/>
                <w:szCs w:val="18"/>
              </w:rPr>
              <w:t xml:space="preserve"> </w:t>
            </w:r>
            <w:r w:rsidRPr="00200ED1">
              <w:rPr>
                <w:rFonts w:ascii="Times New Roman" w:eastAsia="Calibri" w:hAnsi="Times New Roman" w:cs="Times New Roman"/>
                <w:iCs/>
                <w:color w:val="FF0000"/>
                <w:sz w:val="18"/>
                <w:szCs w:val="18"/>
              </w:rPr>
              <w:t>Deberá presentar fotocopia simple del título de culminación del estudio universitario.</w:t>
            </w:r>
            <w:r w:rsidR="008F2DF9">
              <w:rPr>
                <w:rFonts w:ascii="Times New Roman" w:eastAsia="Calibri" w:hAnsi="Times New Roman" w:cs="Times New Roman"/>
                <w:iCs/>
                <w:color w:val="FF0000"/>
                <w:sz w:val="18"/>
                <w:szCs w:val="18"/>
              </w:rPr>
              <w:t xml:space="preserve"> </w:t>
            </w:r>
            <w:r w:rsidRPr="00DC12BA">
              <w:rPr>
                <w:rFonts w:ascii="Times New Roman" w:eastAsia="Arial Narrow" w:hAnsi="Times New Roman" w:cs="Times New Roman"/>
                <w:iCs/>
                <w:color w:val="FF0000"/>
                <w:sz w:val="18"/>
                <w:szCs w:val="18"/>
                <w:lang w:bidi="en-US"/>
              </w:rPr>
              <w:t>Observación:</w:t>
            </w:r>
            <w:r w:rsidR="008F2DF9" w:rsidRPr="00DC12BA">
              <w:rPr>
                <w:rFonts w:ascii="Times New Roman" w:eastAsia="Arial Narrow" w:hAnsi="Times New Roman" w:cs="Times New Roman"/>
                <w:iCs/>
                <w:color w:val="FF0000"/>
                <w:sz w:val="18"/>
                <w:szCs w:val="18"/>
                <w:lang w:bidi="en-US"/>
              </w:rPr>
              <w:t xml:space="preserve"> El profesional deberá contar con una</w:t>
            </w:r>
            <w:r w:rsidRPr="00DC12BA">
              <w:rPr>
                <w:rFonts w:ascii="Times New Roman" w:eastAsia="Arial Narrow" w:hAnsi="Times New Roman" w:cs="Times New Roman"/>
                <w:iCs/>
                <w:color w:val="FF0000"/>
                <w:sz w:val="18"/>
                <w:szCs w:val="18"/>
                <w:lang w:bidi="en-US"/>
              </w:rPr>
              <w:t xml:space="preserve"> antigüedad mínima de 10 años</w:t>
            </w:r>
            <w:r w:rsidR="00DC12BA">
              <w:rPr>
                <w:rFonts w:ascii="Times New Roman" w:eastAsia="Arial Narrow" w:hAnsi="Times New Roman" w:cs="Times New Roman"/>
                <w:iCs/>
                <w:color w:val="FF0000"/>
                <w:sz w:val="18"/>
                <w:szCs w:val="18"/>
                <w:lang w:bidi="en-US"/>
              </w:rPr>
              <w:t xml:space="preserve"> de haber obtenido </w:t>
            </w:r>
            <w:r w:rsidR="008F2DF9" w:rsidRPr="00DC12BA">
              <w:rPr>
                <w:rFonts w:ascii="Times New Roman" w:eastAsia="Arial Narrow" w:hAnsi="Times New Roman" w:cs="Times New Roman"/>
                <w:iCs/>
                <w:color w:val="FF0000"/>
                <w:sz w:val="18"/>
                <w:szCs w:val="18"/>
                <w:lang w:bidi="en-US"/>
              </w:rPr>
              <w:t xml:space="preserve">el </w:t>
            </w:r>
            <w:r w:rsidR="00DC12BA" w:rsidRPr="00DC12BA">
              <w:rPr>
                <w:rFonts w:ascii="Times New Roman" w:eastAsia="Arial Narrow" w:hAnsi="Times New Roman" w:cs="Times New Roman"/>
                <w:iCs/>
                <w:color w:val="FF0000"/>
                <w:sz w:val="18"/>
                <w:szCs w:val="18"/>
                <w:lang w:bidi="en-US"/>
              </w:rPr>
              <w:t>título</w:t>
            </w:r>
            <w:r w:rsidR="008F2DF9" w:rsidRPr="00DC12BA">
              <w:rPr>
                <w:rFonts w:ascii="Times New Roman" w:eastAsia="Arial Narrow" w:hAnsi="Times New Roman" w:cs="Times New Roman"/>
                <w:iCs/>
                <w:color w:val="FF0000"/>
                <w:sz w:val="18"/>
                <w:szCs w:val="18"/>
                <w:lang w:bidi="en-US"/>
              </w:rPr>
              <w:t xml:space="preserve"> universitario.</w:t>
            </w:r>
          </w:p>
          <w:p w14:paraId="2F6DB40B" w14:textId="77777777" w:rsidR="00C30AC6" w:rsidRPr="00200ED1" w:rsidRDefault="00C30AC6" w:rsidP="00374E71">
            <w:pPr>
              <w:shd w:val="clear" w:color="auto" w:fill="FFFFFF"/>
              <w:overflowPunct w:val="0"/>
              <w:autoSpaceDE w:val="0"/>
              <w:autoSpaceDN w:val="0"/>
              <w:adjustRightInd w:val="0"/>
              <w:spacing w:after="0" w:line="240" w:lineRule="auto"/>
              <w:jc w:val="both"/>
              <w:textAlignment w:val="baseline"/>
              <w:rPr>
                <w:rFonts w:ascii="Times New Roman" w:eastAsia="Arial Unicode MS" w:hAnsi="Times New Roman" w:cs="Times New Roman"/>
                <w:b/>
                <w:i/>
                <w:sz w:val="18"/>
                <w:szCs w:val="18"/>
                <w:lang w:bidi="en-US"/>
              </w:rPr>
            </w:pPr>
          </w:p>
        </w:tc>
        <w:tc>
          <w:tcPr>
            <w:tcW w:w="0" w:type="auto"/>
            <w:shd w:val="clear" w:color="auto" w:fill="auto"/>
            <w:vAlign w:val="center"/>
          </w:tcPr>
          <w:p w14:paraId="1EA0C57E" w14:textId="77777777" w:rsidR="00C30AC6" w:rsidRPr="0033117E" w:rsidRDefault="00C30AC6" w:rsidP="00374E71">
            <w:pPr>
              <w:overflowPunct w:val="0"/>
              <w:autoSpaceDE w:val="0"/>
              <w:autoSpaceDN w:val="0"/>
              <w:adjustRightInd w:val="0"/>
              <w:spacing w:after="0" w:line="240" w:lineRule="auto"/>
              <w:jc w:val="center"/>
              <w:textAlignment w:val="baseline"/>
              <w:rPr>
                <w:rFonts w:ascii="Times New Roman" w:eastAsia="Arial Narrow" w:hAnsi="Times New Roman" w:cs="Times New Roman"/>
                <w:iCs/>
                <w:sz w:val="18"/>
                <w:szCs w:val="18"/>
                <w:lang w:val="es-ES_tradnl" w:eastAsia="es-ES"/>
              </w:rPr>
            </w:pPr>
            <w:r w:rsidRPr="0033117E">
              <w:rPr>
                <w:rFonts w:ascii="Times New Roman" w:eastAsia="Arial Narrow" w:hAnsi="Times New Roman" w:cs="Times New Roman"/>
                <w:iCs/>
                <w:sz w:val="18"/>
                <w:szCs w:val="18"/>
                <w:lang w:val="es-ES_tradnl" w:eastAsia="es-ES"/>
              </w:rPr>
              <w:t>2</w:t>
            </w:r>
          </w:p>
        </w:tc>
      </w:tr>
      <w:tr w:rsidR="00C30AC6" w:rsidRPr="00200ED1" w14:paraId="000EE93A" w14:textId="77777777" w:rsidTr="00374E71">
        <w:trPr>
          <w:trHeight w:val="810"/>
        </w:trPr>
        <w:tc>
          <w:tcPr>
            <w:tcW w:w="8005" w:type="dxa"/>
            <w:shd w:val="clear" w:color="auto" w:fill="auto"/>
            <w:vAlign w:val="center"/>
          </w:tcPr>
          <w:p w14:paraId="5FA0E82D" w14:textId="77777777" w:rsidR="00C30AC6" w:rsidRPr="00200ED1" w:rsidRDefault="00C30AC6" w:rsidP="00374E71">
            <w:pPr>
              <w:spacing w:after="0" w:line="240" w:lineRule="auto"/>
              <w:ind w:left="398" w:hanging="398"/>
              <w:jc w:val="both"/>
              <w:rPr>
                <w:rFonts w:ascii="Times New Roman" w:eastAsia="Times New Roman" w:hAnsi="Times New Roman" w:cs="Times New Roman"/>
                <w:iCs/>
                <w:sz w:val="18"/>
                <w:szCs w:val="18"/>
                <w:lang w:eastAsia="es-ES"/>
              </w:rPr>
            </w:pPr>
            <w:r w:rsidRPr="00200ED1">
              <w:rPr>
                <w:rFonts w:ascii="Times New Roman" w:eastAsia="Times New Roman" w:hAnsi="Times New Roman" w:cs="Times New Roman"/>
                <w:b/>
                <w:iCs/>
                <w:sz w:val="18"/>
                <w:szCs w:val="18"/>
                <w:lang w:eastAsia="es-ES"/>
              </w:rPr>
              <w:t>2.1.2</w:t>
            </w:r>
            <w:r w:rsidRPr="00200ED1">
              <w:rPr>
                <w:rFonts w:ascii="Times New Roman" w:eastAsia="Times New Roman" w:hAnsi="Times New Roman" w:cs="Times New Roman"/>
                <w:iCs/>
                <w:sz w:val="18"/>
                <w:szCs w:val="18"/>
                <w:lang w:eastAsia="es-ES"/>
              </w:rPr>
              <w:t xml:space="preserve"> </w:t>
            </w:r>
            <w:r w:rsidRPr="00200ED1">
              <w:rPr>
                <w:rFonts w:ascii="Times New Roman" w:eastAsia="Times New Roman" w:hAnsi="Times New Roman" w:cs="Times New Roman"/>
                <w:b/>
                <w:iCs/>
                <w:sz w:val="18"/>
                <w:szCs w:val="18"/>
                <w:u w:val="single"/>
                <w:lang w:eastAsia="es-ES"/>
              </w:rPr>
              <w:t>Formación específica</w:t>
            </w:r>
            <w:r w:rsidRPr="00200ED1">
              <w:rPr>
                <w:rFonts w:ascii="Times New Roman" w:eastAsia="Times New Roman" w:hAnsi="Times New Roman" w:cs="Times New Roman"/>
                <w:iCs/>
                <w:sz w:val="18"/>
                <w:szCs w:val="18"/>
                <w:lang w:eastAsia="es-ES"/>
              </w:rPr>
              <w:t xml:space="preserve">: </w:t>
            </w:r>
          </w:p>
          <w:p w14:paraId="3AF7FCA9" w14:textId="77777777" w:rsidR="00C30AC6" w:rsidRPr="00200ED1" w:rsidRDefault="00C30AC6" w:rsidP="00374E71">
            <w:pPr>
              <w:spacing w:after="0" w:line="240" w:lineRule="auto"/>
              <w:ind w:left="398" w:hanging="398"/>
              <w:jc w:val="both"/>
              <w:rPr>
                <w:rFonts w:ascii="Times New Roman" w:eastAsia="Calibri" w:hAnsi="Times New Roman" w:cs="Times New Roman"/>
                <w:iCs/>
                <w:sz w:val="18"/>
                <w:szCs w:val="18"/>
                <w:lang w:val="es-ES"/>
              </w:rPr>
            </w:pPr>
            <w:r w:rsidRPr="00200ED1">
              <w:rPr>
                <w:rFonts w:ascii="Times New Roman" w:eastAsia="Calibri" w:hAnsi="Times New Roman" w:cs="Times New Roman"/>
                <w:iCs/>
                <w:sz w:val="18"/>
                <w:szCs w:val="18"/>
                <w:lang w:val="es-ES"/>
              </w:rPr>
              <w:t xml:space="preserve">En alguna de las siguientes especialidades: </w:t>
            </w:r>
          </w:p>
          <w:p w14:paraId="56A4B1F7" w14:textId="77777777" w:rsidR="00C30AC6" w:rsidRPr="00200ED1" w:rsidRDefault="00C30AC6" w:rsidP="00C30AC6">
            <w:pPr>
              <w:pStyle w:val="Prrafodelista"/>
              <w:numPr>
                <w:ilvl w:val="0"/>
                <w:numId w:val="44"/>
              </w:numPr>
              <w:jc w:val="both"/>
              <w:rPr>
                <w:rFonts w:eastAsia="Calibri"/>
                <w:iCs/>
                <w:color w:val="FF0000"/>
                <w:sz w:val="18"/>
                <w:szCs w:val="18"/>
              </w:rPr>
            </w:pPr>
            <w:r w:rsidRPr="00200ED1">
              <w:rPr>
                <w:rFonts w:eastAsia="Calibri"/>
                <w:iCs/>
                <w:color w:val="FF0000"/>
                <w:sz w:val="18"/>
                <w:szCs w:val="18"/>
              </w:rPr>
              <w:t>Auditor en ISO 31000, 9001, 14001 y 45001.</w:t>
            </w:r>
          </w:p>
          <w:p w14:paraId="074C3104" w14:textId="77777777" w:rsidR="00C30AC6" w:rsidRPr="00200ED1" w:rsidRDefault="00C30AC6" w:rsidP="00C30AC6">
            <w:pPr>
              <w:pStyle w:val="Prrafodelista"/>
              <w:numPr>
                <w:ilvl w:val="0"/>
                <w:numId w:val="44"/>
              </w:numPr>
              <w:jc w:val="both"/>
              <w:rPr>
                <w:rFonts w:eastAsia="Calibri"/>
                <w:iCs/>
                <w:color w:val="FF0000"/>
                <w:sz w:val="18"/>
                <w:szCs w:val="18"/>
                <w:lang w:val="en-US"/>
              </w:rPr>
            </w:pPr>
            <w:r w:rsidRPr="00200ED1">
              <w:rPr>
                <w:rFonts w:eastAsia="Calibri"/>
                <w:iCs/>
                <w:color w:val="FF0000"/>
                <w:sz w:val="18"/>
                <w:szCs w:val="18"/>
                <w:lang w:val="en-US"/>
              </w:rPr>
              <w:t>Certificación ASIS International: Certified Protection Professional (CPP), Physical Security Professional (PSP) y/o Professional Certified Investigator (PCI).</w:t>
            </w:r>
          </w:p>
          <w:p w14:paraId="11012998" w14:textId="77777777" w:rsidR="00C30AC6" w:rsidRPr="00200ED1" w:rsidRDefault="00C30AC6" w:rsidP="00C30AC6">
            <w:pPr>
              <w:pStyle w:val="Prrafodelista"/>
              <w:numPr>
                <w:ilvl w:val="0"/>
                <w:numId w:val="44"/>
              </w:numPr>
              <w:jc w:val="both"/>
              <w:rPr>
                <w:rFonts w:eastAsia="Calibri"/>
                <w:iCs/>
                <w:color w:val="FF0000"/>
                <w:sz w:val="18"/>
                <w:szCs w:val="18"/>
              </w:rPr>
            </w:pPr>
            <w:r w:rsidRPr="00200ED1">
              <w:rPr>
                <w:rFonts w:eastAsia="Calibri"/>
                <w:iCs/>
                <w:color w:val="FF0000"/>
                <w:sz w:val="18"/>
                <w:szCs w:val="18"/>
              </w:rPr>
              <w:t>Certificación en Gestión de Riesgos.</w:t>
            </w:r>
          </w:p>
          <w:p w14:paraId="74A5561A" w14:textId="77777777" w:rsidR="00C30AC6" w:rsidRPr="00200ED1" w:rsidRDefault="00C30AC6" w:rsidP="00C30AC6">
            <w:pPr>
              <w:pStyle w:val="Prrafodelista"/>
              <w:numPr>
                <w:ilvl w:val="0"/>
                <w:numId w:val="44"/>
              </w:numPr>
              <w:jc w:val="both"/>
              <w:rPr>
                <w:rFonts w:eastAsia="Calibri"/>
                <w:iCs/>
                <w:color w:val="FF0000"/>
                <w:sz w:val="18"/>
                <w:szCs w:val="18"/>
              </w:rPr>
            </w:pPr>
            <w:r w:rsidRPr="00200ED1">
              <w:rPr>
                <w:rFonts w:eastAsia="Calibri"/>
                <w:iCs/>
                <w:color w:val="FF0000"/>
                <w:sz w:val="18"/>
                <w:szCs w:val="18"/>
              </w:rPr>
              <w:lastRenderedPageBreak/>
              <w:t>Certificaciones de gestión de seguridad reconocidas</w:t>
            </w:r>
          </w:p>
          <w:p w14:paraId="05E511E5" w14:textId="77777777" w:rsidR="00C30AC6" w:rsidRPr="00200ED1" w:rsidRDefault="00C30AC6" w:rsidP="00C30AC6">
            <w:pPr>
              <w:pStyle w:val="Prrafodelista"/>
              <w:numPr>
                <w:ilvl w:val="0"/>
                <w:numId w:val="44"/>
              </w:numPr>
              <w:jc w:val="both"/>
              <w:rPr>
                <w:rFonts w:eastAsia="Calibri"/>
                <w:iCs/>
                <w:color w:val="FF0000"/>
                <w:sz w:val="18"/>
                <w:szCs w:val="18"/>
              </w:rPr>
            </w:pPr>
            <w:r w:rsidRPr="00200ED1">
              <w:rPr>
                <w:rFonts w:eastAsia="Calibri"/>
                <w:iCs/>
                <w:color w:val="FF0000"/>
                <w:sz w:val="18"/>
                <w:szCs w:val="18"/>
              </w:rPr>
              <w:t>Certificación en Seguridad electrónica o sistemas</w:t>
            </w:r>
          </w:p>
          <w:p w14:paraId="3FEC27C7" w14:textId="77777777" w:rsidR="00C30AC6" w:rsidRPr="00200ED1" w:rsidRDefault="00C30AC6" w:rsidP="00C30AC6">
            <w:pPr>
              <w:pStyle w:val="Prrafodelista"/>
              <w:numPr>
                <w:ilvl w:val="0"/>
                <w:numId w:val="44"/>
              </w:numPr>
              <w:jc w:val="both"/>
              <w:rPr>
                <w:rFonts w:eastAsia="Calibri"/>
                <w:iCs/>
                <w:color w:val="FF0000"/>
                <w:sz w:val="18"/>
                <w:szCs w:val="18"/>
              </w:rPr>
            </w:pPr>
            <w:r w:rsidRPr="00200ED1">
              <w:rPr>
                <w:rFonts w:eastAsia="Calibri"/>
                <w:iCs/>
                <w:color w:val="FF0000"/>
                <w:sz w:val="18"/>
                <w:szCs w:val="18"/>
              </w:rPr>
              <w:t xml:space="preserve">Registro de SISO Categoría A </w:t>
            </w:r>
          </w:p>
          <w:p w14:paraId="57FF04A9" w14:textId="182A43D8" w:rsidR="00C30AC6" w:rsidRPr="00200ED1" w:rsidRDefault="00C30AC6" w:rsidP="00C30AC6">
            <w:pPr>
              <w:spacing w:after="0" w:line="240" w:lineRule="auto"/>
              <w:jc w:val="both"/>
              <w:rPr>
                <w:rFonts w:ascii="Times New Roman" w:eastAsia="Times New Roman" w:hAnsi="Times New Roman" w:cs="Times New Roman"/>
                <w:i/>
                <w:sz w:val="18"/>
                <w:szCs w:val="18"/>
                <w:lang w:eastAsia="es-ES"/>
              </w:rPr>
            </w:pPr>
            <w:r w:rsidRPr="00200ED1">
              <w:rPr>
                <w:rFonts w:ascii="Times New Roman" w:eastAsia="Calibri" w:hAnsi="Times New Roman" w:cs="Times New Roman"/>
                <w:iCs/>
                <w:color w:val="FF0000"/>
                <w:sz w:val="18"/>
                <w:szCs w:val="18"/>
              </w:rPr>
              <w:t>Se otorgarán 2 puntos por cada certificado o diploma de la formación específica hasta un máximo de 20 puntos. Deberá presentar fotocopia simple de los mismos.</w:t>
            </w:r>
            <w:r w:rsidRPr="00200ED1">
              <w:rPr>
                <w:rFonts w:ascii="Times New Roman" w:eastAsia="Calibri" w:hAnsi="Times New Roman" w:cs="Times New Roman"/>
                <w:i/>
                <w:color w:val="FF0000"/>
                <w:sz w:val="18"/>
                <w:szCs w:val="18"/>
              </w:rPr>
              <w:t xml:space="preserve"> </w:t>
            </w:r>
          </w:p>
        </w:tc>
        <w:tc>
          <w:tcPr>
            <w:tcW w:w="0" w:type="auto"/>
            <w:shd w:val="clear" w:color="auto" w:fill="auto"/>
            <w:vAlign w:val="center"/>
          </w:tcPr>
          <w:p w14:paraId="6D62BD8E" w14:textId="77777777" w:rsidR="00C30AC6" w:rsidRPr="00200ED1" w:rsidRDefault="00C30AC6" w:rsidP="00374E71">
            <w:pPr>
              <w:overflowPunct w:val="0"/>
              <w:autoSpaceDE w:val="0"/>
              <w:autoSpaceDN w:val="0"/>
              <w:adjustRightInd w:val="0"/>
              <w:spacing w:after="0" w:line="240" w:lineRule="auto"/>
              <w:jc w:val="center"/>
              <w:textAlignment w:val="baseline"/>
              <w:rPr>
                <w:rFonts w:ascii="Times New Roman" w:eastAsia="Arial Narrow" w:hAnsi="Times New Roman" w:cs="Times New Roman"/>
                <w:iCs/>
                <w:sz w:val="18"/>
                <w:szCs w:val="18"/>
                <w:lang w:val="es-ES_tradnl" w:eastAsia="es-ES"/>
              </w:rPr>
            </w:pPr>
            <w:r w:rsidRPr="00200ED1">
              <w:rPr>
                <w:rFonts w:ascii="Times New Roman" w:eastAsia="Arial Narrow" w:hAnsi="Times New Roman" w:cs="Times New Roman"/>
                <w:iCs/>
                <w:sz w:val="18"/>
                <w:szCs w:val="18"/>
                <w:lang w:val="es-ES_tradnl" w:eastAsia="es-ES"/>
              </w:rPr>
              <w:lastRenderedPageBreak/>
              <w:t>20</w:t>
            </w:r>
          </w:p>
        </w:tc>
      </w:tr>
      <w:tr w:rsidR="00C30AC6" w:rsidRPr="00200ED1" w14:paraId="35044E32" w14:textId="77777777" w:rsidTr="00374E71">
        <w:trPr>
          <w:trHeight w:val="1485"/>
        </w:trPr>
        <w:tc>
          <w:tcPr>
            <w:tcW w:w="8005" w:type="dxa"/>
            <w:shd w:val="clear" w:color="auto" w:fill="auto"/>
            <w:vAlign w:val="center"/>
          </w:tcPr>
          <w:p w14:paraId="1573FE37" w14:textId="77777777" w:rsidR="00714187" w:rsidRDefault="00C30AC6" w:rsidP="0082412C">
            <w:pPr>
              <w:shd w:val="clear" w:color="auto" w:fill="FFFFFF"/>
              <w:spacing w:after="0"/>
              <w:ind w:left="398" w:hanging="398"/>
              <w:jc w:val="both"/>
              <w:rPr>
                <w:rFonts w:ascii="Times New Roman" w:eastAsia="Calibri" w:hAnsi="Times New Roman" w:cs="Times New Roman"/>
                <w:iCs/>
                <w:color w:val="FF0000"/>
                <w:sz w:val="18"/>
                <w:szCs w:val="18"/>
              </w:rPr>
            </w:pPr>
            <w:r w:rsidRPr="00200ED1">
              <w:rPr>
                <w:rFonts w:ascii="Times New Roman" w:eastAsia="Arial Unicode MS" w:hAnsi="Times New Roman" w:cs="Times New Roman"/>
                <w:b/>
                <w:iCs/>
                <w:sz w:val="18"/>
                <w:szCs w:val="18"/>
                <w:lang w:bidi="en-US"/>
              </w:rPr>
              <w:t xml:space="preserve">2.1.3 </w:t>
            </w:r>
            <w:r w:rsidRPr="00200ED1">
              <w:rPr>
                <w:rFonts w:ascii="Times New Roman" w:hAnsi="Times New Roman" w:cs="Times New Roman"/>
                <w:b/>
                <w:bCs/>
                <w:iCs/>
                <w:sz w:val="18"/>
                <w:szCs w:val="18"/>
                <w:u w:val="single"/>
                <w:lang w:val="es-ES_tradnl"/>
              </w:rPr>
              <w:t>Experiencia específica en Instituciones</w:t>
            </w:r>
            <w:r w:rsidRPr="00200ED1">
              <w:rPr>
                <w:rFonts w:ascii="Times New Roman" w:eastAsia="Times New Roman" w:hAnsi="Times New Roman" w:cs="Times New Roman"/>
                <w:b/>
                <w:bCs/>
                <w:iCs/>
                <w:sz w:val="18"/>
                <w:szCs w:val="18"/>
                <w:u w:val="single"/>
                <w:lang w:val="es-ES_tradnl" w:eastAsia="es-ES"/>
              </w:rPr>
              <w:t xml:space="preserve"> Bancos y/o Financieras (Nacionales y/o Internacionales)</w:t>
            </w:r>
            <w:r w:rsidRPr="00200ED1">
              <w:rPr>
                <w:rFonts w:ascii="Times New Roman" w:eastAsia="Arial Unicode MS" w:hAnsi="Times New Roman" w:cs="Times New Roman"/>
                <w:iCs/>
                <w:sz w:val="18"/>
                <w:szCs w:val="18"/>
                <w:lang w:bidi="en-US"/>
              </w:rPr>
              <w:t xml:space="preserve">: </w:t>
            </w:r>
            <w:r w:rsidRPr="00200ED1">
              <w:rPr>
                <w:rFonts w:ascii="Times New Roman" w:eastAsia="Calibri" w:hAnsi="Times New Roman" w:cs="Times New Roman"/>
                <w:iCs/>
                <w:color w:val="FF0000"/>
                <w:sz w:val="18"/>
                <w:szCs w:val="18"/>
                <w:lang w:val="es-ES"/>
              </w:rPr>
              <w:t>en la prestación de servicio de Asesoría/Consultoría en planes de seguridad y/o evaluación integral de riesgos y/o gestión de crisis y/o diseño e implementación de sistemas integrales de seguridad;</w:t>
            </w:r>
            <w:r w:rsidRPr="00200ED1">
              <w:rPr>
                <w:rFonts w:ascii="Times New Roman" w:eastAsia="Calibri" w:hAnsi="Times New Roman" w:cs="Times New Roman"/>
                <w:iCs/>
                <w:color w:val="FF0000"/>
                <w:sz w:val="18"/>
                <w:szCs w:val="18"/>
              </w:rPr>
              <w:t xml:space="preserve"> efectuados en los años comprendido entre los años 2021 al 202</w:t>
            </w:r>
            <w:r w:rsidR="0033117E">
              <w:rPr>
                <w:rFonts w:ascii="Times New Roman" w:eastAsia="Calibri" w:hAnsi="Times New Roman" w:cs="Times New Roman"/>
                <w:iCs/>
                <w:color w:val="FF0000"/>
                <w:sz w:val="18"/>
                <w:szCs w:val="18"/>
              </w:rPr>
              <w:t>4</w:t>
            </w:r>
            <w:r w:rsidRPr="00200ED1">
              <w:rPr>
                <w:rFonts w:ascii="Times New Roman" w:eastAsia="Calibri" w:hAnsi="Times New Roman" w:cs="Times New Roman"/>
                <w:iCs/>
                <w:color w:val="FF0000"/>
                <w:sz w:val="18"/>
                <w:szCs w:val="18"/>
                <w:lang w:val="es-ES"/>
              </w:rPr>
              <w:t>.</w:t>
            </w:r>
            <w:r w:rsidRPr="00200ED1">
              <w:rPr>
                <w:rFonts w:ascii="Times New Roman" w:eastAsia="Calibri" w:hAnsi="Times New Roman" w:cs="Times New Roman"/>
                <w:iCs/>
                <w:color w:val="FF0000"/>
                <w:sz w:val="18"/>
                <w:szCs w:val="18"/>
              </w:rPr>
              <w:t xml:space="preserve"> </w:t>
            </w:r>
          </w:p>
          <w:p w14:paraId="3CB822D3" w14:textId="7F0D95C4" w:rsidR="0082412C" w:rsidRPr="00200ED1" w:rsidRDefault="00714187" w:rsidP="0082412C">
            <w:pPr>
              <w:shd w:val="clear" w:color="auto" w:fill="FFFFFF"/>
              <w:spacing w:after="0"/>
              <w:ind w:left="398" w:hanging="398"/>
              <w:jc w:val="both"/>
              <w:rPr>
                <w:rFonts w:ascii="Times New Roman" w:eastAsiaTheme="minorEastAsia" w:hAnsi="Times New Roman" w:cs="Times New Roman"/>
                <w:iCs/>
                <w:color w:val="FF0000"/>
                <w:sz w:val="18"/>
                <w:szCs w:val="18"/>
              </w:rPr>
            </w:pPr>
            <w:r>
              <w:rPr>
                <w:rFonts w:ascii="Times New Roman" w:eastAsia="Calibri" w:hAnsi="Times New Roman" w:cs="Times New Roman"/>
                <w:iCs/>
                <w:color w:val="FF0000"/>
                <w:sz w:val="18"/>
                <w:szCs w:val="18"/>
              </w:rPr>
              <w:t xml:space="preserve">         </w:t>
            </w:r>
            <w:r w:rsidR="0082412C" w:rsidRPr="00200ED1">
              <w:rPr>
                <w:rFonts w:ascii="Times New Roman" w:eastAsia="Calibri" w:hAnsi="Times New Roman" w:cs="Times New Roman"/>
                <w:iCs/>
                <w:color w:val="FF0000"/>
                <w:sz w:val="18"/>
                <w:szCs w:val="18"/>
              </w:rPr>
              <w:t xml:space="preserve">A fin de acreditar lo solicitado se deberá presentar: </w:t>
            </w:r>
            <w:r w:rsidR="0082412C" w:rsidRPr="00200ED1">
              <w:rPr>
                <w:rFonts w:ascii="Times New Roman" w:eastAsiaTheme="minorEastAsia" w:hAnsi="Times New Roman" w:cs="Times New Roman"/>
                <w:iCs/>
                <w:color w:val="FF0000"/>
                <w:sz w:val="18"/>
                <w:szCs w:val="18"/>
              </w:rPr>
              <w:t>Fotocopia simple de la documentación en la cual conste su participación, en carácter de Consultor Principal o Líder del Proyecto, dentro del periodo comprendido entre los años 2021 a 202</w:t>
            </w:r>
            <w:r w:rsidR="0033117E">
              <w:rPr>
                <w:rFonts w:ascii="Times New Roman" w:eastAsiaTheme="minorEastAsia" w:hAnsi="Times New Roman" w:cs="Times New Roman"/>
                <w:iCs/>
                <w:color w:val="FF0000"/>
                <w:sz w:val="18"/>
                <w:szCs w:val="18"/>
              </w:rPr>
              <w:t>4</w:t>
            </w:r>
            <w:r w:rsidR="0082412C" w:rsidRPr="00200ED1">
              <w:rPr>
                <w:rFonts w:ascii="Times New Roman" w:eastAsiaTheme="minorEastAsia" w:hAnsi="Times New Roman" w:cs="Times New Roman"/>
                <w:iCs/>
                <w:color w:val="FF0000"/>
                <w:sz w:val="18"/>
                <w:szCs w:val="18"/>
              </w:rPr>
              <w:t xml:space="preserve"> en la prestación de servicio en Asesoría/Consultoría en planes de seguridad y/o evaluación integral de riesgos y/o gestión de crisis y/o diseño e implementación de sistemas integrales de seguridad; a Instituciones Bancos y/o Financieras (Nacionales y/o Internacionales). </w:t>
            </w:r>
          </w:p>
          <w:p w14:paraId="0E1A9097" w14:textId="77777777" w:rsidR="0082412C" w:rsidRPr="00200ED1" w:rsidRDefault="0082412C" w:rsidP="0082412C">
            <w:pPr>
              <w:shd w:val="clear" w:color="auto" w:fill="FFFFFF"/>
              <w:spacing w:after="0"/>
              <w:ind w:left="398" w:hanging="398"/>
              <w:jc w:val="both"/>
              <w:rPr>
                <w:rFonts w:ascii="Times New Roman" w:eastAsiaTheme="minorEastAsia" w:hAnsi="Times New Roman" w:cs="Times New Roman"/>
                <w:iCs/>
                <w:color w:val="FF0000"/>
                <w:sz w:val="18"/>
                <w:szCs w:val="18"/>
              </w:rPr>
            </w:pPr>
          </w:p>
          <w:p w14:paraId="6A8BA4B8" w14:textId="77777777" w:rsidR="00714187" w:rsidRDefault="0082412C" w:rsidP="00714187">
            <w:pPr>
              <w:shd w:val="clear" w:color="auto" w:fill="FFFFFF"/>
              <w:spacing w:after="0"/>
              <w:ind w:left="398" w:hanging="398"/>
              <w:jc w:val="both"/>
              <w:rPr>
                <w:rFonts w:ascii="Times New Roman" w:eastAsiaTheme="minorEastAsia" w:hAnsi="Times New Roman" w:cs="Times New Roman"/>
                <w:iCs/>
                <w:color w:val="FF0000"/>
                <w:sz w:val="18"/>
                <w:szCs w:val="18"/>
              </w:rPr>
            </w:pPr>
            <w:r w:rsidRPr="00200ED1">
              <w:rPr>
                <w:rFonts w:ascii="Times New Roman" w:eastAsiaTheme="minorEastAsia" w:hAnsi="Times New Roman" w:cs="Times New Roman"/>
                <w:iCs/>
                <w:color w:val="FF0000"/>
                <w:sz w:val="18"/>
                <w:szCs w:val="18"/>
              </w:rPr>
              <w:t xml:space="preserve">        S</w:t>
            </w:r>
            <w:r w:rsidR="00C30AC6" w:rsidRPr="00200ED1">
              <w:rPr>
                <w:rFonts w:ascii="Times New Roman" w:eastAsiaTheme="minorEastAsia" w:hAnsi="Times New Roman" w:cs="Times New Roman"/>
                <w:iCs/>
                <w:color w:val="FF0000"/>
                <w:sz w:val="18"/>
                <w:szCs w:val="18"/>
              </w:rPr>
              <w:t xml:space="preserve">e asignará un puntaje máximo de </w:t>
            </w:r>
            <w:r w:rsidRPr="00200ED1">
              <w:rPr>
                <w:rFonts w:ascii="Times New Roman" w:eastAsiaTheme="minorEastAsia" w:hAnsi="Times New Roman" w:cs="Times New Roman"/>
                <w:iCs/>
                <w:color w:val="FF0000"/>
                <w:sz w:val="18"/>
                <w:szCs w:val="18"/>
              </w:rPr>
              <w:t>3</w:t>
            </w:r>
            <w:r w:rsidR="00C30AC6" w:rsidRPr="00200ED1">
              <w:rPr>
                <w:rFonts w:ascii="Times New Roman" w:eastAsiaTheme="minorEastAsia" w:hAnsi="Times New Roman" w:cs="Times New Roman"/>
                <w:iCs/>
                <w:color w:val="FF0000"/>
                <w:sz w:val="18"/>
                <w:szCs w:val="18"/>
              </w:rPr>
              <w:t xml:space="preserve"> puntos al Consultor que demuestre mayor cantidad documentos conforme a la siguiente fórmula:</w:t>
            </w:r>
          </w:p>
          <w:p w14:paraId="24EC049F" w14:textId="7F6C2060" w:rsidR="0082412C" w:rsidRPr="00714187" w:rsidRDefault="0082412C" w:rsidP="00714187">
            <w:pPr>
              <w:shd w:val="clear" w:color="auto" w:fill="FFFFFF"/>
              <w:spacing w:after="0"/>
              <w:ind w:left="398" w:hanging="398"/>
              <w:jc w:val="center"/>
              <w:rPr>
                <w:rFonts w:ascii="Times New Roman" w:eastAsia="Calibri" w:hAnsi="Times New Roman" w:cs="Times New Roman"/>
                <w:iCs/>
                <w:sz w:val="18"/>
                <w:szCs w:val="18"/>
              </w:rPr>
            </w:pPr>
            <w:r w:rsidRPr="00200ED1">
              <w:rPr>
                <w:rFonts w:ascii="Times New Roman" w:eastAsia="Arial Narrow" w:hAnsi="Times New Roman" w:cs="Times New Roman"/>
                <w:iCs/>
                <w:color w:val="FF0000"/>
                <w:sz w:val="18"/>
                <w:szCs w:val="18"/>
                <w:lang w:bidi="en-US"/>
              </w:rPr>
              <w:t>X PUNTOS = 3 PUNTOS x (cantidad de documentos presentados)</w:t>
            </w:r>
          </w:p>
          <w:p w14:paraId="09F2D432" w14:textId="53F52A7F" w:rsidR="00C30AC6" w:rsidRPr="00200ED1" w:rsidRDefault="0082412C" w:rsidP="00714187">
            <w:pPr>
              <w:shd w:val="clear" w:color="auto" w:fill="FFFFFF"/>
              <w:spacing w:after="0"/>
              <w:jc w:val="center"/>
              <w:rPr>
                <w:rFonts w:ascii="Times New Roman" w:eastAsia="Times New Roman" w:hAnsi="Times New Roman" w:cs="Times New Roman"/>
                <w:iCs/>
                <w:sz w:val="18"/>
                <w:szCs w:val="18"/>
                <w:lang w:eastAsia="es-ES"/>
              </w:rPr>
            </w:pPr>
            <w:r w:rsidRPr="00200ED1">
              <w:rPr>
                <w:rFonts w:ascii="Times New Roman" w:eastAsia="Arial Narrow" w:hAnsi="Times New Roman" w:cs="Times New Roman"/>
                <w:iCs/>
                <w:color w:val="FF0000"/>
                <w:sz w:val="18"/>
                <w:szCs w:val="18"/>
                <w:lang w:bidi="en-US"/>
              </w:rPr>
              <w:t>(número de documentos presentados por la empresa que acredite mayor cantidad)</w:t>
            </w:r>
            <w:r w:rsidR="00C30AC6" w:rsidRPr="00200ED1">
              <w:rPr>
                <w:rFonts w:ascii="Times New Roman" w:eastAsia="Calibri" w:hAnsi="Times New Roman" w:cs="Times New Roman"/>
                <w:iCs/>
                <w:color w:val="FF0000"/>
                <w:sz w:val="18"/>
                <w:szCs w:val="18"/>
              </w:rPr>
              <w:t>.</w:t>
            </w:r>
          </w:p>
        </w:tc>
        <w:tc>
          <w:tcPr>
            <w:tcW w:w="0" w:type="auto"/>
            <w:shd w:val="clear" w:color="auto" w:fill="auto"/>
            <w:vAlign w:val="center"/>
          </w:tcPr>
          <w:p w14:paraId="43C34394" w14:textId="77777777" w:rsidR="00C30AC6" w:rsidRPr="008836EC" w:rsidRDefault="00C30AC6" w:rsidP="00374E71">
            <w:pPr>
              <w:overflowPunct w:val="0"/>
              <w:autoSpaceDE w:val="0"/>
              <w:autoSpaceDN w:val="0"/>
              <w:adjustRightInd w:val="0"/>
              <w:spacing w:after="0" w:line="240" w:lineRule="auto"/>
              <w:jc w:val="center"/>
              <w:textAlignment w:val="baseline"/>
              <w:rPr>
                <w:rFonts w:ascii="Times New Roman" w:eastAsia="Arial Narrow" w:hAnsi="Times New Roman" w:cs="Times New Roman"/>
                <w:iCs/>
                <w:sz w:val="18"/>
                <w:szCs w:val="18"/>
                <w:lang w:val="es-ES_tradnl" w:eastAsia="es-ES"/>
              </w:rPr>
            </w:pPr>
            <w:r w:rsidRPr="008836EC">
              <w:rPr>
                <w:rFonts w:ascii="Times New Roman" w:eastAsia="Arial Narrow" w:hAnsi="Times New Roman" w:cs="Times New Roman"/>
                <w:iCs/>
                <w:sz w:val="18"/>
                <w:szCs w:val="18"/>
                <w:lang w:val="es-ES_tradnl" w:eastAsia="es-ES"/>
              </w:rPr>
              <w:t>3</w:t>
            </w:r>
          </w:p>
        </w:tc>
      </w:tr>
      <w:tr w:rsidR="00C30AC6" w:rsidRPr="00200ED1" w14:paraId="34A49039" w14:textId="77777777" w:rsidTr="008836EC">
        <w:tc>
          <w:tcPr>
            <w:tcW w:w="8005" w:type="dxa"/>
            <w:shd w:val="clear" w:color="auto" w:fill="F2F2F2" w:themeFill="background1" w:themeFillShade="F2"/>
            <w:vAlign w:val="center"/>
          </w:tcPr>
          <w:p w14:paraId="0138AE4F" w14:textId="66F71C10" w:rsidR="00C30AC6" w:rsidRPr="00200ED1" w:rsidRDefault="00C30AC6" w:rsidP="00C30AC6">
            <w:pPr>
              <w:widowControl w:val="0"/>
              <w:numPr>
                <w:ilvl w:val="1"/>
                <w:numId w:val="43"/>
              </w:numPr>
              <w:tabs>
                <w:tab w:val="left" w:pos="3152"/>
              </w:tabs>
              <w:overflowPunct w:val="0"/>
              <w:autoSpaceDE w:val="0"/>
              <w:autoSpaceDN w:val="0"/>
              <w:adjustRightInd w:val="0"/>
              <w:spacing w:after="0" w:line="240" w:lineRule="auto"/>
              <w:contextualSpacing/>
              <w:jc w:val="both"/>
              <w:textAlignment w:val="baseline"/>
              <w:rPr>
                <w:rFonts w:ascii="Times New Roman" w:eastAsia="Arial Unicode MS" w:hAnsi="Times New Roman" w:cs="Times New Roman"/>
                <w:b/>
                <w:iCs/>
                <w:sz w:val="18"/>
                <w:szCs w:val="18"/>
                <w:lang w:val="es-ES" w:bidi="en-US"/>
              </w:rPr>
            </w:pPr>
            <w:r w:rsidRPr="00200ED1">
              <w:rPr>
                <w:rFonts w:ascii="Times New Roman" w:eastAsia="Times New Roman" w:hAnsi="Times New Roman" w:cs="Times New Roman"/>
                <w:b/>
                <w:iCs/>
                <w:sz w:val="18"/>
                <w:szCs w:val="18"/>
                <w:lang w:bidi="en-US"/>
              </w:rPr>
              <w:t>Calificación general para el perfil de un</w:t>
            </w:r>
            <w:r w:rsidRPr="00200ED1">
              <w:rPr>
                <w:rFonts w:ascii="Times New Roman" w:eastAsia="Times New Roman" w:hAnsi="Times New Roman" w:cs="Times New Roman"/>
                <w:b/>
                <w:iCs/>
                <w:w w:val="105"/>
                <w:sz w:val="18"/>
                <w:szCs w:val="18"/>
                <w:lang w:val="es-ES" w:bidi="en-US"/>
              </w:rPr>
              <w:t>/a consultor/a adjunto</w:t>
            </w:r>
            <w:r w:rsidR="00FC3B58">
              <w:rPr>
                <w:rFonts w:ascii="Times New Roman" w:eastAsia="Times New Roman" w:hAnsi="Times New Roman" w:cs="Times New Roman"/>
                <w:b/>
                <w:iCs/>
                <w:w w:val="105"/>
                <w:sz w:val="18"/>
                <w:szCs w:val="18"/>
                <w:lang w:val="es-ES" w:bidi="en-US"/>
              </w:rPr>
              <w:t xml:space="preserve"> </w:t>
            </w:r>
            <w:r w:rsidR="00FC3B58" w:rsidRPr="000231E1">
              <w:rPr>
                <w:rFonts w:ascii="Times New Roman" w:eastAsia="Times New Roman" w:hAnsi="Times New Roman" w:cs="Times New Roman"/>
                <w:b/>
                <w:iCs/>
                <w:w w:val="105"/>
                <w:sz w:val="18"/>
                <w:szCs w:val="18"/>
                <w:lang w:val="es-ES" w:bidi="en-US"/>
              </w:rPr>
              <w:t>(Técnico)</w:t>
            </w:r>
          </w:p>
        </w:tc>
        <w:tc>
          <w:tcPr>
            <w:tcW w:w="0" w:type="auto"/>
            <w:shd w:val="clear" w:color="auto" w:fill="F2F2F2" w:themeFill="background1" w:themeFillShade="F2"/>
            <w:vAlign w:val="center"/>
          </w:tcPr>
          <w:p w14:paraId="7683AD84" w14:textId="77777777" w:rsidR="00C30AC6" w:rsidRPr="008836EC" w:rsidRDefault="00C30AC6" w:rsidP="00374E71">
            <w:pPr>
              <w:overflowPunct w:val="0"/>
              <w:autoSpaceDE w:val="0"/>
              <w:autoSpaceDN w:val="0"/>
              <w:adjustRightInd w:val="0"/>
              <w:spacing w:after="0" w:line="240" w:lineRule="auto"/>
              <w:ind w:left="275"/>
              <w:textAlignment w:val="baseline"/>
              <w:rPr>
                <w:rFonts w:ascii="Times New Roman" w:eastAsia="Arial Narrow" w:hAnsi="Times New Roman" w:cs="Times New Roman"/>
                <w:iCs/>
                <w:sz w:val="18"/>
                <w:szCs w:val="18"/>
                <w:lang w:val="es-ES_tradnl" w:eastAsia="es-ES"/>
              </w:rPr>
            </w:pPr>
            <w:r w:rsidRPr="008836EC">
              <w:rPr>
                <w:rFonts w:ascii="Times New Roman" w:eastAsia="Arial Narrow" w:hAnsi="Times New Roman" w:cs="Times New Roman"/>
                <w:iCs/>
                <w:sz w:val="18"/>
                <w:szCs w:val="18"/>
                <w:lang w:val="es-ES_tradnl" w:eastAsia="es-ES"/>
              </w:rPr>
              <w:t>25</w:t>
            </w:r>
          </w:p>
        </w:tc>
      </w:tr>
      <w:tr w:rsidR="00C30AC6" w:rsidRPr="00200ED1" w14:paraId="0FDC735E" w14:textId="77777777" w:rsidTr="00DC12BA">
        <w:trPr>
          <w:trHeight w:val="1084"/>
        </w:trPr>
        <w:tc>
          <w:tcPr>
            <w:tcW w:w="8005" w:type="dxa"/>
            <w:shd w:val="clear" w:color="auto" w:fill="auto"/>
            <w:vAlign w:val="center"/>
          </w:tcPr>
          <w:p w14:paraId="7069B4A1" w14:textId="4489961F" w:rsidR="00C30AC6" w:rsidRPr="00DC12BA" w:rsidRDefault="002B0A8A" w:rsidP="00DC12BA">
            <w:pPr>
              <w:pStyle w:val="Prrafodelista"/>
              <w:numPr>
                <w:ilvl w:val="2"/>
                <w:numId w:val="43"/>
              </w:numPr>
              <w:shd w:val="clear" w:color="auto" w:fill="FFFFFF"/>
              <w:overflowPunct w:val="0"/>
              <w:autoSpaceDE w:val="0"/>
              <w:autoSpaceDN w:val="0"/>
              <w:adjustRightInd w:val="0"/>
              <w:spacing w:before="100" w:beforeAutospacing="1" w:afterAutospacing="1"/>
              <w:jc w:val="both"/>
              <w:textAlignment w:val="baseline"/>
              <w:rPr>
                <w:rFonts w:eastAsia="Arial Unicode MS"/>
                <w:iCs/>
                <w:sz w:val="18"/>
                <w:szCs w:val="18"/>
                <w:lang w:bidi="en-US"/>
              </w:rPr>
            </w:pPr>
            <w:r w:rsidRPr="002B0A8A">
              <w:rPr>
                <w:rFonts w:eastAsia="Arial Unicode MS"/>
                <w:b/>
                <w:iCs/>
                <w:sz w:val="18"/>
                <w:szCs w:val="18"/>
                <w:lang w:bidi="en-US"/>
              </w:rPr>
              <w:t xml:space="preserve"> </w:t>
            </w:r>
            <w:r w:rsidR="00C30AC6" w:rsidRPr="00DC12BA">
              <w:rPr>
                <w:rFonts w:eastAsia="Arial Unicode MS"/>
                <w:b/>
                <w:iCs/>
                <w:sz w:val="18"/>
                <w:szCs w:val="18"/>
                <w:u w:val="single"/>
                <w:lang w:bidi="en-US"/>
              </w:rPr>
              <w:t>Formación profesional</w:t>
            </w:r>
            <w:r w:rsidR="00C30AC6" w:rsidRPr="00DC12BA">
              <w:rPr>
                <w:rFonts w:eastAsia="Arial Unicode MS"/>
                <w:iCs/>
                <w:sz w:val="18"/>
                <w:szCs w:val="18"/>
                <w:u w:val="single"/>
                <w:lang w:bidi="en-US"/>
              </w:rPr>
              <w:t>:</w:t>
            </w:r>
            <w:r w:rsidR="00C30AC6" w:rsidRPr="00DC12BA">
              <w:rPr>
                <w:rFonts w:eastAsia="Arial Unicode MS"/>
                <w:iCs/>
                <w:sz w:val="18"/>
                <w:szCs w:val="18"/>
                <w:lang w:bidi="en-US"/>
              </w:rPr>
              <w:t xml:space="preserve"> </w:t>
            </w:r>
            <w:r w:rsidR="00C30AC6" w:rsidRPr="00DC12BA">
              <w:rPr>
                <w:rFonts w:eastAsia="Calibri"/>
                <w:iCs/>
                <w:color w:val="FF0000"/>
                <w:sz w:val="18"/>
                <w:szCs w:val="18"/>
              </w:rPr>
              <w:t xml:space="preserve">Se otorgarán </w:t>
            </w:r>
            <w:r w:rsidR="0082412C" w:rsidRPr="00DC12BA">
              <w:rPr>
                <w:rFonts w:eastAsia="Calibri"/>
                <w:iCs/>
                <w:color w:val="FF0000"/>
                <w:sz w:val="18"/>
                <w:szCs w:val="18"/>
              </w:rPr>
              <w:t>5</w:t>
            </w:r>
            <w:r w:rsidR="00C30AC6" w:rsidRPr="00DC12BA">
              <w:rPr>
                <w:rFonts w:eastAsia="Calibri"/>
                <w:iCs/>
                <w:color w:val="FF0000"/>
                <w:sz w:val="18"/>
                <w:szCs w:val="18"/>
              </w:rPr>
              <w:t xml:space="preserve"> (</w:t>
            </w:r>
            <w:r w:rsidR="0082412C" w:rsidRPr="00DC12BA">
              <w:rPr>
                <w:rFonts w:eastAsia="Calibri"/>
                <w:iCs/>
                <w:color w:val="FF0000"/>
                <w:sz w:val="18"/>
                <w:szCs w:val="18"/>
              </w:rPr>
              <w:t>cinco</w:t>
            </w:r>
            <w:r w:rsidR="00C30AC6" w:rsidRPr="00DC12BA">
              <w:rPr>
                <w:rFonts w:eastAsia="Calibri"/>
                <w:iCs/>
                <w:color w:val="FF0000"/>
                <w:sz w:val="18"/>
                <w:szCs w:val="18"/>
              </w:rPr>
              <w:t>) puntos por la presentación total de documentos que comprueben la culminación de estudios universitarios</w:t>
            </w:r>
            <w:r w:rsidR="0082412C" w:rsidRPr="00DC12BA">
              <w:rPr>
                <w:rFonts w:eastAsia="Calibri"/>
                <w:iCs/>
                <w:color w:val="FF0000"/>
                <w:sz w:val="18"/>
                <w:szCs w:val="18"/>
              </w:rPr>
              <w:t xml:space="preserve"> </w:t>
            </w:r>
            <w:r w:rsidR="0082412C" w:rsidRPr="00DC12BA">
              <w:rPr>
                <w:rFonts w:eastAsia="Calibri"/>
                <w:b/>
                <w:bCs/>
                <w:iCs/>
                <w:color w:val="FF0000"/>
                <w:sz w:val="18"/>
                <w:szCs w:val="18"/>
              </w:rPr>
              <w:t>(excluyente)</w:t>
            </w:r>
            <w:r w:rsidR="0082412C" w:rsidRPr="00DC12BA">
              <w:rPr>
                <w:rFonts w:eastAsia="Calibri"/>
                <w:iCs/>
                <w:color w:val="FF0000"/>
                <w:sz w:val="18"/>
                <w:szCs w:val="18"/>
              </w:rPr>
              <w:t xml:space="preserve"> en algunas de las siguientes carreras: </w:t>
            </w:r>
            <w:r w:rsidR="00C30AC6" w:rsidRPr="00DC12BA">
              <w:rPr>
                <w:rFonts w:eastAsia="Calibri"/>
                <w:iCs/>
                <w:color w:val="FF0000"/>
                <w:sz w:val="18"/>
                <w:szCs w:val="18"/>
              </w:rPr>
              <w:t xml:space="preserve"> </w:t>
            </w:r>
            <w:r w:rsidR="000231E1" w:rsidRPr="00200ED1">
              <w:rPr>
                <w:rFonts w:eastAsia="Calibri"/>
                <w:iCs/>
                <w:color w:val="FF0000"/>
                <w:sz w:val="18"/>
                <w:szCs w:val="18"/>
              </w:rPr>
              <w:t xml:space="preserve">Administración, Ingeniería Comercial, Ingeniería Industrial, Ingeniería </w:t>
            </w:r>
            <w:r w:rsidR="000231E1">
              <w:rPr>
                <w:rFonts w:eastAsia="Calibri"/>
                <w:iCs/>
                <w:color w:val="FF0000"/>
                <w:sz w:val="18"/>
                <w:szCs w:val="18"/>
              </w:rPr>
              <w:t>E</w:t>
            </w:r>
            <w:r w:rsidR="000231E1" w:rsidRPr="00200ED1">
              <w:rPr>
                <w:rFonts w:eastAsia="Calibri"/>
                <w:iCs/>
                <w:color w:val="FF0000"/>
                <w:sz w:val="18"/>
                <w:szCs w:val="18"/>
              </w:rPr>
              <w:t>lectrónica</w:t>
            </w:r>
            <w:r w:rsidR="000231E1">
              <w:rPr>
                <w:rFonts w:eastAsia="Calibri"/>
                <w:iCs/>
                <w:color w:val="FF0000"/>
                <w:sz w:val="18"/>
                <w:szCs w:val="18"/>
              </w:rPr>
              <w:t>, Ingeniería Electromecánica, Ingeniería Eléctrica, Ingeniería Informática.</w:t>
            </w:r>
            <w:r w:rsidR="0082412C" w:rsidRPr="00DC12BA">
              <w:rPr>
                <w:rFonts w:eastAsia="Calibri"/>
                <w:iCs/>
                <w:color w:val="FF0000"/>
                <w:sz w:val="18"/>
                <w:szCs w:val="18"/>
              </w:rPr>
              <w:t xml:space="preserve"> </w:t>
            </w:r>
            <w:r w:rsidR="0082412C" w:rsidRPr="00DC12BA">
              <w:rPr>
                <w:rFonts w:eastAsiaTheme="minorEastAsia"/>
                <w:iCs/>
                <w:color w:val="FF0000"/>
                <w:sz w:val="18"/>
                <w:szCs w:val="18"/>
              </w:rPr>
              <w:t>Deberá presentar fotocopia simple del título de culminación del estudio universitario.</w:t>
            </w:r>
            <w:r w:rsidR="00DC12BA" w:rsidRPr="00DC12BA">
              <w:rPr>
                <w:rFonts w:eastAsiaTheme="minorEastAsia"/>
                <w:iCs/>
                <w:color w:val="FF0000"/>
                <w:sz w:val="18"/>
                <w:szCs w:val="18"/>
              </w:rPr>
              <w:t xml:space="preserve"> </w:t>
            </w:r>
            <w:r w:rsidR="00C30AC6" w:rsidRPr="00DC12BA">
              <w:rPr>
                <w:rFonts w:eastAsia="Arial Narrow"/>
                <w:iCs/>
                <w:color w:val="FF0000"/>
                <w:sz w:val="18"/>
                <w:szCs w:val="18"/>
                <w:lang w:bidi="en-US"/>
              </w:rPr>
              <w:t xml:space="preserve">Observación: </w:t>
            </w:r>
            <w:r w:rsidR="00DC12BA" w:rsidRPr="00DC12BA">
              <w:rPr>
                <w:rFonts w:eastAsia="Arial Narrow"/>
                <w:iCs/>
                <w:color w:val="FF0000"/>
                <w:sz w:val="18"/>
                <w:szCs w:val="18"/>
                <w:lang w:bidi="en-US"/>
              </w:rPr>
              <w:t>El profesional deberá contar con una antigüedad mínima de 5 años de haber obtenido el título universitario.</w:t>
            </w:r>
          </w:p>
        </w:tc>
        <w:tc>
          <w:tcPr>
            <w:tcW w:w="0" w:type="auto"/>
            <w:shd w:val="clear" w:color="auto" w:fill="auto"/>
            <w:vAlign w:val="center"/>
          </w:tcPr>
          <w:p w14:paraId="22436DEA" w14:textId="77777777" w:rsidR="00C30AC6" w:rsidRPr="00DC12BA" w:rsidRDefault="00C30AC6" w:rsidP="00374E71">
            <w:pPr>
              <w:overflowPunct w:val="0"/>
              <w:autoSpaceDE w:val="0"/>
              <w:autoSpaceDN w:val="0"/>
              <w:adjustRightInd w:val="0"/>
              <w:spacing w:after="0" w:line="240" w:lineRule="auto"/>
              <w:jc w:val="center"/>
              <w:textAlignment w:val="baseline"/>
              <w:rPr>
                <w:rFonts w:ascii="Times New Roman" w:eastAsia="Arial Narrow" w:hAnsi="Times New Roman" w:cs="Times New Roman"/>
                <w:iCs/>
                <w:sz w:val="18"/>
                <w:szCs w:val="18"/>
                <w:lang w:val="es-ES_tradnl" w:eastAsia="es-ES"/>
              </w:rPr>
            </w:pPr>
            <w:r w:rsidRPr="00DC12BA">
              <w:rPr>
                <w:rFonts w:ascii="Times New Roman" w:eastAsia="Arial Narrow" w:hAnsi="Times New Roman" w:cs="Times New Roman"/>
                <w:iCs/>
                <w:sz w:val="18"/>
                <w:szCs w:val="18"/>
                <w:lang w:val="es-ES_tradnl" w:eastAsia="es-ES"/>
              </w:rPr>
              <w:t>5</w:t>
            </w:r>
          </w:p>
        </w:tc>
      </w:tr>
      <w:tr w:rsidR="00C30AC6" w:rsidRPr="00200ED1" w14:paraId="08360A21" w14:textId="77777777" w:rsidTr="008836EC">
        <w:tc>
          <w:tcPr>
            <w:tcW w:w="8005" w:type="dxa"/>
            <w:shd w:val="clear" w:color="auto" w:fill="auto"/>
            <w:vAlign w:val="center"/>
          </w:tcPr>
          <w:p w14:paraId="174289F5" w14:textId="77777777" w:rsidR="00C30AC6" w:rsidRPr="00200ED1" w:rsidRDefault="00C30AC6" w:rsidP="00C30AC6">
            <w:pPr>
              <w:pStyle w:val="Prrafodelista"/>
              <w:numPr>
                <w:ilvl w:val="2"/>
                <w:numId w:val="43"/>
              </w:numPr>
              <w:shd w:val="clear" w:color="auto" w:fill="FFFFFF"/>
              <w:jc w:val="both"/>
              <w:rPr>
                <w:rFonts w:eastAsia="Calibri"/>
                <w:iCs/>
                <w:sz w:val="18"/>
                <w:szCs w:val="18"/>
              </w:rPr>
            </w:pPr>
            <w:r w:rsidRPr="00200ED1">
              <w:rPr>
                <w:b/>
                <w:iCs/>
                <w:sz w:val="18"/>
                <w:szCs w:val="18"/>
                <w:u w:val="single"/>
              </w:rPr>
              <w:t>Formación específica</w:t>
            </w:r>
            <w:r w:rsidRPr="00200ED1">
              <w:rPr>
                <w:iCs/>
                <w:sz w:val="18"/>
                <w:szCs w:val="18"/>
              </w:rPr>
              <w:t xml:space="preserve">: </w:t>
            </w:r>
          </w:p>
          <w:p w14:paraId="6EB3474E" w14:textId="77777777" w:rsidR="00C30AC6" w:rsidRPr="00200ED1" w:rsidRDefault="00C30AC6" w:rsidP="00374E71">
            <w:pPr>
              <w:spacing w:after="0" w:line="240" w:lineRule="auto"/>
              <w:ind w:left="398" w:hanging="398"/>
              <w:jc w:val="both"/>
              <w:rPr>
                <w:rFonts w:ascii="Times New Roman" w:eastAsia="Calibri" w:hAnsi="Times New Roman" w:cs="Times New Roman"/>
                <w:iCs/>
                <w:sz w:val="18"/>
                <w:szCs w:val="18"/>
                <w:lang w:val="es-ES"/>
              </w:rPr>
            </w:pPr>
            <w:r w:rsidRPr="00200ED1">
              <w:rPr>
                <w:rFonts w:ascii="Times New Roman" w:eastAsia="Calibri" w:hAnsi="Times New Roman" w:cs="Times New Roman"/>
                <w:iCs/>
                <w:sz w:val="18"/>
                <w:szCs w:val="18"/>
                <w:lang w:val="es-ES"/>
              </w:rPr>
              <w:t xml:space="preserve">En alguna de las siguientes especialidades: </w:t>
            </w:r>
          </w:p>
          <w:p w14:paraId="6EC36A3A" w14:textId="77777777" w:rsidR="00C30AC6" w:rsidRPr="00200ED1" w:rsidRDefault="00C30AC6" w:rsidP="00C30AC6">
            <w:pPr>
              <w:pStyle w:val="Prrafodelista"/>
              <w:numPr>
                <w:ilvl w:val="0"/>
                <w:numId w:val="44"/>
              </w:numPr>
              <w:jc w:val="both"/>
              <w:rPr>
                <w:rFonts w:eastAsia="Calibri"/>
                <w:iCs/>
                <w:color w:val="FF0000"/>
                <w:sz w:val="18"/>
                <w:szCs w:val="18"/>
              </w:rPr>
            </w:pPr>
            <w:r w:rsidRPr="00200ED1">
              <w:rPr>
                <w:rFonts w:eastAsia="Calibri"/>
                <w:iCs/>
                <w:color w:val="FF0000"/>
                <w:sz w:val="18"/>
                <w:szCs w:val="18"/>
              </w:rPr>
              <w:t>Auditor en ISO 31000, 9001, 14001 o 45001.</w:t>
            </w:r>
          </w:p>
          <w:p w14:paraId="59CF2CAD" w14:textId="77777777" w:rsidR="00C30AC6" w:rsidRPr="00200ED1" w:rsidRDefault="00C30AC6" w:rsidP="00C30AC6">
            <w:pPr>
              <w:pStyle w:val="Prrafodelista"/>
              <w:numPr>
                <w:ilvl w:val="0"/>
                <w:numId w:val="44"/>
              </w:numPr>
              <w:jc w:val="both"/>
              <w:rPr>
                <w:rFonts w:eastAsia="Calibri"/>
                <w:iCs/>
                <w:color w:val="FF0000"/>
                <w:sz w:val="18"/>
                <w:szCs w:val="18"/>
              </w:rPr>
            </w:pPr>
            <w:r w:rsidRPr="00200ED1">
              <w:rPr>
                <w:rFonts w:eastAsia="Calibri"/>
                <w:iCs/>
                <w:color w:val="FF0000"/>
                <w:sz w:val="18"/>
                <w:szCs w:val="18"/>
              </w:rPr>
              <w:t xml:space="preserve">Certificación en Gestión de Riesgos. </w:t>
            </w:r>
          </w:p>
          <w:p w14:paraId="7BF1E18E" w14:textId="77777777" w:rsidR="00C30AC6" w:rsidRPr="00200ED1" w:rsidRDefault="00C30AC6" w:rsidP="00C30AC6">
            <w:pPr>
              <w:pStyle w:val="Prrafodelista"/>
              <w:numPr>
                <w:ilvl w:val="0"/>
                <w:numId w:val="44"/>
              </w:numPr>
              <w:jc w:val="both"/>
              <w:rPr>
                <w:rFonts w:eastAsia="Calibri"/>
                <w:iCs/>
                <w:color w:val="FF0000"/>
                <w:sz w:val="18"/>
                <w:szCs w:val="18"/>
              </w:rPr>
            </w:pPr>
            <w:r w:rsidRPr="00200ED1">
              <w:rPr>
                <w:rFonts w:eastAsia="Calibri"/>
                <w:iCs/>
                <w:color w:val="FF0000"/>
                <w:sz w:val="18"/>
                <w:szCs w:val="18"/>
              </w:rPr>
              <w:t>Certificación en Seguridad electrónica</w:t>
            </w:r>
          </w:p>
          <w:p w14:paraId="0966F655" w14:textId="77777777" w:rsidR="00C30AC6" w:rsidRPr="00200ED1" w:rsidRDefault="00C30AC6" w:rsidP="00C30AC6">
            <w:pPr>
              <w:pStyle w:val="Prrafodelista"/>
              <w:numPr>
                <w:ilvl w:val="0"/>
                <w:numId w:val="44"/>
              </w:numPr>
              <w:jc w:val="both"/>
              <w:rPr>
                <w:rFonts w:eastAsia="Calibri"/>
                <w:iCs/>
                <w:color w:val="FF0000"/>
                <w:sz w:val="18"/>
                <w:szCs w:val="18"/>
              </w:rPr>
            </w:pPr>
            <w:r w:rsidRPr="00200ED1">
              <w:rPr>
                <w:rFonts w:eastAsia="Calibri"/>
                <w:iCs/>
                <w:color w:val="FF0000"/>
                <w:sz w:val="18"/>
                <w:szCs w:val="18"/>
              </w:rPr>
              <w:t>Certificación en Seguridad Laboral</w:t>
            </w:r>
          </w:p>
          <w:p w14:paraId="4E04C42A" w14:textId="77777777" w:rsidR="00C30AC6" w:rsidRPr="00200ED1" w:rsidRDefault="00C30AC6" w:rsidP="00C30AC6">
            <w:pPr>
              <w:pStyle w:val="Prrafodelista"/>
              <w:numPr>
                <w:ilvl w:val="0"/>
                <w:numId w:val="44"/>
              </w:numPr>
              <w:jc w:val="both"/>
              <w:rPr>
                <w:rFonts w:eastAsia="Calibri"/>
                <w:iCs/>
                <w:color w:val="FF0000"/>
                <w:sz w:val="18"/>
                <w:szCs w:val="18"/>
              </w:rPr>
            </w:pPr>
            <w:r w:rsidRPr="00200ED1">
              <w:rPr>
                <w:rFonts w:eastAsia="Calibri"/>
                <w:iCs/>
                <w:color w:val="FF0000"/>
                <w:sz w:val="18"/>
                <w:szCs w:val="18"/>
              </w:rPr>
              <w:t>Certificación en Seguridad física</w:t>
            </w:r>
          </w:p>
          <w:p w14:paraId="27E65C52" w14:textId="77777777" w:rsidR="00C30AC6" w:rsidRPr="00200ED1" w:rsidRDefault="00C30AC6" w:rsidP="00C30AC6">
            <w:pPr>
              <w:pStyle w:val="Prrafodelista"/>
              <w:numPr>
                <w:ilvl w:val="0"/>
                <w:numId w:val="44"/>
              </w:numPr>
              <w:jc w:val="both"/>
              <w:rPr>
                <w:rFonts w:eastAsia="Calibri"/>
                <w:iCs/>
                <w:color w:val="FF0000"/>
                <w:sz w:val="18"/>
                <w:szCs w:val="18"/>
              </w:rPr>
            </w:pPr>
            <w:r w:rsidRPr="00200ED1">
              <w:rPr>
                <w:rFonts w:eastAsia="Calibri"/>
                <w:iCs/>
                <w:color w:val="FF0000"/>
                <w:sz w:val="18"/>
                <w:szCs w:val="18"/>
              </w:rPr>
              <w:t>Certificaciones de Gestión de Seguridad reconocidas</w:t>
            </w:r>
          </w:p>
          <w:p w14:paraId="3CB4F9CF" w14:textId="70C2CD7B" w:rsidR="00C30AC6" w:rsidRPr="00200ED1" w:rsidRDefault="0082412C" w:rsidP="00200ED1">
            <w:pPr>
              <w:shd w:val="clear" w:color="auto" w:fill="FFFFFF"/>
              <w:jc w:val="both"/>
              <w:rPr>
                <w:rFonts w:ascii="Times New Roman" w:eastAsia="Arial Unicode MS" w:hAnsi="Times New Roman" w:cs="Times New Roman"/>
                <w:i/>
                <w:sz w:val="18"/>
                <w:szCs w:val="18"/>
                <w:lang w:bidi="en-US"/>
              </w:rPr>
            </w:pPr>
            <w:r w:rsidRPr="00200ED1">
              <w:rPr>
                <w:rFonts w:ascii="Times New Roman" w:eastAsiaTheme="minorEastAsia" w:hAnsi="Times New Roman" w:cs="Times New Roman"/>
                <w:iCs/>
                <w:color w:val="FF0000"/>
                <w:sz w:val="18"/>
                <w:szCs w:val="18"/>
              </w:rPr>
              <w:t xml:space="preserve">Se otorgarán 2 puntos por cada certificado o diploma de la formación específica hasta un máximo de </w:t>
            </w:r>
            <w:r w:rsidR="00200ED1" w:rsidRPr="00200ED1">
              <w:rPr>
                <w:rFonts w:ascii="Times New Roman" w:eastAsiaTheme="minorEastAsia" w:hAnsi="Times New Roman" w:cs="Times New Roman"/>
                <w:iCs/>
                <w:color w:val="FF0000"/>
                <w:sz w:val="18"/>
                <w:szCs w:val="18"/>
              </w:rPr>
              <w:t xml:space="preserve">16 </w:t>
            </w:r>
            <w:r w:rsidRPr="00200ED1">
              <w:rPr>
                <w:rFonts w:ascii="Times New Roman" w:eastAsiaTheme="minorEastAsia" w:hAnsi="Times New Roman" w:cs="Times New Roman"/>
                <w:iCs/>
                <w:color w:val="FF0000"/>
                <w:sz w:val="18"/>
                <w:szCs w:val="18"/>
              </w:rPr>
              <w:t>puntos. Deberá presentar fotocopia simple de los mismos.</w:t>
            </w:r>
          </w:p>
        </w:tc>
        <w:tc>
          <w:tcPr>
            <w:tcW w:w="0" w:type="auto"/>
            <w:shd w:val="clear" w:color="auto" w:fill="auto"/>
            <w:vAlign w:val="center"/>
          </w:tcPr>
          <w:p w14:paraId="05E047FB" w14:textId="77777777" w:rsidR="00C30AC6" w:rsidRPr="008836EC" w:rsidRDefault="00C30AC6" w:rsidP="00374E71">
            <w:pPr>
              <w:overflowPunct w:val="0"/>
              <w:autoSpaceDE w:val="0"/>
              <w:autoSpaceDN w:val="0"/>
              <w:adjustRightInd w:val="0"/>
              <w:spacing w:after="0" w:line="240" w:lineRule="auto"/>
              <w:jc w:val="center"/>
              <w:textAlignment w:val="baseline"/>
              <w:rPr>
                <w:rFonts w:ascii="Times New Roman" w:eastAsia="Arial Narrow" w:hAnsi="Times New Roman" w:cs="Times New Roman"/>
                <w:iCs/>
                <w:sz w:val="18"/>
                <w:szCs w:val="18"/>
                <w:lang w:val="es-ES_tradnl" w:eastAsia="es-ES"/>
              </w:rPr>
            </w:pPr>
            <w:r w:rsidRPr="008836EC">
              <w:rPr>
                <w:rFonts w:ascii="Times New Roman" w:eastAsia="Arial Narrow" w:hAnsi="Times New Roman" w:cs="Times New Roman"/>
                <w:iCs/>
                <w:sz w:val="18"/>
                <w:szCs w:val="18"/>
                <w:lang w:val="es-ES_tradnl" w:eastAsia="es-ES"/>
              </w:rPr>
              <w:t>16</w:t>
            </w:r>
          </w:p>
        </w:tc>
      </w:tr>
      <w:tr w:rsidR="00C30AC6" w:rsidRPr="00200ED1" w14:paraId="705BF327" w14:textId="77777777" w:rsidTr="008836EC">
        <w:tc>
          <w:tcPr>
            <w:tcW w:w="8005" w:type="dxa"/>
            <w:shd w:val="clear" w:color="auto" w:fill="auto"/>
            <w:vAlign w:val="center"/>
          </w:tcPr>
          <w:p w14:paraId="39C7846A" w14:textId="21C76D1B" w:rsidR="00200ED1" w:rsidRPr="00200ED1" w:rsidRDefault="00C30AC6" w:rsidP="00200ED1">
            <w:pPr>
              <w:shd w:val="clear" w:color="auto" w:fill="FFFFFF"/>
              <w:spacing w:after="0"/>
              <w:ind w:left="398" w:hanging="398"/>
              <w:jc w:val="both"/>
              <w:rPr>
                <w:rFonts w:ascii="Times New Roman" w:eastAsia="Calibri" w:hAnsi="Times New Roman" w:cs="Times New Roman"/>
                <w:iCs/>
                <w:color w:val="FF0000"/>
                <w:sz w:val="18"/>
                <w:szCs w:val="18"/>
              </w:rPr>
            </w:pPr>
            <w:r w:rsidRPr="00200ED1">
              <w:rPr>
                <w:rFonts w:ascii="Times New Roman" w:eastAsia="Arial Unicode MS" w:hAnsi="Times New Roman" w:cs="Times New Roman"/>
                <w:b/>
                <w:iCs/>
                <w:color w:val="000000"/>
                <w:sz w:val="18"/>
                <w:szCs w:val="18"/>
                <w:lang w:bidi="en-US"/>
              </w:rPr>
              <w:t xml:space="preserve">2.2.3. </w:t>
            </w:r>
            <w:r w:rsidRPr="00200ED1">
              <w:rPr>
                <w:rFonts w:ascii="Times New Roman" w:hAnsi="Times New Roman" w:cs="Times New Roman"/>
                <w:b/>
                <w:bCs/>
                <w:iCs/>
                <w:sz w:val="18"/>
                <w:szCs w:val="18"/>
                <w:u w:val="single"/>
                <w:lang w:val="es-ES_tradnl"/>
              </w:rPr>
              <w:t xml:space="preserve">Experiencia específica en Instituciones </w:t>
            </w:r>
            <w:r w:rsidRPr="00200ED1">
              <w:rPr>
                <w:rFonts w:ascii="Times New Roman" w:eastAsia="Times New Roman" w:hAnsi="Times New Roman" w:cs="Times New Roman"/>
                <w:b/>
                <w:bCs/>
                <w:iCs/>
                <w:sz w:val="18"/>
                <w:szCs w:val="18"/>
                <w:u w:val="single"/>
                <w:lang w:val="es-ES_tradnl" w:eastAsia="es-ES"/>
              </w:rPr>
              <w:t>Bancarias y/o Financieras (nacionales y/o Internacionales)</w:t>
            </w:r>
            <w:r w:rsidRPr="008722F2">
              <w:rPr>
                <w:rFonts w:ascii="Times New Roman" w:eastAsia="Times New Roman" w:hAnsi="Times New Roman" w:cs="Times New Roman"/>
                <w:b/>
                <w:bCs/>
                <w:iCs/>
                <w:sz w:val="18"/>
                <w:szCs w:val="18"/>
                <w:lang w:val="es-ES_tradnl" w:eastAsia="es-ES"/>
              </w:rPr>
              <w:t xml:space="preserve"> </w:t>
            </w:r>
            <w:r w:rsidRPr="00200ED1">
              <w:rPr>
                <w:rFonts w:ascii="Times New Roman" w:eastAsia="Calibri" w:hAnsi="Times New Roman" w:cs="Times New Roman"/>
                <w:iCs/>
                <w:color w:val="FF0000"/>
                <w:sz w:val="18"/>
                <w:szCs w:val="18"/>
                <w:lang w:val="es-ES"/>
              </w:rPr>
              <w:t>en la prestación de servicio de Asesoría/Consultoría en planes de seguridad y/o evaluación integral de riesgos y/o gestión de crisis y/o diseño e implementación de sistemas integrales de seguridad;</w:t>
            </w:r>
            <w:r w:rsidRPr="00200ED1">
              <w:rPr>
                <w:rFonts w:ascii="Times New Roman" w:eastAsia="Calibri" w:hAnsi="Times New Roman" w:cs="Times New Roman"/>
                <w:iCs/>
                <w:color w:val="FF0000"/>
                <w:sz w:val="18"/>
                <w:szCs w:val="18"/>
              </w:rPr>
              <w:t xml:space="preserve"> efectuados en los años comprendido entre los años 2021 al 202</w:t>
            </w:r>
            <w:r w:rsidR="0033117E">
              <w:rPr>
                <w:rFonts w:ascii="Times New Roman" w:eastAsia="Calibri" w:hAnsi="Times New Roman" w:cs="Times New Roman"/>
                <w:iCs/>
                <w:color w:val="FF0000"/>
                <w:sz w:val="18"/>
                <w:szCs w:val="18"/>
              </w:rPr>
              <w:t>4</w:t>
            </w:r>
            <w:r w:rsidRPr="00200ED1">
              <w:rPr>
                <w:rFonts w:ascii="Times New Roman" w:eastAsia="Calibri" w:hAnsi="Times New Roman" w:cs="Times New Roman"/>
                <w:iCs/>
                <w:color w:val="FF0000"/>
                <w:sz w:val="18"/>
                <w:szCs w:val="18"/>
                <w:lang w:val="es-ES"/>
              </w:rPr>
              <w:t>.</w:t>
            </w:r>
            <w:r w:rsidRPr="00200ED1">
              <w:rPr>
                <w:rFonts w:ascii="Times New Roman" w:eastAsia="Calibri" w:hAnsi="Times New Roman" w:cs="Times New Roman"/>
                <w:iCs/>
                <w:color w:val="FF0000"/>
                <w:sz w:val="18"/>
                <w:szCs w:val="18"/>
              </w:rPr>
              <w:t xml:space="preserve"> </w:t>
            </w:r>
            <w:r w:rsidR="00200ED1" w:rsidRPr="00200ED1">
              <w:rPr>
                <w:rFonts w:ascii="Times New Roman" w:eastAsia="Calibri" w:hAnsi="Times New Roman" w:cs="Times New Roman"/>
                <w:iCs/>
                <w:color w:val="FF0000"/>
                <w:sz w:val="18"/>
                <w:szCs w:val="18"/>
              </w:rPr>
              <w:t xml:space="preserve">A fin de acreditar lo solicitado se deberá presentar: Fotocopia simple de la documentación en la cual conste su participación, en carácter </w:t>
            </w:r>
            <w:r w:rsidR="00200ED1" w:rsidRPr="00DC12BA">
              <w:rPr>
                <w:rFonts w:ascii="Times New Roman" w:eastAsia="Calibri" w:hAnsi="Times New Roman" w:cs="Times New Roman"/>
                <w:iCs/>
                <w:color w:val="FF0000"/>
                <w:sz w:val="18"/>
                <w:szCs w:val="18"/>
              </w:rPr>
              <w:t>de Consultor, dentro</w:t>
            </w:r>
            <w:r w:rsidR="00200ED1" w:rsidRPr="00200ED1">
              <w:rPr>
                <w:rFonts w:ascii="Times New Roman" w:eastAsia="Calibri" w:hAnsi="Times New Roman" w:cs="Times New Roman"/>
                <w:iCs/>
                <w:color w:val="FF0000"/>
                <w:sz w:val="18"/>
                <w:szCs w:val="18"/>
              </w:rPr>
              <w:t xml:space="preserve"> del periodo comprendido entre los años 2021 a 202</w:t>
            </w:r>
            <w:r w:rsidR="0033117E">
              <w:rPr>
                <w:rFonts w:ascii="Times New Roman" w:eastAsia="Calibri" w:hAnsi="Times New Roman" w:cs="Times New Roman"/>
                <w:iCs/>
                <w:color w:val="FF0000"/>
                <w:sz w:val="18"/>
                <w:szCs w:val="18"/>
              </w:rPr>
              <w:t>4</w:t>
            </w:r>
            <w:r w:rsidR="00200ED1" w:rsidRPr="00200ED1">
              <w:rPr>
                <w:rFonts w:ascii="Times New Roman" w:eastAsia="Calibri" w:hAnsi="Times New Roman" w:cs="Times New Roman"/>
                <w:iCs/>
                <w:color w:val="FF0000"/>
                <w:sz w:val="18"/>
                <w:szCs w:val="18"/>
              </w:rPr>
              <w:t xml:space="preserve"> en la prestación de servicio en Asesoría/Consultoría en planes de seguridad y/o evaluación integral de riesgos y/o gestión de crisis y/o diseño e implementación de sistemas integrales de seguridad; a Instituciones Bancos y/o Financieras (Nacionales y/o Internacionales). </w:t>
            </w:r>
          </w:p>
          <w:p w14:paraId="362FB5BE" w14:textId="77777777" w:rsidR="00200ED1" w:rsidRPr="00200ED1" w:rsidRDefault="00200ED1" w:rsidP="00200ED1">
            <w:pPr>
              <w:shd w:val="clear" w:color="auto" w:fill="FFFFFF"/>
              <w:spacing w:after="0"/>
              <w:ind w:left="398" w:hanging="398"/>
              <w:jc w:val="both"/>
              <w:rPr>
                <w:rFonts w:ascii="Times New Roman" w:eastAsia="Calibri" w:hAnsi="Times New Roman" w:cs="Times New Roman"/>
                <w:iCs/>
                <w:color w:val="FF0000"/>
                <w:sz w:val="18"/>
                <w:szCs w:val="18"/>
              </w:rPr>
            </w:pPr>
          </w:p>
          <w:p w14:paraId="5F5C0EB1" w14:textId="64D37C35" w:rsidR="00200ED1" w:rsidRPr="00200ED1" w:rsidRDefault="00200ED1" w:rsidP="00200ED1">
            <w:pPr>
              <w:shd w:val="clear" w:color="auto" w:fill="FFFFFF"/>
              <w:spacing w:after="0"/>
              <w:ind w:left="398" w:hanging="398"/>
              <w:jc w:val="both"/>
              <w:rPr>
                <w:rFonts w:ascii="Times New Roman" w:eastAsia="Calibri" w:hAnsi="Times New Roman" w:cs="Times New Roman"/>
                <w:iCs/>
                <w:color w:val="FF0000"/>
                <w:sz w:val="18"/>
                <w:szCs w:val="18"/>
              </w:rPr>
            </w:pPr>
            <w:r w:rsidRPr="00200ED1">
              <w:rPr>
                <w:rFonts w:ascii="Times New Roman" w:eastAsia="Calibri" w:hAnsi="Times New Roman" w:cs="Times New Roman"/>
                <w:iCs/>
                <w:color w:val="FF0000"/>
                <w:sz w:val="18"/>
                <w:szCs w:val="18"/>
              </w:rPr>
              <w:t xml:space="preserve">        Se asignará un puntaje máximo de </w:t>
            </w:r>
            <w:r w:rsidR="008836EC">
              <w:rPr>
                <w:rFonts w:ascii="Times New Roman" w:eastAsia="Calibri" w:hAnsi="Times New Roman" w:cs="Times New Roman"/>
                <w:iCs/>
                <w:color w:val="FF0000"/>
                <w:sz w:val="18"/>
                <w:szCs w:val="18"/>
              </w:rPr>
              <w:t>4</w:t>
            </w:r>
            <w:r w:rsidRPr="00200ED1">
              <w:rPr>
                <w:rFonts w:ascii="Times New Roman" w:eastAsia="Calibri" w:hAnsi="Times New Roman" w:cs="Times New Roman"/>
                <w:iCs/>
                <w:color w:val="FF0000"/>
                <w:sz w:val="18"/>
                <w:szCs w:val="18"/>
              </w:rPr>
              <w:t xml:space="preserve"> puntos al Consultor que demuestre mayor cantidad documentos conforme a la siguiente fórmula:</w:t>
            </w:r>
          </w:p>
          <w:p w14:paraId="69AC7FE1" w14:textId="77777777" w:rsidR="00200ED1" w:rsidRPr="00200ED1" w:rsidRDefault="00200ED1" w:rsidP="00200ED1">
            <w:pPr>
              <w:shd w:val="clear" w:color="auto" w:fill="FFFFFF"/>
              <w:spacing w:after="0"/>
              <w:ind w:left="398" w:hanging="398"/>
              <w:jc w:val="both"/>
              <w:rPr>
                <w:rFonts w:ascii="Times New Roman" w:eastAsia="Calibri" w:hAnsi="Times New Roman" w:cs="Times New Roman"/>
                <w:iCs/>
                <w:color w:val="FF0000"/>
                <w:sz w:val="18"/>
                <w:szCs w:val="18"/>
              </w:rPr>
            </w:pPr>
          </w:p>
          <w:p w14:paraId="19B2C3F1" w14:textId="3723BE1A" w:rsidR="00200ED1" w:rsidRPr="00200ED1" w:rsidRDefault="00200ED1" w:rsidP="00714187">
            <w:pPr>
              <w:shd w:val="clear" w:color="auto" w:fill="FFFFFF"/>
              <w:spacing w:after="0"/>
              <w:ind w:left="398" w:hanging="398"/>
              <w:jc w:val="center"/>
              <w:rPr>
                <w:rFonts w:ascii="Times New Roman" w:eastAsia="Calibri" w:hAnsi="Times New Roman" w:cs="Times New Roman"/>
                <w:iCs/>
                <w:color w:val="FF0000"/>
                <w:sz w:val="18"/>
                <w:szCs w:val="18"/>
              </w:rPr>
            </w:pPr>
            <w:r w:rsidRPr="00200ED1">
              <w:rPr>
                <w:rFonts w:ascii="Times New Roman" w:eastAsia="Calibri" w:hAnsi="Times New Roman" w:cs="Times New Roman"/>
                <w:iCs/>
                <w:color w:val="FF0000"/>
                <w:sz w:val="18"/>
                <w:szCs w:val="18"/>
              </w:rPr>
              <w:t xml:space="preserve">X PUNTOS = </w:t>
            </w:r>
            <w:r w:rsidR="008836EC">
              <w:rPr>
                <w:rFonts w:ascii="Times New Roman" w:eastAsia="Calibri" w:hAnsi="Times New Roman" w:cs="Times New Roman"/>
                <w:iCs/>
                <w:color w:val="FF0000"/>
                <w:sz w:val="18"/>
                <w:szCs w:val="18"/>
              </w:rPr>
              <w:t>4</w:t>
            </w:r>
            <w:r w:rsidRPr="00200ED1">
              <w:rPr>
                <w:rFonts w:ascii="Times New Roman" w:eastAsia="Calibri" w:hAnsi="Times New Roman" w:cs="Times New Roman"/>
                <w:iCs/>
                <w:color w:val="FF0000"/>
                <w:sz w:val="18"/>
                <w:szCs w:val="18"/>
              </w:rPr>
              <w:t xml:space="preserve"> PUNTOS x (cantidad de documentos presentados)</w:t>
            </w:r>
          </w:p>
          <w:p w14:paraId="3C28846E" w14:textId="0273FFAA" w:rsidR="00C30AC6" w:rsidRPr="00200ED1" w:rsidRDefault="00200ED1" w:rsidP="00714187">
            <w:pPr>
              <w:shd w:val="clear" w:color="auto" w:fill="FFFFFF"/>
              <w:spacing w:after="0"/>
              <w:ind w:left="398" w:hanging="398"/>
              <w:jc w:val="center"/>
              <w:rPr>
                <w:rFonts w:ascii="Times New Roman" w:eastAsia="Times New Roman" w:hAnsi="Times New Roman" w:cs="Times New Roman"/>
                <w:iCs/>
                <w:sz w:val="18"/>
                <w:szCs w:val="18"/>
                <w:lang w:val="es-ES" w:eastAsia="es-ES"/>
              </w:rPr>
            </w:pPr>
            <w:r w:rsidRPr="00200ED1">
              <w:rPr>
                <w:rFonts w:ascii="Times New Roman" w:eastAsia="Calibri" w:hAnsi="Times New Roman" w:cs="Times New Roman"/>
                <w:iCs/>
                <w:color w:val="FF0000"/>
                <w:sz w:val="18"/>
                <w:szCs w:val="18"/>
              </w:rPr>
              <w:t>(número de documentos presentados por la empresa que acredite mayor cantidad</w:t>
            </w:r>
          </w:p>
        </w:tc>
        <w:tc>
          <w:tcPr>
            <w:tcW w:w="0" w:type="auto"/>
            <w:shd w:val="clear" w:color="auto" w:fill="auto"/>
            <w:vAlign w:val="center"/>
          </w:tcPr>
          <w:p w14:paraId="796D4779" w14:textId="77777777" w:rsidR="00C30AC6" w:rsidRPr="00200ED1" w:rsidRDefault="00C30AC6" w:rsidP="00374E71">
            <w:pPr>
              <w:overflowPunct w:val="0"/>
              <w:autoSpaceDE w:val="0"/>
              <w:autoSpaceDN w:val="0"/>
              <w:adjustRightInd w:val="0"/>
              <w:spacing w:after="0" w:line="240" w:lineRule="auto"/>
              <w:jc w:val="center"/>
              <w:textAlignment w:val="baseline"/>
              <w:rPr>
                <w:rFonts w:ascii="Times New Roman" w:eastAsia="Arial Narrow" w:hAnsi="Times New Roman" w:cs="Times New Roman"/>
                <w:iCs/>
                <w:sz w:val="18"/>
                <w:szCs w:val="18"/>
                <w:lang w:val="es-ES" w:eastAsia="es-ES"/>
              </w:rPr>
            </w:pPr>
            <w:r w:rsidRPr="00200ED1">
              <w:rPr>
                <w:rFonts w:ascii="Times New Roman" w:eastAsia="Arial Narrow" w:hAnsi="Times New Roman" w:cs="Times New Roman"/>
                <w:iCs/>
                <w:sz w:val="18"/>
                <w:szCs w:val="18"/>
                <w:lang w:val="es-ES" w:eastAsia="es-ES"/>
              </w:rPr>
              <w:lastRenderedPageBreak/>
              <w:t>4</w:t>
            </w:r>
          </w:p>
        </w:tc>
      </w:tr>
      <w:tr w:rsidR="00C30AC6" w:rsidRPr="008836EC" w14:paraId="342E3F62" w14:textId="77777777" w:rsidTr="008836EC">
        <w:trPr>
          <w:trHeight w:val="160"/>
        </w:trPr>
        <w:tc>
          <w:tcPr>
            <w:tcW w:w="8005" w:type="dxa"/>
          </w:tcPr>
          <w:p w14:paraId="128C054C" w14:textId="77777777" w:rsidR="00C30AC6" w:rsidRPr="008836EC" w:rsidRDefault="00C30AC6" w:rsidP="008836EC">
            <w:pPr>
              <w:overflowPunct w:val="0"/>
              <w:autoSpaceDE w:val="0"/>
              <w:autoSpaceDN w:val="0"/>
              <w:adjustRightInd w:val="0"/>
              <w:spacing w:after="0" w:line="240" w:lineRule="auto"/>
              <w:jc w:val="center"/>
              <w:textAlignment w:val="baseline"/>
              <w:rPr>
                <w:rFonts w:ascii="Times New Roman" w:eastAsia="Times New Roman" w:hAnsi="Times New Roman" w:cs="Times New Roman"/>
                <w:b/>
                <w:iCs/>
                <w:sz w:val="18"/>
                <w:szCs w:val="18"/>
                <w:lang w:val="es-ES_tradnl" w:eastAsia="es-ES"/>
              </w:rPr>
            </w:pPr>
            <w:r w:rsidRPr="008836EC">
              <w:rPr>
                <w:rFonts w:ascii="Times New Roman" w:eastAsia="Times New Roman" w:hAnsi="Times New Roman" w:cs="Times New Roman"/>
                <w:b/>
                <w:iCs/>
                <w:sz w:val="18"/>
                <w:szCs w:val="18"/>
                <w:lang w:val="es-ES_tradnl" w:eastAsia="es-ES"/>
              </w:rPr>
              <w:t>TOTAL DE PUNTOS:</w:t>
            </w:r>
          </w:p>
        </w:tc>
        <w:tc>
          <w:tcPr>
            <w:tcW w:w="0" w:type="auto"/>
            <w:vAlign w:val="center"/>
          </w:tcPr>
          <w:p w14:paraId="20B3FE44" w14:textId="77777777" w:rsidR="00C30AC6" w:rsidRPr="008836EC" w:rsidRDefault="00C30AC6" w:rsidP="008836EC">
            <w:pPr>
              <w:overflowPunct w:val="0"/>
              <w:autoSpaceDE w:val="0"/>
              <w:autoSpaceDN w:val="0"/>
              <w:adjustRightInd w:val="0"/>
              <w:spacing w:after="0" w:line="240" w:lineRule="auto"/>
              <w:jc w:val="center"/>
              <w:textAlignment w:val="baseline"/>
              <w:rPr>
                <w:rFonts w:ascii="Times New Roman" w:eastAsia="Times New Roman" w:hAnsi="Times New Roman" w:cs="Times New Roman"/>
                <w:b/>
                <w:iCs/>
                <w:sz w:val="18"/>
                <w:szCs w:val="18"/>
                <w:lang w:val="es-ES_tradnl" w:eastAsia="es-ES"/>
              </w:rPr>
            </w:pPr>
            <w:r w:rsidRPr="008836EC">
              <w:rPr>
                <w:rFonts w:ascii="Times New Roman" w:eastAsia="Times New Roman" w:hAnsi="Times New Roman" w:cs="Times New Roman"/>
                <w:b/>
                <w:iCs/>
                <w:sz w:val="18"/>
                <w:szCs w:val="18"/>
                <w:lang w:val="es-ES_tradnl" w:eastAsia="es-PY"/>
              </w:rPr>
              <w:t>100</w:t>
            </w:r>
          </w:p>
        </w:tc>
      </w:tr>
    </w:tbl>
    <w:p w14:paraId="50076936" w14:textId="77777777" w:rsidR="00C30AC6" w:rsidRPr="0004146A" w:rsidRDefault="00C30AC6" w:rsidP="0004146A">
      <w:pPr>
        <w:spacing w:after="0"/>
        <w:jc w:val="center"/>
        <w:rPr>
          <w:rFonts w:ascii="Times New Roman" w:eastAsia="Calibri" w:hAnsi="Times New Roman" w:cs="Times New Roman"/>
          <w:b/>
          <w:color w:val="FF0000"/>
          <w:sz w:val="18"/>
          <w:szCs w:val="18"/>
          <w:u w:val="single" w:color="000000"/>
          <w:lang w:eastAsia="es-PY"/>
        </w:rPr>
      </w:pPr>
    </w:p>
    <w:p w14:paraId="454ABFE5" w14:textId="77777777" w:rsidR="0004146A" w:rsidRPr="0004146A" w:rsidRDefault="0004146A" w:rsidP="0004146A">
      <w:pPr>
        <w:spacing w:after="0"/>
        <w:jc w:val="both"/>
        <w:rPr>
          <w:rFonts w:ascii="Times New Roman" w:eastAsia="Calibri" w:hAnsi="Times New Roman" w:cs="Times New Roman"/>
          <w:b/>
          <w:color w:val="FF0000"/>
          <w:sz w:val="18"/>
          <w:szCs w:val="18"/>
          <w:u w:val="single"/>
          <w:lang w:val="es-ES_tradnl"/>
        </w:rPr>
      </w:pPr>
      <w:r w:rsidRPr="0004146A">
        <w:rPr>
          <w:rFonts w:ascii="Times New Roman" w:eastAsia="Calibri" w:hAnsi="Times New Roman" w:cs="Times New Roman"/>
          <w:b/>
          <w:color w:val="FF0000"/>
          <w:sz w:val="18"/>
          <w:szCs w:val="18"/>
          <w:u w:val="single"/>
          <w:lang w:val="es-ES_tradnl"/>
        </w:rPr>
        <w:t>El puntaje técnico PT mínimo requerido para calificar es de 70 puntos.</w:t>
      </w:r>
    </w:p>
    <w:p w14:paraId="64A0668E" w14:textId="77777777" w:rsidR="0004146A" w:rsidRPr="0004146A" w:rsidRDefault="0004146A" w:rsidP="0004146A">
      <w:pPr>
        <w:spacing w:after="0"/>
        <w:jc w:val="both"/>
        <w:rPr>
          <w:rFonts w:ascii="Times New Roman" w:eastAsia="Calibri" w:hAnsi="Times New Roman" w:cs="Times New Roman"/>
          <w:color w:val="FF0000"/>
          <w:sz w:val="18"/>
          <w:szCs w:val="18"/>
          <w:lang w:val="es-ES_tradnl"/>
        </w:rPr>
      </w:pPr>
    </w:p>
    <w:p w14:paraId="788B5051" w14:textId="42B0BEB2" w:rsidR="0004146A" w:rsidRPr="0004146A" w:rsidRDefault="0004146A" w:rsidP="0004146A">
      <w:pPr>
        <w:spacing w:after="0"/>
        <w:jc w:val="both"/>
        <w:rPr>
          <w:rFonts w:ascii="Times New Roman" w:eastAsia="Calibri" w:hAnsi="Times New Roman" w:cs="Times New Roman"/>
          <w:color w:val="FF0000"/>
          <w:sz w:val="18"/>
          <w:szCs w:val="18"/>
        </w:rPr>
      </w:pPr>
      <w:r w:rsidRPr="0004146A">
        <w:rPr>
          <w:rFonts w:ascii="Times New Roman" w:eastAsia="Calibri" w:hAnsi="Times New Roman" w:cs="Times New Roman"/>
          <w:color w:val="FF0000"/>
          <w:sz w:val="18"/>
          <w:szCs w:val="18"/>
        </w:rPr>
        <w:t xml:space="preserve">El Oferente deberá presentar </w:t>
      </w:r>
      <w:r w:rsidRPr="00005EC9">
        <w:rPr>
          <w:rFonts w:ascii="Times New Roman" w:eastAsia="Calibri" w:hAnsi="Times New Roman" w:cs="Times New Roman"/>
          <w:color w:val="FF0000"/>
          <w:sz w:val="18"/>
          <w:szCs w:val="18"/>
        </w:rPr>
        <w:t xml:space="preserve">un Currículo de cada profesional propuesto (como mínimo un </w:t>
      </w:r>
      <w:r w:rsidR="00005EC9" w:rsidRPr="00005EC9">
        <w:rPr>
          <w:rFonts w:ascii="Times New Roman" w:eastAsia="Calibri" w:hAnsi="Times New Roman" w:cs="Times New Roman"/>
          <w:color w:val="FF0000"/>
          <w:sz w:val="18"/>
          <w:szCs w:val="18"/>
        </w:rPr>
        <w:t>C</w:t>
      </w:r>
      <w:r w:rsidRPr="00005EC9">
        <w:rPr>
          <w:rFonts w:ascii="Times New Roman" w:eastAsia="Calibri" w:hAnsi="Times New Roman" w:cs="Times New Roman"/>
          <w:color w:val="FF0000"/>
          <w:sz w:val="18"/>
          <w:szCs w:val="18"/>
        </w:rPr>
        <w:t xml:space="preserve">oordinador </w:t>
      </w:r>
      <w:r w:rsidR="00005EC9" w:rsidRPr="00005EC9">
        <w:rPr>
          <w:rFonts w:ascii="Times New Roman" w:eastAsia="Calibri" w:hAnsi="Times New Roman" w:cs="Times New Roman"/>
          <w:color w:val="FF0000"/>
          <w:sz w:val="18"/>
          <w:szCs w:val="18"/>
        </w:rPr>
        <w:t xml:space="preserve">(Consultor principal) </w:t>
      </w:r>
      <w:r w:rsidRPr="00005EC9">
        <w:rPr>
          <w:rFonts w:ascii="Times New Roman" w:eastAsia="Calibri" w:hAnsi="Times New Roman" w:cs="Times New Roman"/>
          <w:color w:val="FF0000"/>
          <w:sz w:val="18"/>
          <w:szCs w:val="18"/>
        </w:rPr>
        <w:t xml:space="preserve">y un </w:t>
      </w:r>
      <w:r w:rsidR="00005EC9" w:rsidRPr="00005EC9">
        <w:rPr>
          <w:rFonts w:ascii="Times New Roman" w:eastAsia="Calibri" w:hAnsi="Times New Roman" w:cs="Times New Roman"/>
          <w:color w:val="FF0000"/>
          <w:sz w:val="18"/>
          <w:szCs w:val="18"/>
        </w:rPr>
        <w:t>T</w:t>
      </w:r>
      <w:r w:rsidRPr="00005EC9">
        <w:rPr>
          <w:rFonts w:ascii="Times New Roman" w:eastAsia="Calibri" w:hAnsi="Times New Roman" w:cs="Times New Roman"/>
          <w:color w:val="FF0000"/>
          <w:sz w:val="18"/>
          <w:szCs w:val="18"/>
        </w:rPr>
        <w:t>écnico (</w:t>
      </w:r>
      <w:r w:rsidR="00005EC9" w:rsidRPr="00005EC9">
        <w:rPr>
          <w:rFonts w:ascii="Times New Roman" w:eastAsia="Calibri" w:hAnsi="Times New Roman" w:cs="Times New Roman"/>
          <w:color w:val="FF0000"/>
          <w:sz w:val="18"/>
          <w:szCs w:val="18"/>
        </w:rPr>
        <w:t xml:space="preserve">Consultor </w:t>
      </w:r>
      <w:r w:rsidRPr="00005EC9">
        <w:rPr>
          <w:rFonts w:ascii="Times New Roman" w:eastAsia="Calibri" w:hAnsi="Times New Roman" w:cs="Times New Roman"/>
          <w:color w:val="FF0000"/>
          <w:sz w:val="18"/>
          <w:szCs w:val="18"/>
        </w:rPr>
        <w:t>adjunto)</w:t>
      </w:r>
      <w:r w:rsidR="00005EC9">
        <w:rPr>
          <w:rFonts w:ascii="Times New Roman" w:eastAsia="Calibri" w:hAnsi="Times New Roman" w:cs="Times New Roman"/>
          <w:color w:val="FF0000"/>
          <w:sz w:val="18"/>
          <w:szCs w:val="18"/>
        </w:rPr>
        <w:t>)</w:t>
      </w:r>
      <w:r w:rsidRPr="00005EC9">
        <w:rPr>
          <w:rFonts w:ascii="Times New Roman" w:eastAsia="Calibri" w:hAnsi="Times New Roman" w:cs="Times New Roman"/>
          <w:color w:val="FF0000"/>
          <w:sz w:val="18"/>
          <w:szCs w:val="18"/>
        </w:rPr>
        <w:t>,</w:t>
      </w:r>
      <w:r w:rsidRPr="0004146A">
        <w:rPr>
          <w:rFonts w:ascii="Times New Roman" w:eastAsia="Calibri" w:hAnsi="Times New Roman" w:cs="Times New Roman"/>
          <w:color w:val="FF0000"/>
          <w:sz w:val="18"/>
          <w:szCs w:val="18"/>
        </w:rPr>
        <w:t xml:space="preserve"> diferentes entre sí) conforme al Formulario respectivo incluido en la Sección Formularios, en el que consten sus experiencias en trabajos relacionadas al objeto del presente llamado a contratación. Cuando el oferente presente más de un profesional para cada perfil, deberá indicar el profesional que será evaluado y éste se constituirá en el profesional designado para el servicio requerido.</w:t>
      </w:r>
    </w:p>
    <w:p w14:paraId="13952180" w14:textId="77777777" w:rsidR="0004146A" w:rsidRPr="0004146A" w:rsidRDefault="0004146A" w:rsidP="0004146A">
      <w:pPr>
        <w:spacing w:after="0"/>
        <w:jc w:val="both"/>
        <w:rPr>
          <w:rFonts w:ascii="Times New Roman" w:eastAsia="Calibri" w:hAnsi="Times New Roman" w:cs="Times New Roman"/>
          <w:color w:val="FF0000"/>
          <w:sz w:val="18"/>
          <w:szCs w:val="18"/>
          <w:highlight w:val="yellow"/>
        </w:rPr>
      </w:pPr>
    </w:p>
    <w:p w14:paraId="5B32D888" w14:textId="77777777" w:rsidR="0004146A" w:rsidRPr="0004146A" w:rsidRDefault="0004146A" w:rsidP="0004146A">
      <w:pPr>
        <w:jc w:val="both"/>
        <w:rPr>
          <w:rFonts w:ascii="Times New Roman" w:eastAsia="Calibri" w:hAnsi="Times New Roman" w:cs="Times New Roman"/>
          <w:color w:val="FF0000"/>
          <w:sz w:val="18"/>
          <w:szCs w:val="18"/>
        </w:rPr>
      </w:pPr>
      <w:r w:rsidRPr="0004146A">
        <w:rPr>
          <w:rFonts w:ascii="Times New Roman" w:eastAsia="Calibri" w:hAnsi="Times New Roman" w:cs="Times New Roman"/>
          <w:color w:val="FF0000"/>
          <w:sz w:val="18"/>
          <w:szCs w:val="18"/>
        </w:rPr>
        <w:t xml:space="preserve">Además, el oferente deberá garantizar la disponibilidad de el/los profesional/es propuesto/s para el servicio requerido. De conformidad a lo dispuesto en el Art. 92º de la Ley 7021/22, no se podrá reemplazar el personal técnico clave ofrecido en la propuesta, con la única excepción de aquellas que se encuentren debidamente justificadas y fuera del control del contratado. </w:t>
      </w:r>
    </w:p>
    <w:p w14:paraId="7E250B29" w14:textId="77777777" w:rsidR="0004146A" w:rsidRDefault="0004146A" w:rsidP="00017189">
      <w:pPr>
        <w:spacing w:after="0"/>
        <w:jc w:val="both"/>
        <w:rPr>
          <w:rFonts w:ascii="Times New Roman" w:eastAsia="Calibri" w:hAnsi="Times New Roman" w:cs="Times New Roman"/>
          <w:color w:val="FF0000"/>
          <w:sz w:val="18"/>
          <w:szCs w:val="18"/>
        </w:rPr>
      </w:pPr>
    </w:p>
    <w:bookmarkEnd w:id="11"/>
    <w:p w14:paraId="636CB00E" w14:textId="6D50D317" w:rsidR="005A68BF" w:rsidRPr="00C54233" w:rsidRDefault="007F5137" w:rsidP="00D71DEA">
      <w:pPr>
        <w:pBdr>
          <w:bottom w:val="single" w:sz="4" w:space="1" w:color="auto"/>
        </w:pBdr>
        <w:spacing w:after="0" w:line="240" w:lineRule="auto"/>
        <w:rPr>
          <w:rFonts w:ascii="Times New Roman" w:eastAsia="Times New Roman" w:hAnsi="Times New Roman" w:cs="Times New Roman"/>
          <w:b/>
          <w:sz w:val="18"/>
          <w:szCs w:val="18"/>
          <w:lang w:val="es-ES" w:eastAsia="es-ES"/>
        </w:rPr>
      </w:pPr>
      <w:r w:rsidRPr="00C54233">
        <w:rPr>
          <w:rFonts w:ascii="Times New Roman" w:eastAsia="Times New Roman" w:hAnsi="Times New Roman" w:cs="Times New Roman"/>
          <w:b/>
          <w:sz w:val="18"/>
          <w:szCs w:val="18"/>
          <w:lang w:val="es-ES" w:eastAsia="es-ES"/>
        </w:rPr>
        <w:t>EVALUACIÓN DE COSTO:</w:t>
      </w:r>
    </w:p>
    <w:p w14:paraId="011D8B7A" w14:textId="77777777" w:rsidR="007F5137" w:rsidRPr="00C54233" w:rsidRDefault="007F5137" w:rsidP="007F5137">
      <w:pPr>
        <w:spacing w:after="0" w:line="240" w:lineRule="auto"/>
        <w:rPr>
          <w:rFonts w:ascii="Times New Roman" w:eastAsia="Times New Roman" w:hAnsi="Times New Roman" w:cs="Times New Roman"/>
          <w:b/>
          <w:sz w:val="18"/>
          <w:szCs w:val="18"/>
          <w:lang w:val="es-ES" w:eastAsia="es-ES"/>
        </w:rPr>
      </w:pPr>
    </w:p>
    <w:p w14:paraId="3798D487" w14:textId="2723C1EB" w:rsidR="007F5137" w:rsidRPr="00C54233" w:rsidRDefault="007F5137" w:rsidP="007F5137">
      <w:pPr>
        <w:spacing w:after="0" w:line="240" w:lineRule="auto"/>
        <w:jc w:val="both"/>
        <w:rPr>
          <w:rFonts w:ascii="Times New Roman" w:eastAsia="Times New Roman" w:hAnsi="Times New Roman" w:cs="Times New Roman"/>
          <w:color w:val="FF0000"/>
          <w:sz w:val="18"/>
          <w:szCs w:val="18"/>
          <w:lang w:val="es-ES" w:eastAsia="es-ES"/>
        </w:rPr>
      </w:pPr>
      <w:r w:rsidRPr="00C54233">
        <w:rPr>
          <w:rFonts w:ascii="Times New Roman" w:eastAsia="Times New Roman" w:hAnsi="Times New Roman" w:cs="Times New Roman"/>
          <w:color w:val="FF0000"/>
          <w:sz w:val="18"/>
          <w:szCs w:val="18"/>
          <w:lang w:val="es-ES" w:eastAsia="es-ES"/>
        </w:rPr>
        <w:t xml:space="preserve">Se asignará un puntaje de 100 a la propuesta </w:t>
      </w:r>
      <w:r w:rsidR="00B16789" w:rsidRPr="00C54233">
        <w:rPr>
          <w:rFonts w:ascii="Times New Roman" w:eastAsia="Times New Roman" w:hAnsi="Times New Roman" w:cs="Times New Roman"/>
          <w:color w:val="FF0000"/>
          <w:sz w:val="18"/>
          <w:szCs w:val="18"/>
          <w:lang w:val="es-ES" w:eastAsia="es-ES"/>
        </w:rPr>
        <w:t>de precio</w:t>
      </w:r>
      <w:r w:rsidRPr="00C54233">
        <w:rPr>
          <w:rFonts w:ascii="Times New Roman" w:eastAsia="Times New Roman" w:hAnsi="Times New Roman" w:cs="Times New Roman"/>
          <w:color w:val="FF0000"/>
          <w:sz w:val="18"/>
          <w:szCs w:val="18"/>
          <w:lang w:val="es-ES" w:eastAsia="es-ES"/>
        </w:rPr>
        <w:t xml:space="preserve"> más baja, y puntajes inversamente proporcionales a sus respectivos precios a las demás ofertas. </w:t>
      </w:r>
    </w:p>
    <w:p w14:paraId="7D1E0F36" w14:textId="77777777" w:rsidR="007F5137" w:rsidRPr="00C54233" w:rsidRDefault="007F5137" w:rsidP="007F5137">
      <w:pPr>
        <w:spacing w:after="0" w:line="240" w:lineRule="auto"/>
        <w:jc w:val="both"/>
        <w:rPr>
          <w:rFonts w:ascii="Times New Roman" w:eastAsia="Times New Roman" w:hAnsi="Times New Roman" w:cs="Times New Roman"/>
          <w:color w:val="FF0000"/>
          <w:sz w:val="18"/>
          <w:szCs w:val="18"/>
          <w:lang w:val="es-ES" w:eastAsia="es-ES"/>
        </w:rPr>
      </w:pPr>
      <w:r w:rsidRPr="00C54233">
        <w:rPr>
          <w:rFonts w:ascii="Times New Roman" w:eastAsia="Times New Roman" w:hAnsi="Times New Roman" w:cs="Times New Roman"/>
          <w:color w:val="FF0000"/>
          <w:sz w:val="18"/>
          <w:szCs w:val="18"/>
          <w:lang w:val="es-ES" w:eastAsia="es-ES"/>
        </w:rPr>
        <w:t>Fórmula para el cálculo de puntaje de costo:</w:t>
      </w:r>
    </w:p>
    <w:p w14:paraId="053A9876" w14:textId="7542DA44" w:rsidR="007F5137" w:rsidRPr="00C54233" w:rsidRDefault="007F5137" w:rsidP="007F5137">
      <w:pPr>
        <w:spacing w:after="0" w:line="240" w:lineRule="auto"/>
        <w:jc w:val="both"/>
        <w:rPr>
          <w:rFonts w:ascii="Times New Roman" w:eastAsia="Times New Roman" w:hAnsi="Times New Roman" w:cs="Times New Roman"/>
          <w:color w:val="FF0000"/>
          <w:sz w:val="18"/>
          <w:szCs w:val="18"/>
          <w:lang w:val="es-ES" w:eastAsia="es-ES"/>
        </w:rPr>
      </w:pPr>
      <w:r w:rsidRPr="00C54233">
        <w:rPr>
          <w:rFonts w:ascii="Times New Roman" w:eastAsia="Times New Roman" w:hAnsi="Times New Roman" w:cs="Times New Roman"/>
          <w:color w:val="FF0000"/>
          <w:sz w:val="18"/>
          <w:szCs w:val="18"/>
          <w:lang w:val="es-ES" w:eastAsia="es-ES"/>
        </w:rPr>
        <w:t xml:space="preserve">Puntaje de Costo = (Costo más bajo) / (Costo de Oferta) *100 </w:t>
      </w:r>
    </w:p>
    <w:p w14:paraId="6EE7B66E" w14:textId="1D8DABE5" w:rsidR="007F5137" w:rsidRPr="00C54233" w:rsidRDefault="007F5137" w:rsidP="007F5137">
      <w:pPr>
        <w:spacing w:after="0" w:line="240" w:lineRule="auto"/>
        <w:jc w:val="both"/>
        <w:rPr>
          <w:rFonts w:ascii="Times New Roman" w:eastAsia="Times New Roman" w:hAnsi="Times New Roman" w:cs="Times New Roman"/>
          <w:sz w:val="18"/>
          <w:szCs w:val="18"/>
          <w:lang w:val="es-ES" w:eastAsia="es-ES"/>
        </w:rPr>
      </w:pPr>
    </w:p>
    <w:p w14:paraId="5F083A4B" w14:textId="644C07D6" w:rsidR="007F5137" w:rsidRPr="00C54233" w:rsidRDefault="007F5137" w:rsidP="00D71DEA">
      <w:pPr>
        <w:pBdr>
          <w:bottom w:val="single" w:sz="4" w:space="1" w:color="auto"/>
        </w:pBdr>
        <w:spacing w:after="0" w:line="240" w:lineRule="auto"/>
        <w:rPr>
          <w:rFonts w:ascii="Times New Roman" w:eastAsia="Times New Roman" w:hAnsi="Times New Roman" w:cs="Times New Roman"/>
          <w:b/>
          <w:sz w:val="18"/>
          <w:szCs w:val="18"/>
          <w:u w:val="single"/>
          <w:lang w:val="es-ES" w:eastAsia="es-ES"/>
        </w:rPr>
      </w:pPr>
      <w:r w:rsidRPr="00C54233">
        <w:rPr>
          <w:rFonts w:ascii="Times New Roman" w:eastAsia="Times New Roman" w:hAnsi="Times New Roman" w:cs="Times New Roman"/>
          <w:b/>
          <w:sz w:val="18"/>
          <w:szCs w:val="18"/>
          <w:u w:val="single"/>
          <w:lang w:val="es-ES" w:eastAsia="es-ES"/>
        </w:rPr>
        <w:t>EVALUACIÓN COMBINADA</w:t>
      </w:r>
    </w:p>
    <w:p w14:paraId="557092D7" w14:textId="77777777" w:rsidR="007F5137" w:rsidRPr="00C54233" w:rsidRDefault="007F5137" w:rsidP="007F5137">
      <w:pPr>
        <w:pBdr>
          <w:bottom w:val="single" w:sz="4" w:space="1" w:color="auto"/>
        </w:pBdr>
        <w:spacing w:after="0" w:line="240" w:lineRule="auto"/>
        <w:jc w:val="both"/>
        <w:rPr>
          <w:rFonts w:ascii="Times New Roman" w:eastAsia="Times New Roman" w:hAnsi="Times New Roman" w:cs="Times New Roman"/>
          <w:sz w:val="18"/>
          <w:szCs w:val="18"/>
          <w:lang w:val="es-ES" w:eastAsia="es-ES"/>
        </w:rPr>
      </w:pPr>
    </w:p>
    <w:p w14:paraId="6C35CAEF" w14:textId="77777777" w:rsidR="007F5137" w:rsidRPr="00C54233" w:rsidRDefault="007F5137" w:rsidP="00D71DEA">
      <w:pPr>
        <w:pBdr>
          <w:bottom w:val="single" w:sz="4" w:space="1" w:color="auto"/>
        </w:pBdr>
        <w:spacing w:after="0" w:line="240" w:lineRule="auto"/>
        <w:jc w:val="both"/>
        <w:rPr>
          <w:rFonts w:ascii="Times New Roman" w:eastAsia="Times New Roman" w:hAnsi="Times New Roman" w:cs="Times New Roman"/>
          <w:color w:val="FF0000"/>
          <w:sz w:val="18"/>
          <w:szCs w:val="18"/>
          <w:lang w:val="es-ES" w:eastAsia="es-ES"/>
        </w:rPr>
      </w:pPr>
      <w:r w:rsidRPr="00C54233">
        <w:rPr>
          <w:rFonts w:ascii="Times New Roman" w:eastAsia="Times New Roman" w:hAnsi="Times New Roman" w:cs="Times New Roman"/>
          <w:color w:val="FF0000"/>
          <w:sz w:val="18"/>
          <w:szCs w:val="18"/>
          <w:lang w:val="es-ES" w:eastAsia="es-ES"/>
        </w:rPr>
        <w:t>El puntaje total se obtendrá con la evaluación combinada, sumando los puntajes ponderados relativos a la Calidad y el Costo en base a la siguiente fórmula:</w:t>
      </w:r>
    </w:p>
    <w:p w14:paraId="66B72A68" w14:textId="313EF090" w:rsidR="007F5137" w:rsidRPr="00C54233" w:rsidRDefault="007F5137" w:rsidP="00D71DEA">
      <w:pPr>
        <w:pBdr>
          <w:bottom w:val="single" w:sz="4" w:space="1" w:color="auto"/>
        </w:pBdr>
        <w:spacing w:after="0" w:line="240" w:lineRule="auto"/>
        <w:jc w:val="both"/>
        <w:rPr>
          <w:rFonts w:ascii="Times New Roman" w:eastAsia="Times New Roman" w:hAnsi="Times New Roman" w:cs="Times New Roman"/>
          <w:color w:val="FF0000"/>
          <w:sz w:val="18"/>
          <w:szCs w:val="18"/>
          <w:lang w:val="es-ES" w:eastAsia="es-ES"/>
        </w:rPr>
      </w:pPr>
      <w:r w:rsidRPr="00C54233">
        <w:rPr>
          <w:rFonts w:ascii="Times New Roman" w:eastAsia="Times New Roman" w:hAnsi="Times New Roman" w:cs="Times New Roman"/>
          <w:color w:val="FF0000"/>
          <w:sz w:val="18"/>
          <w:szCs w:val="18"/>
          <w:lang w:val="es-ES" w:eastAsia="es-ES"/>
        </w:rPr>
        <w:t>Puntaje Total = T*(Puntaje de Calidad) + P*(Puntaje de Costo), donde T es la ponderación de la propuesta técnica y P es l</w:t>
      </w:r>
      <w:r w:rsidR="00267DEC" w:rsidRPr="00C54233">
        <w:rPr>
          <w:rFonts w:ascii="Times New Roman" w:eastAsia="Times New Roman" w:hAnsi="Times New Roman" w:cs="Times New Roman"/>
          <w:color w:val="FF0000"/>
          <w:sz w:val="18"/>
          <w:szCs w:val="18"/>
          <w:lang w:val="es-ES" w:eastAsia="es-ES"/>
        </w:rPr>
        <w:t xml:space="preserve">a ponderación de la Propuesta </w:t>
      </w:r>
      <w:r w:rsidR="00B16789" w:rsidRPr="00C54233">
        <w:rPr>
          <w:rFonts w:ascii="Times New Roman" w:eastAsia="Times New Roman" w:hAnsi="Times New Roman" w:cs="Times New Roman"/>
          <w:color w:val="FF0000"/>
          <w:sz w:val="18"/>
          <w:szCs w:val="18"/>
          <w:lang w:val="es-ES" w:eastAsia="es-ES"/>
        </w:rPr>
        <w:t>de precio</w:t>
      </w:r>
      <w:r w:rsidRPr="00C54233">
        <w:rPr>
          <w:rFonts w:ascii="Times New Roman" w:eastAsia="Times New Roman" w:hAnsi="Times New Roman" w:cs="Times New Roman"/>
          <w:color w:val="FF0000"/>
          <w:sz w:val="18"/>
          <w:szCs w:val="18"/>
          <w:lang w:val="es-ES" w:eastAsia="es-ES"/>
        </w:rPr>
        <w:t xml:space="preserve">. </w:t>
      </w:r>
    </w:p>
    <w:p w14:paraId="4A5A2C00" w14:textId="1BE2D417" w:rsidR="007F5137" w:rsidRPr="00C54233" w:rsidRDefault="007F5137" w:rsidP="00D71DEA">
      <w:pPr>
        <w:pBdr>
          <w:bottom w:val="single" w:sz="4" w:space="1" w:color="auto"/>
        </w:pBdr>
        <w:spacing w:after="0" w:line="240" w:lineRule="auto"/>
        <w:jc w:val="both"/>
        <w:rPr>
          <w:rFonts w:ascii="Times New Roman" w:eastAsia="Times New Roman" w:hAnsi="Times New Roman" w:cs="Times New Roman"/>
          <w:color w:val="FF0000"/>
          <w:sz w:val="18"/>
          <w:szCs w:val="18"/>
          <w:lang w:val="es-ES" w:eastAsia="es-ES"/>
        </w:rPr>
      </w:pPr>
      <w:r w:rsidRPr="00C54233">
        <w:rPr>
          <w:rFonts w:ascii="Times New Roman" w:eastAsia="Times New Roman" w:hAnsi="Times New Roman" w:cs="Times New Roman"/>
          <w:color w:val="FF0000"/>
          <w:sz w:val="18"/>
          <w:szCs w:val="18"/>
          <w:lang w:val="es-ES" w:eastAsia="es-ES"/>
        </w:rPr>
        <w:t>La adjudicación recaerá en el Oferente cuya oferta obtenga el puntaje más alto luego de la evaluación combinada.</w:t>
      </w:r>
    </w:p>
    <w:p w14:paraId="029D607C" w14:textId="77777777" w:rsidR="00223C81" w:rsidRPr="00CF5F51" w:rsidRDefault="00223C81" w:rsidP="00D71DEA">
      <w:pPr>
        <w:pBdr>
          <w:bottom w:val="single" w:sz="4" w:space="1" w:color="auto"/>
        </w:pBdr>
        <w:spacing w:after="0" w:line="240" w:lineRule="auto"/>
        <w:jc w:val="both"/>
        <w:rPr>
          <w:rFonts w:ascii="Times New Roman" w:eastAsia="Times New Roman" w:hAnsi="Times New Roman" w:cs="Times New Roman"/>
          <w:color w:val="FF0000"/>
          <w:sz w:val="18"/>
          <w:szCs w:val="18"/>
          <w:highlight w:val="yellow"/>
          <w:lang w:val="es-ES" w:eastAsia="es-ES"/>
        </w:rPr>
      </w:pPr>
    </w:p>
    <w:p w14:paraId="05E76231" w14:textId="1A73F3C3" w:rsidR="009753C9" w:rsidRPr="000F6C18" w:rsidRDefault="000F6C18" w:rsidP="00937D51">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0F6C18">
        <w:rPr>
          <w:rFonts w:eastAsia="DejaVu Sans"/>
          <w:b/>
          <w:kern w:val="2"/>
          <w:sz w:val="18"/>
          <w:szCs w:val="18"/>
          <w:lang w:eastAsia="ar-SA"/>
        </w:rPr>
        <w:t>REQUISITOS DOCUMENTALES PARA EVALUAR EL CRITERIO DE CAPACIDAD TÉCNICA</w:t>
      </w:r>
      <w:r w:rsidR="00213B78">
        <w:rPr>
          <w:rFonts w:eastAsia="DejaVu Sans"/>
          <w:b/>
          <w:kern w:val="2"/>
          <w:sz w:val="18"/>
          <w:szCs w:val="18"/>
          <w:lang w:eastAsia="ar-SA"/>
        </w:rPr>
        <w:t>:</w:t>
      </w:r>
    </w:p>
    <w:p w14:paraId="32819E62" w14:textId="77777777" w:rsidR="009753C9" w:rsidRPr="00C54233" w:rsidRDefault="009753C9" w:rsidP="009753C9">
      <w:pPr>
        <w:spacing w:after="0"/>
        <w:jc w:val="both"/>
        <w:rPr>
          <w:rFonts w:ascii="Times New Roman" w:eastAsia="Times New Roman" w:hAnsi="Times New Roman" w:cs="Times New Roman"/>
          <w:color w:val="FF0000"/>
          <w:sz w:val="18"/>
          <w:szCs w:val="18"/>
          <w:lang w:val="es-ES" w:eastAsia="es-ES"/>
        </w:rPr>
      </w:pPr>
      <w:r w:rsidRPr="000F6C18">
        <w:rPr>
          <w:rFonts w:ascii="Times New Roman" w:hAnsi="Times New Roman"/>
          <w:sz w:val="18"/>
          <w:szCs w:val="18"/>
        </w:rPr>
        <w:t>Los siguientes documentos serán los considerados para la evaluación del pre</w:t>
      </w:r>
      <w:r w:rsidRPr="00C54233">
        <w:rPr>
          <w:rFonts w:ascii="Times New Roman" w:hAnsi="Times New Roman"/>
          <w:sz w:val="18"/>
          <w:szCs w:val="18"/>
        </w:rPr>
        <w:t xml:space="preserve">sente criterio: </w:t>
      </w:r>
      <w:r w:rsidRPr="00C54233">
        <w:rPr>
          <w:rFonts w:ascii="Times New Roman" w:eastAsia="Times New Roman" w:hAnsi="Times New Roman" w:cs="Times New Roman"/>
          <w:color w:val="FF0000"/>
          <w:sz w:val="18"/>
          <w:szCs w:val="18"/>
          <w:lang w:val="es-ES" w:eastAsia="es-ES"/>
        </w:rPr>
        <w:t>De acuerdo a lo indicado en el punto 15.</w:t>
      </w:r>
    </w:p>
    <w:p w14:paraId="63708601" w14:textId="01C93C61" w:rsidR="009753C9" w:rsidRPr="00C54233" w:rsidRDefault="009753C9" w:rsidP="00D61267">
      <w:pPr>
        <w:pBdr>
          <w:bottom w:val="single" w:sz="4" w:space="1" w:color="auto"/>
        </w:pBdr>
        <w:spacing w:after="0" w:line="240" w:lineRule="auto"/>
        <w:rPr>
          <w:rFonts w:ascii="Times New Roman" w:eastAsia="Times New Roman" w:hAnsi="Times New Roman" w:cs="Times New Roman"/>
          <w:b/>
          <w:sz w:val="18"/>
          <w:szCs w:val="18"/>
          <w:lang w:val="es-ES" w:eastAsia="es-ES"/>
        </w:rPr>
      </w:pPr>
    </w:p>
    <w:p w14:paraId="408DCB16" w14:textId="68C65453" w:rsidR="00D61267" w:rsidRPr="00C54233" w:rsidRDefault="00D61267" w:rsidP="00937D51">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C54233">
        <w:rPr>
          <w:rFonts w:eastAsia="DejaVu Sans"/>
          <w:b/>
          <w:kern w:val="2"/>
          <w:sz w:val="18"/>
          <w:szCs w:val="18"/>
          <w:lang w:eastAsia="ar-SA"/>
        </w:rPr>
        <w:t>OTROS CRITERIOS QUE LA CONVOCANTE REQUIERA</w:t>
      </w:r>
    </w:p>
    <w:p w14:paraId="2703C4D7" w14:textId="77777777" w:rsidR="00D61267" w:rsidRPr="00C54233" w:rsidRDefault="00D61267" w:rsidP="007F5137">
      <w:pPr>
        <w:tabs>
          <w:tab w:val="left" w:pos="0"/>
        </w:tabs>
        <w:spacing w:after="0" w:line="240" w:lineRule="auto"/>
        <w:rPr>
          <w:rFonts w:ascii="Times New Roman" w:eastAsia="Calibri" w:hAnsi="Times New Roman" w:cs="Times New Roman"/>
          <w:sz w:val="18"/>
          <w:szCs w:val="18"/>
          <w:lang w:val="es-ES" w:eastAsia="es-ES"/>
        </w:rPr>
      </w:pPr>
      <w:r w:rsidRPr="00C54233">
        <w:rPr>
          <w:rFonts w:ascii="Times New Roman" w:eastAsia="Calibri" w:hAnsi="Times New Roman" w:cs="Times New Roman"/>
          <w:sz w:val="18"/>
          <w:szCs w:val="18"/>
          <w:lang w:val="es-ES" w:eastAsia="es-ES"/>
        </w:rPr>
        <w:t>Otros criterios para la evaluación de las ofertas a ser considera</w:t>
      </w:r>
      <w:r w:rsidR="001136B9" w:rsidRPr="00C54233">
        <w:rPr>
          <w:rFonts w:ascii="Times New Roman" w:eastAsia="Calibri" w:hAnsi="Times New Roman" w:cs="Times New Roman"/>
          <w:sz w:val="18"/>
          <w:szCs w:val="18"/>
          <w:lang w:val="es-ES" w:eastAsia="es-ES"/>
        </w:rPr>
        <w:t>dos en ésta contratación serán:</w:t>
      </w:r>
    </w:p>
    <w:tbl>
      <w:tblPr>
        <w:tblW w:w="0" w:type="auto"/>
        <w:tblLook w:val="04A0" w:firstRow="1" w:lastRow="0" w:firstColumn="1" w:lastColumn="0" w:noHBand="0" w:noVBand="1"/>
      </w:tblPr>
      <w:tblGrid>
        <w:gridCol w:w="9639"/>
      </w:tblGrid>
      <w:tr w:rsidR="001136B9" w:rsidRPr="000F6C18" w14:paraId="3D141C23" w14:textId="77777777" w:rsidTr="008E29A8">
        <w:tc>
          <w:tcPr>
            <w:tcW w:w="9639" w:type="dxa"/>
            <w:shd w:val="clear" w:color="auto" w:fill="auto"/>
          </w:tcPr>
          <w:p w14:paraId="77A6D9DE" w14:textId="77777777" w:rsidR="001136B9" w:rsidRDefault="007F5137" w:rsidP="00937D51">
            <w:pPr>
              <w:widowControl w:val="0"/>
              <w:numPr>
                <w:ilvl w:val="0"/>
                <w:numId w:val="22"/>
              </w:numPr>
              <w:adjustRightInd w:val="0"/>
              <w:spacing w:after="0" w:line="240" w:lineRule="auto"/>
              <w:ind w:left="318" w:hanging="284"/>
              <w:jc w:val="both"/>
              <w:textAlignment w:val="baseline"/>
              <w:rPr>
                <w:rFonts w:ascii="Times New Roman" w:eastAsia="Times New Roman" w:hAnsi="Times New Roman" w:cs="Times New Roman"/>
                <w:color w:val="FF0000"/>
                <w:sz w:val="18"/>
                <w:szCs w:val="18"/>
                <w:lang w:val="es-ES" w:eastAsia="es-ES"/>
              </w:rPr>
            </w:pPr>
            <w:bookmarkStart w:id="12" w:name="_Hlk173926132"/>
            <w:r w:rsidRPr="00C54233">
              <w:rPr>
                <w:rFonts w:ascii="Times New Roman" w:eastAsia="Times New Roman" w:hAnsi="Times New Roman" w:cs="Times New Roman"/>
                <w:color w:val="FF0000"/>
                <w:sz w:val="18"/>
                <w:szCs w:val="18"/>
                <w:lang w:val="es-ES" w:eastAsia="es-ES"/>
              </w:rPr>
              <w:t>La convocante se reserva el derecho a requerir la información y/o documentación adicional que estime pertinente a fin de acreditar la veracidad de la información contenida en la documentación presentada por el oferente.</w:t>
            </w:r>
          </w:p>
          <w:p w14:paraId="3D033D39" w14:textId="77777777" w:rsidR="0035585E" w:rsidRDefault="0035585E" w:rsidP="00937D51">
            <w:pPr>
              <w:widowControl w:val="0"/>
              <w:numPr>
                <w:ilvl w:val="0"/>
                <w:numId w:val="22"/>
              </w:numPr>
              <w:adjustRightInd w:val="0"/>
              <w:spacing w:after="0" w:line="240" w:lineRule="auto"/>
              <w:ind w:left="318" w:hanging="284"/>
              <w:jc w:val="both"/>
              <w:textAlignment w:val="baseline"/>
              <w:rPr>
                <w:rFonts w:ascii="Times New Roman" w:eastAsia="Times New Roman" w:hAnsi="Times New Roman" w:cs="Times New Roman"/>
                <w:color w:val="FF0000"/>
                <w:sz w:val="18"/>
                <w:szCs w:val="18"/>
                <w:lang w:val="es-ES" w:eastAsia="es-ES"/>
              </w:rPr>
            </w:pPr>
            <w:r w:rsidRPr="0035585E">
              <w:rPr>
                <w:rFonts w:ascii="Times New Roman" w:eastAsia="Times New Roman" w:hAnsi="Times New Roman" w:cs="Times New Roman"/>
                <w:color w:val="FF0000"/>
                <w:sz w:val="18"/>
                <w:szCs w:val="18"/>
                <w:lang w:val="es-ES" w:eastAsia="es-ES"/>
              </w:rPr>
              <w:t>Constancia de participación en la visita técnica o nota en carácter de Declaración Jurada de que cuenta con toda la información necesaria para preparar la oferta y celebrar el contrato</w:t>
            </w:r>
            <w:bookmarkEnd w:id="12"/>
            <w:r w:rsidR="00A04030">
              <w:rPr>
                <w:rFonts w:ascii="Times New Roman" w:eastAsia="Times New Roman" w:hAnsi="Times New Roman" w:cs="Times New Roman"/>
                <w:color w:val="FF0000"/>
                <w:sz w:val="18"/>
                <w:szCs w:val="18"/>
                <w:lang w:val="es-ES" w:eastAsia="es-ES"/>
              </w:rPr>
              <w:t>.</w:t>
            </w:r>
          </w:p>
          <w:p w14:paraId="4D6F2CBD" w14:textId="3A3749C4" w:rsidR="00A04030" w:rsidRPr="00C54233" w:rsidRDefault="00A04030" w:rsidP="00937D51">
            <w:pPr>
              <w:widowControl w:val="0"/>
              <w:numPr>
                <w:ilvl w:val="0"/>
                <w:numId w:val="22"/>
              </w:numPr>
              <w:adjustRightInd w:val="0"/>
              <w:spacing w:after="0" w:line="240" w:lineRule="auto"/>
              <w:ind w:left="318" w:hanging="284"/>
              <w:jc w:val="both"/>
              <w:textAlignment w:val="baseline"/>
              <w:rPr>
                <w:rFonts w:ascii="Times New Roman" w:eastAsia="Times New Roman" w:hAnsi="Times New Roman" w:cs="Times New Roman"/>
                <w:color w:val="FF0000"/>
                <w:sz w:val="18"/>
                <w:szCs w:val="18"/>
                <w:lang w:val="es-ES" w:eastAsia="es-ES"/>
              </w:rPr>
            </w:pPr>
            <w:r w:rsidRPr="00A04030">
              <w:rPr>
                <w:rFonts w:ascii="Times New Roman" w:eastAsia="Times New Roman" w:hAnsi="Times New Roman" w:cs="Times New Roman"/>
                <w:color w:val="FF0000"/>
                <w:sz w:val="18"/>
                <w:szCs w:val="18"/>
                <w:lang w:val="es-ES" w:eastAsia="es-ES"/>
              </w:rPr>
              <w:t>Nota de Compromiso de Buen Servicio y Calidad, emitida a nombre del Banco Central del Paraguay, en virtud de la cual manifieste que correrán a su cargo, por cuenta propia y sin costo para el BCP, las reposiciones, sustituciones, reparaciones y/o modificaciones que correspondan, cuando se observasen fallas y/o deficiencias en el servicio realizado, por causas que le fueran imputables, durante todo el plazo de prestación del servicio indicado en la Sección Términos de Referencia del PBC.</w:t>
            </w:r>
          </w:p>
        </w:tc>
      </w:tr>
    </w:tbl>
    <w:p w14:paraId="47883D83" w14:textId="77777777" w:rsidR="00D61267" w:rsidRPr="000F6C18" w:rsidRDefault="00D61267" w:rsidP="005A68BF">
      <w:pPr>
        <w:pBdr>
          <w:bottom w:val="single" w:sz="4" w:space="1" w:color="auto"/>
        </w:pBdr>
        <w:tabs>
          <w:tab w:val="left" w:pos="0"/>
        </w:tabs>
        <w:spacing w:after="0" w:line="240" w:lineRule="auto"/>
        <w:rPr>
          <w:rFonts w:ascii="Times New Roman" w:eastAsia="Times New Roman" w:hAnsi="Times New Roman" w:cs="Times New Roman"/>
          <w:b/>
          <w:sz w:val="18"/>
          <w:szCs w:val="18"/>
          <w:lang w:val="es-ES" w:eastAsia="es-ES"/>
        </w:rPr>
      </w:pPr>
    </w:p>
    <w:p w14:paraId="7A0B4854" w14:textId="511C647F" w:rsidR="000B57CF" w:rsidRPr="006439FB" w:rsidRDefault="006439FB" w:rsidP="00937D51">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6439FB">
        <w:rPr>
          <w:rFonts w:eastAsia="DejaVu Sans"/>
          <w:b/>
          <w:kern w:val="2"/>
          <w:sz w:val="18"/>
          <w:szCs w:val="18"/>
          <w:lang w:eastAsia="ar-SA"/>
        </w:rPr>
        <w:t>ACLARACIÓN DE LAS OFERTAS</w:t>
      </w:r>
      <w:r w:rsidRPr="006439FB">
        <w:rPr>
          <w:rFonts w:eastAsia="DejaVu Sans"/>
          <w:b/>
          <w:kern w:val="2"/>
          <w:sz w:val="18"/>
          <w:szCs w:val="18"/>
          <w:lang w:eastAsia="ar-SA"/>
        </w:rPr>
        <w:tab/>
      </w:r>
      <w:r w:rsidRPr="006439FB">
        <w:rPr>
          <w:rFonts w:eastAsia="DejaVu Sans"/>
          <w:b/>
          <w:kern w:val="2"/>
          <w:sz w:val="18"/>
          <w:szCs w:val="18"/>
          <w:lang w:eastAsia="ar-SA"/>
        </w:rPr>
        <w:tab/>
      </w:r>
      <w:r w:rsidRPr="006439FB">
        <w:rPr>
          <w:rFonts w:eastAsia="DejaVu Sans"/>
          <w:b/>
          <w:kern w:val="2"/>
          <w:sz w:val="18"/>
          <w:szCs w:val="18"/>
          <w:lang w:eastAsia="ar-SA"/>
        </w:rPr>
        <w:tab/>
      </w:r>
      <w:r w:rsidRPr="006439FB">
        <w:rPr>
          <w:rFonts w:eastAsia="DejaVu Sans"/>
          <w:b/>
          <w:kern w:val="2"/>
          <w:sz w:val="18"/>
          <w:szCs w:val="18"/>
          <w:lang w:eastAsia="ar-SA"/>
        </w:rPr>
        <w:tab/>
      </w:r>
      <w:r w:rsidRPr="006439FB">
        <w:rPr>
          <w:rFonts w:eastAsia="DejaVu Sans"/>
          <w:b/>
          <w:kern w:val="2"/>
          <w:sz w:val="18"/>
          <w:szCs w:val="18"/>
          <w:lang w:eastAsia="ar-SA"/>
        </w:rPr>
        <w:tab/>
      </w:r>
    </w:p>
    <w:p w14:paraId="1DE2ABEA"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14:paraId="1BE9EAFB"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A los efectos de confirmar la información o documentación suministrada por el oferente, el Comité de Evaluación, podrá solicitar aclaraciones a cualquier fuente pública o privada de información.</w:t>
      </w:r>
    </w:p>
    <w:p w14:paraId="77E850C8"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lastRenderedPageBreak/>
        <w:t>Las aclaraciones de los oferentes que no sean en respuesta a aquellas solicitadas por la convocante, no serán consideradas.</w:t>
      </w:r>
    </w:p>
    <w:p w14:paraId="2670124D"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 xml:space="preserve">No se solicitará, ofrecerá, ni permitirá ninguna modificación a los precios ni a la sustancia de la oferta, excepto para confirmar la corrección de errores aritmético.  </w:t>
      </w:r>
    </w:p>
    <w:p w14:paraId="34DEAFB5" w14:textId="77777777" w:rsidR="000B57CF" w:rsidRPr="000F6C18" w:rsidRDefault="000B57CF" w:rsidP="005A68BF">
      <w:pPr>
        <w:pBdr>
          <w:bottom w:val="single" w:sz="4" w:space="1" w:color="auto"/>
        </w:pBdr>
        <w:tabs>
          <w:tab w:val="left" w:pos="0"/>
        </w:tabs>
        <w:spacing w:after="0" w:line="240" w:lineRule="auto"/>
        <w:rPr>
          <w:rFonts w:ascii="Times New Roman" w:eastAsia="Times New Roman" w:hAnsi="Times New Roman" w:cs="Times New Roman"/>
          <w:b/>
          <w:sz w:val="18"/>
          <w:szCs w:val="18"/>
          <w:lang w:val="es-ES" w:eastAsia="es-ES"/>
        </w:rPr>
      </w:pPr>
    </w:p>
    <w:p w14:paraId="3548B8A3" w14:textId="07ECA17D" w:rsidR="000B57CF" w:rsidRPr="00004441" w:rsidRDefault="00004441" w:rsidP="00937D51">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004441">
        <w:rPr>
          <w:rFonts w:eastAsia="DejaVu Sans"/>
          <w:b/>
          <w:kern w:val="2"/>
          <w:sz w:val="18"/>
          <w:szCs w:val="18"/>
          <w:lang w:eastAsia="ar-SA"/>
        </w:rPr>
        <w:t>DISCONFORMIDADES, ERRORES Y OMISIONES</w:t>
      </w:r>
    </w:p>
    <w:p w14:paraId="41E0286C"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14:paraId="4F7B7D97" w14:textId="77777777" w:rsidR="000B57CF" w:rsidRPr="000F6C18" w:rsidRDefault="000B57CF" w:rsidP="006B6EF3">
      <w:pPr>
        <w:spacing w:after="120" w:line="240" w:lineRule="auto"/>
        <w:jc w:val="both"/>
        <w:rPr>
          <w:rFonts w:ascii="Times New Roman" w:hAnsi="Times New Roman"/>
          <w:sz w:val="18"/>
          <w:szCs w:val="18"/>
        </w:rPr>
      </w:pPr>
      <w:r w:rsidRPr="000F6C18">
        <w:rPr>
          <w:rFonts w:ascii="Times New Roman" w:hAnsi="Times New Roman"/>
          <w:sz w:val="18"/>
          <w:szCs w:val="18"/>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14:paraId="149DF039" w14:textId="77777777" w:rsidR="000B57CF" w:rsidRPr="000F6C18" w:rsidRDefault="000B57CF" w:rsidP="006B6EF3">
      <w:pPr>
        <w:spacing w:after="120"/>
        <w:jc w:val="both"/>
        <w:rPr>
          <w:rFonts w:ascii="Times New Roman" w:hAnsi="Times New Roman"/>
          <w:sz w:val="18"/>
          <w:szCs w:val="18"/>
        </w:rPr>
      </w:pPr>
      <w:r w:rsidRPr="000F6C18">
        <w:rPr>
          <w:rFonts w:ascii="Times New Roman" w:hAnsi="Times New Roman"/>
          <w:sz w:val="18"/>
          <w:szCs w:val="18"/>
        </w:rPr>
        <w:t>Con la condición de que la oferta cumpla sustancialmente con los Documentos de la Licitación, la convocante corregirá errores aritméticos de la siguiente manera y notificará al oferente para su aceptación:</w:t>
      </w:r>
    </w:p>
    <w:p w14:paraId="3B2D66FB" w14:textId="67220E68"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a)  Si hay una discrepancia entre un precio unitario y el precio total obtenido al multiplicar ese precio unitario por las cantidades correspondientes, prevalecerá el precio unitario y el precio total será corregido.</w:t>
      </w:r>
    </w:p>
    <w:p w14:paraId="57D4894B"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b)  Si hay un error en un total que corresponde a la suma o resta de subtotales, los subtotales prevalecerán y se corregirá el total.</w:t>
      </w:r>
    </w:p>
    <w:p w14:paraId="0FA3E17C"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c) En caso que el oferente haya cotizado su precio en guaraníes con décimos y céntimos la convocante procederá a realizar el redondeo hacia abajo.</w:t>
      </w:r>
    </w:p>
    <w:p w14:paraId="1D0E005B"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p w14:paraId="606495FF" w14:textId="77777777" w:rsidR="006B6EF3" w:rsidRPr="000F6C18" w:rsidRDefault="006B6EF3" w:rsidP="000B57CF">
      <w:pPr>
        <w:spacing w:after="0"/>
        <w:jc w:val="both"/>
        <w:rPr>
          <w:rFonts w:ascii="Times New Roman" w:hAnsi="Times New Roman"/>
          <w:sz w:val="18"/>
          <w:szCs w:val="18"/>
        </w:rPr>
      </w:pPr>
    </w:p>
    <w:p w14:paraId="13DA53F2" w14:textId="3E67D47E" w:rsidR="005A68BF" w:rsidRPr="00A93458" w:rsidRDefault="00420D58" w:rsidP="00937D51">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420D58">
        <w:rPr>
          <w:rFonts w:eastAsia="DejaVu Sans"/>
          <w:b/>
          <w:kern w:val="2"/>
          <w:sz w:val="18"/>
          <w:szCs w:val="18"/>
          <w:lang w:eastAsia="ar-SA"/>
        </w:rPr>
        <w:t>CRITERIO DE DESEMPATE DE OFERTAS</w:t>
      </w:r>
    </w:p>
    <w:p w14:paraId="654BD1CA" w14:textId="50B1D085" w:rsidR="00C81F0C" w:rsidRPr="00A37452" w:rsidRDefault="00C81F0C" w:rsidP="004C4DAE">
      <w:pPr>
        <w:tabs>
          <w:tab w:val="left" w:pos="709"/>
        </w:tabs>
        <w:spacing w:after="0"/>
        <w:jc w:val="both"/>
        <w:rPr>
          <w:rFonts w:ascii="Times New Roman" w:eastAsia="Times New Roman" w:hAnsi="Times New Roman" w:cs="Times New Roman"/>
          <w:b/>
          <w:color w:val="000000"/>
          <w:sz w:val="18"/>
          <w:szCs w:val="18"/>
          <w:lang w:val="es-ES" w:eastAsia="es-ES"/>
        </w:rPr>
      </w:pPr>
      <w:r w:rsidRPr="00C54233">
        <w:rPr>
          <w:rFonts w:ascii="Times New Roman" w:eastAsia="Times New Roman" w:hAnsi="Times New Roman" w:cs="Times New Roman"/>
          <w:color w:val="000000"/>
          <w:sz w:val="18"/>
          <w:szCs w:val="18"/>
          <w:lang w:eastAsia="es-PY"/>
        </w:rPr>
        <w:t>En caso de que dos o más Oferentes solventes, que cumplan con todos los requisitos establecidos en el Pliego de Bases y Condiciones del llamado, igualen en precio y sean sus ofertas las más bajas, el Comité de Evaluación determinará cuál de ellos es el mejor calificado para ejecutar el contrato, utilizando los criterios en el siguiente orden:</w:t>
      </w:r>
    </w:p>
    <w:p w14:paraId="202FDEDB" w14:textId="77777777" w:rsidR="008836EC" w:rsidRPr="008836EC" w:rsidRDefault="008836EC" w:rsidP="008836EC">
      <w:pPr>
        <w:shd w:val="clear" w:color="auto" w:fill="FFFFFF"/>
        <w:overflowPunct w:val="0"/>
        <w:autoSpaceDE w:val="0"/>
        <w:autoSpaceDN w:val="0"/>
        <w:adjustRightInd w:val="0"/>
        <w:spacing w:after="0" w:line="240" w:lineRule="auto"/>
        <w:jc w:val="both"/>
        <w:textAlignment w:val="baseline"/>
        <w:rPr>
          <w:rFonts w:ascii="Times New Roman" w:eastAsiaTheme="minorEastAsia" w:hAnsi="Times New Roman" w:cs="Times New Roman"/>
          <w:color w:val="FF0000"/>
          <w:sz w:val="18"/>
          <w:szCs w:val="18"/>
        </w:rPr>
      </w:pPr>
      <w:r w:rsidRPr="008836EC">
        <w:rPr>
          <w:rFonts w:ascii="Times New Roman" w:eastAsiaTheme="minorEastAsia" w:hAnsi="Times New Roman" w:cs="Times New Roman"/>
          <w:color w:val="FF0000"/>
          <w:sz w:val="18"/>
          <w:szCs w:val="18"/>
        </w:rPr>
        <w:t>a) Mayor cantidad de experiencia específica en Bancos y/o Financieras (nacionales y/o Internacionales) en la prestación de servicio de Asesoría/Consultoría en planes de seguridad, evaluación integral de riesgos, gestión de crisis, diseño e implementación de sistemas integrales de seguridad, entre otros;</w:t>
      </w:r>
    </w:p>
    <w:p w14:paraId="6785470E" w14:textId="77777777" w:rsidR="008836EC" w:rsidRPr="008836EC" w:rsidRDefault="008836EC" w:rsidP="008836EC">
      <w:pPr>
        <w:shd w:val="clear" w:color="auto" w:fill="FFFFFF"/>
        <w:overflowPunct w:val="0"/>
        <w:autoSpaceDE w:val="0"/>
        <w:autoSpaceDN w:val="0"/>
        <w:adjustRightInd w:val="0"/>
        <w:spacing w:after="0" w:line="240" w:lineRule="auto"/>
        <w:jc w:val="both"/>
        <w:textAlignment w:val="baseline"/>
        <w:rPr>
          <w:rFonts w:ascii="Times New Roman" w:eastAsiaTheme="minorEastAsia" w:hAnsi="Times New Roman" w:cs="Times New Roman"/>
          <w:color w:val="FF0000"/>
          <w:sz w:val="20"/>
          <w:szCs w:val="20"/>
        </w:rPr>
      </w:pPr>
      <w:r w:rsidRPr="008836EC">
        <w:rPr>
          <w:rFonts w:ascii="Times New Roman" w:eastAsiaTheme="minorEastAsia" w:hAnsi="Times New Roman" w:cs="Times New Roman"/>
          <w:color w:val="FF0000"/>
          <w:sz w:val="18"/>
          <w:szCs w:val="18"/>
        </w:rPr>
        <w:t>b) Mayor cantidad de experiencia general en la prestación de servicio de Asesoría/Consultoría en planes de seguridad, evaluación integral de riesgos, gestión de crisis, diseño e implementación de sistemas integrales de seguridad, entre otros</w:t>
      </w:r>
      <w:r w:rsidRPr="008836EC">
        <w:rPr>
          <w:rFonts w:ascii="Times New Roman" w:eastAsiaTheme="minorEastAsia" w:hAnsi="Times New Roman" w:cs="Times New Roman"/>
          <w:color w:val="FF0000"/>
          <w:sz w:val="20"/>
          <w:szCs w:val="20"/>
        </w:rPr>
        <w:t>.</w:t>
      </w:r>
    </w:p>
    <w:p w14:paraId="096C81A3" w14:textId="1F31B041" w:rsidR="004C4DAE" w:rsidRPr="003C61FC" w:rsidRDefault="00C81F0C" w:rsidP="005A68BF">
      <w:pPr>
        <w:tabs>
          <w:tab w:val="left" w:pos="709"/>
        </w:tabs>
        <w:spacing w:after="0"/>
        <w:jc w:val="both"/>
        <w:rPr>
          <w:rFonts w:ascii="Times New Roman" w:eastAsia="Times New Roman" w:hAnsi="Times New Roman" w:cs="Times New Roman"/>
          <w:color w:val="000000"/>
          <w:sz w:val="18"/>
          <w:szCs w:val="18"/>
          <w:lang w:val="es-ES" w:eastAsia="es-ES"/>
        </w:rPr>
      </w:pPr>
      <w:r w:rsidRPr="003C61FC">
        <w:rPr>
          <w:rFonts w:ascii="Times New Roman" w:eastAsia="Times New Roman" w:hAnsi="Times New Roman" w:cs="Times New Roman"/>
          <w:color w:val="000000"/>
          <w:sz w:val="18"/>
          <w:szCs w:val="18"/>
          <w:lang w:val="es-ES" w:eastAsia="es-ES"/>
        </w:rPr>
        <w:t>De persistir el empate luego de la aplicación de los criterios en el orden enunciado, la Convocante determinará cuál es la oferta a ser adjudicada, exponiendo las razones de su elección en el Informe de Evaluación o en el acto administrativo de adjudicación.</w:t>
      </w:r>
    </w:p>
    <w:p w14:paraId="23953091" w14:textId="77777777" w:rsidR="004C4DAE" w:rsidRPr="000F6C18" w:rsidRDefault="004C4DAE" w:rsidP="005A68BF">
      <w:pPr>
        <w:tabs>
          <w:tab w:val="left" w:pos="709"/>
        </w:tabs>
        <w:spacing w:after="0"/>
        <w:jc w:val="both"/>
        <w:rPr>
          <w:rFonts w:ascii="Times New Roman" w:eastAsia="Times New Roman" w:hAnsi="Times New Roman" w:cs="Times New Roman"/>
          <w:color w:val="000000"/>
          <w:sz w:val="18"/>
          <w:szCs w:val="18"/>
          <w:highlight w:val="yellow"/>
          <w:lang w:val="es-ES" w:eastAsia="es-ES"/>
        </w:rPr>
      </w:pPr>
    </w:p>
    <w:p w14:paraId="1A28B6FE" w14:textId="5C444B26" w:rsidR="000B57CF" w:rsidRPr="001140DC" w:rsidRDefault="001140DC" w:rsidP="00937D51">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1140DC">
        <w:rPr>
          <w:rFonts w:eastAsia="DejaVu Sans"/>
          <w:b/>
          <w:kern w:val="2"/>
          <w:sz w:val="18"/>
          <w:szCs w:val="18"/>
          <w:lang w:eastAsia="ar-SA"/>
        </w:rPr>
        <w:t>CRITERIOS DE ADJUDICACIÓN</w:t>
      </w:r>
    </w:p>
    <w:p w14:paraId="6C846FA9" w14:textId="77777777" w:rsidR="00FD7C62" w:rsidRPr="003C61FC" w:rsidRDefault="00FD7C62" w:rsidP="00FD7C62">
      <w:pPr>
        <w:spacing w:after="0" w:line="240" w:lineRule="auto"/>
        <w:jc w:val="both"/>
        <w:rPr>
          <w:rFonts w:ascii="Times New Roman" w:eastAsia="Times New Roman" w:hAnsi="Times New Roman" w:cs="Times New Roman"/>
          <w:color w:val="FF0000"/>
          <w:sz w:val="18"/>
          <w:szCs w:val="18"/>
          <w:lang w:eastAsia="es-PY"/>
        </w:rPr>
      </w:pPr>
      <w:r w:rsidRPr="003C61FC">
        <w:rPr>
          <w:rFonts w:ascii="Times New Roman" w:eastAsia="Times New Roman" w:hAnsi="Times New Roman" w:cs="Times New Roman"/>
          <w:color w:val="FF0000"/>
          <w:sz w:val="18"/>
          <w:szCs w:val="18"/>
          <w:lang w:eastAsia="es-PY"/>
        </w:rPr>
        <w:t xml:space="preserve">Para la selección de las ofertas, se utilizará el método de Selección basada en Calidad y Costo. </w:t>
      </w:r>
    </w:p>
    <w:p w14:paraId="2FBC8D1F" w14:textId="77777777" w:rsidR="00FD7C62" w:rsidRPr="003C61FC" w:rsidRDefault="00FD7C62" w:rsidP="00FD7C62">
      <w:pPr>
        <w:spacing w:after="0" w:line="240" w:lineRule="auto"/>
        <w:jc w:val="both"/>
        <w:rPr>
          <w:rFonts w:ascii="Times New Roman" w:eastAsia="Times New Roman" w:hAnsi="Times New Roman" w:cs="Times New Roman"/>
          <w:color w:val="FF0000"/>
          <w:sz w:val="18"/>
          <w:szCs w:val="18"/>
          <w:lang w:eastAsia="es-PY"/>
        </w:rPr>
      </w:pPr>
      <w:r w:rsidRPr="003C61FC">
        <w:rPr>
          <w:rFonts w:ascii="Times New Roman" w:eastAsia="Times New Roman" w:hAnsi="Times New Roman" w:cs="Times New Roman"/>
          <w:color w:val="FF0000"/>
          <w:sz w:val="18"/>
          <w:szCs w:val="18"/>
          <w:lang w:eastAsia="es-PY"/>
        </w:rPr>
        <w:t>La evaluación se efectuará en dos etapas: Primero la evaluación basada en Calidad (Oferta Técnica) y a continuación la basada en el Costo (Oferta de Precio).</w:t>
      </w:r>
    </w:p>
    <w:p w14:paraId="6F7EB94C" w14:textId="77777777" w:rsidR="00FD7C62" w:rsidRPr="003C61FC" w:rsidRDefault="00FD7C62" w:rsidP="00FD7C62">
      <w:pPr>
        <w:spacing w:after="0" w:line="240" w:lineRule="auto"/>
        <w:jc w:val="both"/>
        <w:rPr>
          <w:rFonts w:ascii="Times New Roman" w:eastAsia="Times New Roman" w:hAnsi="Times New Roman" w:cs="Times New Roman"/>
          <w:color w:val="FF0000"/>
          <w:sz w:val="18"/>
          <w:szCs w:val="18"/>
          <w:lang w:eastAsia="es-PY"/>
        </w:rPr>
      </w:pPr>
      <w:r w:rsidRPr="003C61FC">
        <w:rPr>
          <w:rFonts w:ascii="Times New Roman" w:eastAsia="Times New Roman" w:hAnsi="Times New Roman" w:cs="Times New Roman"/>
          <w:color w:val="FF0000"/>
          <w:sz w:val="18"/>
          <w:szCs w:val="18"/>
          <w:lang w:eastAsia="es-PY"/>
        </w:rPr>
        <w:t xml:space="preserve">El puntaje mínimo requerido en la Oferta Técnica para calificar es de 70 puntos.  </w:t>
      </w:r>
    </w:p>
    <w:p w14:paraId="6B978D0C" w14:textId="77777777" w:rsidR="00FD7C62" w:rsidRPr="003C61FC" w:rsidRDefault="00FD7C62" w:rsidP="00FD7C62">
      <w:pPr>
        <w:spacing w:after="0" w:line="240" w:lineRule="auto"/>
        <w:jc w:val="both"/>
        <w:rPr>
          <w:rFonts w:ascii="Times New Roman" w:eastAsia="Times New Roman" w:hAnsi="Times New Roman" w:cs="Times New Roman"/>
          <w:color w:val="FF0000"/>
          <w:sz w:val="18"/>
          <w:szCs w:val="18"/>
          <w:lang w:eastAsia="es-PY"/>
        </w:rPr>
      </w:pPr>
      <w:r w:rsidRPr="003C61FC">
        <w:rPr>
          <w:rFonts w:ascii="Times New Roman" w:eastAsia="Times New Roman" w:hAnsi="Times New Roman" w:cs="Times New Roman"/>
          <w:color w:val="FF0000"/>
          <w:sz w:val="18"/>
          <w:szCs w:val="18"/>
          <w:lang w:eastAsia="es-PY"/>
        </w:rPr>
        <w:t xml:space="preserve">Solo se abrirán las Ofertas de Precio de aquellos Oferentes que hayan alcanzado el puntaje técnico mínimo requerido. El Oferente a ser adjudicado será el que obtenga el puntaje más alto luego de realizada la evaluación combinada (Técnica y de Precio). </w:t>
      </w:r>
    </w:p>
    <w:p w14:paraId="300AE9B1" w14:textId="77777777" w:rsidR="00FD7C62" w:rsidRPr="003C61FC" w:rsidRDefault="00FD7C62" w:rsidP="00FD7C62">
      <w:pPr>
        <w:spacing w:after="0" w:line="240" w:lineRule="auto"/>
        <w:jc w:val="both"/>
        <w:rPr>
          <w:rFonts w:ascii="Times New Roman" w:eastAsia="Times New Roman" w:hAnsi="Times New Roman" w:cs="Times New Roman"/>
          <w:color w:val="FF0000"/>
          <w:sz w:val="18"/>
          <w:szCs w:val="18"/>
          <w:lang w:eastAsia="es-PY"/>
        </w:rPr>
      </w:pPr>
      <w:r w:rsidRPr="003C61FC">
        <w:rPr>
          <w:rFonts w:ascii="Times New Roman" w:eastAsia="Times New Roman" w:hAnsi="Times New Roman" w:cs="Times New Roman"/>
          <w:color w:val="FF0000"/>
          <w:sz w:val="18"/>
          <w:szCs w:val="18"/>
          <w:lang w:eastAsia="es-PY"/>
        </w:rPr>
        <w:t>Las ponderaciones asignadas a las Ofertas son: Oferta Técnica: 0.7 y Oferta de Precio: 0.3.</w:t>
      </w:r>
    </w:p>
    <w:p w14:paraId="6D3A315B" w14:textId="77777777" w:rsidR="00FD7C62" w:rsidRPr="000F6C18" w:rsidRDefault="00FD7C62" w:rsidP="000B57CF">
      <w:pPr>
        <w:spacing w:after="0"/>
        <w:jc w:val="both"/>
        <w:rPr>
          <w:rFonts w:ascii="Times New Roman" w:hAnsi="Times New Roman"/>
          <w:sz w:val="18"/>
          <w:szCs w:val="18"/>
        </w:rPr>
      </w:pPr>
    </w:p>
    <w:p w14:paraId="2700F2C2" w14:textId="6E0FBFB3"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De acuerdo con el mercado, el objeto del contrato y el ciclo de vida del bien o servicio, podrá usarse uno o la combinación de varios criterios, previstos en el artículo 52 de la Ley N° 7021/22 ‘’De Suministro y Contrataciones Públicas’’.</w:t>
      </w:r>
    </w:p>
    <w:p w14:paraId="6A6DD710"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La adjudicación de la oferta solo podrá fundamentarse en la evaluación de los criterios señalados en los documentos del procedimiento de contratación.</w:t>
      </w:r>
    </w:p>
    <w:p w14:paraId="12E071CF"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14:paraId="477AC261"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lastRenderedPageBreak/>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p w14:paraId="4B7FD536" w14:textId="77777777" w:rsidR="000B57CF" w:rsidRPr="000F6C18" w:rsidRDefault="000B57CF" w:rsidP="000B57CF">
      <w:pPr>
        <w:spacing w:after="0"/>
        <w:ind w:left="708"/>
        <w:jc w:val="both"/>
        <w:rPr>
          <w:rFonts w:ascii="Times New Roman" w:hAnsi="Times New Roman"/>
          <w:sz w:val="18"/>
          <w:szCs w:val="18"/>
        </w:rPr>
      </w:pPr>
      <w:r w:rsidRPr="000F6C18">
        <w:rPr>
          <w:rFonts w:ascii="Times New Roman" w:hAnsi="Times New Roman"/>
          <w:sz w:val="18"/>
          <w:szCs w:val="18"/>
        </w:rPr>
        <w:t>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14:paraId="02234785" w14:textId="77777777" w:rsidR="000B57CF" w:rsidRPr="000F6C18" w:rsidRDefault="000B57CF" w:rsidP="000B57CF">
      <w:pPr>
        <w:spacing w:after="0"/>
        <w:ind w:left="708"/>
        <w:jc w:val="both"/>
        <w:rPr>
          <w:rFonts w:ascii="Times New Roman" w:hAnsi="Times New Roman"/>
          <w:sz w:val="18"/>
          <w:szCs w:val="18"/>
        </w:rPr>
      </w:pPr>
      <w:r w:rsidRPr="000F6C18">
        <w:rPr>
          <w:rFonts w:ascii="Times New Roman" w:hAnsi="Times New Roman"/>
          <w:sz w:val="18"/>
          <w:szCs w:val="18"/>
        </w:rPr>
        <w:t>2. En caso de que la convocante no haya adquirido la cantidad o monto mínimo establecido, deberá consultar al proveedor si desea ampliarlo para el siguiente ejercicio fiscal, hasta cumplir el mínimo.</w:t>
      </w:r>
    </w:p>
    <w:p w14:paraId="1E7B770F" w14:textId="77777777" w:rsidR="000B57CF" w:rsidRPr="000F6C18" w:rsidRDefault="000B57CF" w:rsidP="000B57CF">
      <w:pPr>
        <w:spacing w:after="0"/>
        <w:ind w:left="708"/>
        <w:jc w:val="both"/>
        <w:rPr>
          <w:rFonts w:ascii="Times New Roman" w:hAnsi="Times New Roman"/>
          <w:sz w:val="18"/>
          <w:szCs w:val="18"/>
        </w:rPr>
      </w:pPr>
      <w:r w:rsidRPr="000F6C18">
        <w:rPr>
          <w:rFonts w:ascii="Times New Roman" w:hAnsi="Times New Roman"/>
          <w:sz w:val="18"/>
          <w:szCs w:val="18"/>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14:paraId="019347B5"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p w14:paraId="75A1A53E" w14:textId="77777777" w:rsidR="00223C81" w:rsidRPr="000F6C18" w:rsidRDefault="00223C81" w:rsidP="000B57CF">
      <w:pPr>
        <w:spacing w:after="0"/>
        <w:jc w:val="both"/>
        <w:rPr>
          <w:rFonts w:ascii="Times New Roman" w:hAnsi="Times New Roman"/>
          <w:i/>
          <w:iCs/>
          <w:color w:val="FF0000"/>
          <w:sz w:val="18"/>
          <w:szCs w:val="18"/>
        </w:rPr>
      </w:pPr>
    </w:p>
    <w:p w14:paraId="7D4216EA" w14:textId="52A3EDFE" w:rsidR="000B57CF" w:rsidRPr="00F446A3" w:rsidRDefault="00F446A3" w:rsidP="00937D51">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F446A3">
        <w:rPr>
          <w:rFonts w:eastAsia="DejaVu Sans"/>
          <w:b/>
          <w:kern w:val="2"/>
          <w:sz w:val="18"/>
          <w:szCs w:val="18"/>
          <w:lang w:eastAsia="ar-SA"/>
        </w:rPr>
        <w:t>NOTIFICACIONES</w:t>
      </w:r>
    </w:p>
    <w:p w14:paraId="6B75F98E"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1. Cuando la convocante opte por notificar la adjudicación a través del SICP, la notificación de la misma será 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14:paraId="27F3A1D1" w14:textId="1978401F"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 xml:space="preserve">2. En sustitución de la notificación a través del SICP, las Convocantes podrán dar a conocer la adjudicación por medios físicos o electrónicos a cada uno de los oferentes, acompañados de la copia íntegra de la resolución de adjudicación y del informe de evaluación, de conformidad </w:t>
      </w:r>
      <w:r w:rsidR="005A1662">
        <w:rPr>
          <w:rFonts w:ascii="Times New Roman" w:hAnsi="Times New Roman"/>
          <w:sz w:val="18"/>
          <w:szCs w:val="18"/>
        </w:rPr>
        <w:t>a la normativa vigente</w:t>
      </w:r>
      <w:r w:rsidRPr="000F6C18">
        <w:rPr>
          <w:rFonts w:ascii="Times New Roman" w:hAnsi="Times New Roman"/>
          <w:sz w:val="18"/>
          <w:szCs w:val="18"/>
        </w:rPr>
        <w:t>. La no entrega del informe en ocasión de la notificación, suspende el plazo para formular protestas hasta tanto la convocante haga entrega de dicha copia al oferente solicitante.</w:t>
      </w:r>
    </w:p>
    <w:p w14:paraId="489391B0"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3. En caso de la convocante opte por la notificación física a los oferentes participantes, deberá realizarse únicamente con el acuse de recibo y en el mismo con expresa mención de haber recibido el informe de evaluación y la resolución de adjudicación.</w:t>
      </w:r>
    </w:p>
    <w:p w14:paraId="6048E0B5"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 xml:space="preserve">4. Las cancelaciones o declaraciones desiertas deberán ser notificadas a todos los oferentes, según el procedimiento indicado precedentemente.      </w:t>
      </w:r>
    </w:p>
    <w:p w14:paraId="66E15C70"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5. Las notificaciones realizadas en virtud al contrato, deberán ser por escrito y dirigirse a la dirección indicada en el contrato.</w:t>
      </w:r>
    </w:p>
    <w:p w14:paraId="4EB8ADEF" w14:textId="28011B45" w:rsidR="00DB34CC" w:rsidRPr="000F6C18" w:rsidRDefault="00DB34CC" w:rsidP="00DB34CC">
      <w:pPr>
        <w:autoSpaceDE w:val="0"/>
        <w:autoSpaceDN w:val="0"/>
        <w:adjustRightInd w:val="0"/>
        <w:spacing w:after="0" w:line="240" w:lineRule="auto"/>
        <w:ind w:right="10"/>
        <w:contextualSpacing/>
        <w:jc w:val="both"/>
        <w:rPr>
          <w:rFonts w:ascii="Times New Roman" w:eastAsia="Times New Roman" w:hAnsi="Times New Roman" w:cs="Times New Roman"/>
          <w:b/>
          <w:sz w:val="18"/>
          <w:szCs w:val="18"/>
          <w:highlight w:val="yellow"/>
          <w:u w:val="single"/>
          <w:lang w:bidi="en-US"/>
        </w:rPr>
      </w:pPr>
    </w:p>
    <w:p w14:paraId="2AC4D510" w14:textId="0E4372BE" w:rsidR="000B57CF" w:rsidRPr="00CF78E4" w:rsidRDefault="00CF78E4" w:rsidP="00937D51">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CF78E4">
        <w:rPr>
          <w:rFonts w:eastAsia="DejaVu Sans"/>
          <w:b/>
          <w:kern w:val="2"/>
          <w:sz w:val="18"/>
          <w:szCs w:val="18"/>
          <w:lang w:eastAsia="ar-SA"/>
        </w:rPr>
        <w:t>AUDIENCIA INFORMATIVA</w:t>
      </w:r>
    </w:p>
    <w:p w14:paraId="5C2EA359"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Una vez notificado el resultado del proceso, el oferente tendrá la facultad de solicitar una audiencia a fin de que la convocante explique los fundamentos que motivan su decisión.</w:t>
      </w:r>
    </w:p>
    <w:p w14:paraId="043D73B0"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La solicitud de audiencia informativa no suspenderá ni interrumpirá el plazo para la interposición de protestas.</w:t>
      </w:r>
    </w:p>
    <w:p w14:paraId="448BDF0F"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El procedimiento de realización de la misma deberá ajustarse a las reglamentaciones vigentes para el efecto.</w:t>
      </w:r>
    </w:p>
    <w:p w14:paraId="44F91E29" w14:textId="77777777" w:rsidR="000B57CF" w:rsidRPr="000F6C18" w:rsidRDefault="000B57CF" w:rsidP="000B57CF">
      <w:pPr>
        <w:spacing w:after="0"/>
        <w:jc w:val="both"/>
        <w:rPr>
          <w:rFonts w:ascii="Times New Roman" w:hAnsi="Times New Roman"/>
          <w:sz w:val="18"/>
          <w:szCs w:val="18"/>
        </w:rPr>
      </w:pPr>
    </w:p>
    <w:p w14:paraId="38E485BA" w14:textId="1AC7F45F" w:rsidR="00D04953" w:rsidRPr="00E76841" w:rsidRDefault="000B57CF" w:rsidP="00E76841">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76" w:lineRule="auto"/>
        <w:ind w:right="10"/>
        <w:contextualSpacing/>
        <w:jc w:val="center"/>
        <w:rPr>
          <w:rFonts w:ascii="Times New Roman" w:eastAsia="Times New Roman" w:hAnsi="Times New Roman" w:cs="Times New Roman"/>
          <w:b/>
          <w:spacing w:val="42"/>
          <w:szCs w:val="18"/>
          <w:lang w:val="es-ES"/>
        </w:rPr>
      </w:pPr>
      <w:r w:rsidRPr="00E76841">
        <w:rPr>
          <w:rFonts w:ascii="Times New Roman" w:hAnsi="Times New Roman"/>
          <w:b/>
          <w:bCs/>
          <w:sz w:val="18"/>
          <w:szCs w:val="18"/>
        </w:rPr>
        <w:br w:type="page"/>
      </w:r>
      <w:r w:rsidR="00D04953" w:rsidRPr="00E76841">
        <w:rPr>
          <w:rFonts w:ascii="Times New Roman" w:eastAsia="Times New Roman" w:hAnsi="Times New Roman" w:cs="Times New Roman"/>
          <w:b/>
          <w:spacing w:val="42"/>
          <w:szCs w:val="18"/>
          <w:lang w:val="es-ES"/>
        </w:rPr>
        <w:lastRenderedPageBreak/>
        <w:t>TÉRMINOS DE REFERENCIA</w:t>
      </w:r>
    </w:p>
    <w:p w14:paraId="6EBBE246" w14:textId="77777777" w:rsidR="00D04953" w:rsidRDefault="00D04953" w:rsidP="004C4DAE">
      <w:pPr>
        <w:widowControl w:val="0"/>
        <w:suppressAutoHyphens/>
        <w:autoSpaceDN w:val="0"/>
        <w:adjustRightInd w:val="0"/>
        <w:spacing w:after="0" w:line="240" w:lineRule="auto"/>
        <w:ind w:left="2832" w:firstLine="708"/>
        <w:rPr>
          <w:rFonts w:ascii="Times New Roman" w:eastAsia="Times New Roman" w:hAnsi="Times New Roman" w:cs="Times New Roman"/>
          <w:b/>
          <w:sz w:val="18"/>
          <w:szCs w:val="18"/>
          <w:lang w:val="es-ES"/>
        </w:rPr>
      </w:pPr>
    </w:p>
    <w:p w14:paraId="3616464A" w14:textId="3002A2DA" w:rsidR="006C1A8B" w:rsidRPr="00AB3FF6" w:rsidRDefault="006C1A8B" w:rsidP="00937D51">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AB3FF6">
        <w:rPr>
          <w:b/>
          <w:sz w:val="18"/>
          <w:szCs w:val="16"/>
          <w:u w:val="single"/>
          <w:lang w:bidi="en-US"/>
        </w:rPr>
        <w:t>IDENTIFICACIÓN DE LA UNIDAD SOLICITANTE Y JUSTIFICACIONES</w:t>
      </w:r>
    </w:p>
    <w:p w14:paraId="54149F8D" w14:textId="2AA23196" w:rsidR="00507B37" w:rsidRPr="00507B37" w:rsidRDefault="00BE3522" w:rsidP="00507B37">
      <w:pPr>
        <w:pStyle w:val="Prrafodelista"/>
        <w:numPr>
          <w:ilvl w:val="0"/>
          <w:numId w:val="25"/>
        </w:numPr>
        <w:jc w:val="both"/>
        <w:rPr>
          <w:rFonts w:ascii="Baskerville BT" w:eastAsia="Arial" w:hAnsi="Baskerville BT"/>
          <w:bCs/>
          <w:color w:val="FF0000"/>
          <w:sz w:val="22"/>
          <w:szCs w:val="22"/>
          <w:lang w:val="es-ES_tradnl" w:eastAsia="es-PY"/>
        </w:rPr>
      </w:pPr>
      <w:r w:rsidRPr="00507B37">
        <w:rPr>
          <w:b/>
          <w:sz w:val="18"/>
          <w:szCs w:val="18"/>
          <w:lang w:val="es-ES_tradnl" w:eastAsia="ar-SA"/>
        </w:rPr>
        <w:t>El presente llamado a ser publicado ha sido solicitado por:</w:t>
      </w:r>
      <w:r w:rsidRPr="00507B37">
        <w:rPr>
          <w:sz w:val="18"/>
          <w:szCs w:val="18"/>
          <w:lang w:val="es-ES_tradnl" w:eastAsia="ar-SA"/>
        </w:rPr>
        <w:t xml:space="preserve"> </w:t>
      </w:r>
      <w:bookmarkStart w:id="13" w:name="_Hlk173926174"/>
      <w:r w:rsidR="0023208B" w:rsidRPr="00507B37">
        <w:rPr>
          <w:color w:val="FF0000"/>
          <w:sz w:val="18"/>
          <w:szCs w:val="18"/>
          <w:lang w:val="es-ES_tradnl" w:eastAsia="ar-SA"/>
        </w:rPr>
        <w:t xml:space="preserve">El presente llamado a ser publicado ha sido solicitado por el Departamento de Seguridad del Banco Central del Paraguay, de acuerdo a las necesidades de la Institución y con aprobación de la máxima autoridad. </w:t>
      </w:r>
      <w:r w:rsidR="00507B37" w:rsidRPr="00507B37">
        <w:rPr>
          <w:color w:val="FF0000"/>
          <w:sz w:val="18"/>
          <w:szCs w:val="18"/>
          <w:lang w:val="es-ES_tradnl" w:eastAsia="ar-SA"/>
        </w:rPr>
        <w:t>A continuación, se detalla</w:t>
      </w:r>
      <w:r w:rsidR="00D12C31">
        <w:rPr>
          <w:color w:val="FF0000"/>
          <w:sz w:val="18"/>
          <w:szCs w:val="18"/>
          <w:lang w:val="es-ES_tradnl" w:eastAsia="ar-SA"/>
        </w:rPr>
        <w:t>n</w:t>
      </w:r>
      <w:r w:rsidR="00507B37" w:rsidRPr="00507B37">
        <w:rPr>
          <w:color w:val="FF0000"/>
          <w:sz w:val="18"/>
          <w:szCs w:val="18"/>
          <w:lang w:val="es-ES_tradnl" w:eastAsia="ar-SA"/>
        </w:rPr>
        <w:t xml:space="preserve"> l</w:t>
      </w:r>
      <w:r w:rsidR="0023208B" w:rsidRPr="00507B37">
        <w:rPr>
          <w:color w:val="FF0000"/>
          <w:sz w:val="18"/>
          <w:szCs w:val="18"/>
          <w:lang w:val="es-ES_tradnl" w:eastAsia="ar-SA"/>
        </w:rPr>
        <w:t xml:space="preserve">os nombres de las personas </w:t>
      </w:r>
      <w:r w:rsidR="00C21603">
        <w:rPr>
          <w:color w:val="FF0000"/>
          <w:sz w:val="18"/>
          <w:szCs w:val="18"/>
          <w:lang w:val="es-ES_tradnl" w:eastAsia="ar-SA"/>
        </w:rPr>
        <w:t>designadas</w:t>
      </w:r>
      <w:r w:rsidR="00507B37" w:rsidRPr="00507B37">
        <w:rPr>
          <w:color w:val="FF0000"/>
          <w:sz w:val="18"/>
          <w:szCs w:val="18"/>
          <w:lang w:val="es-ES_tradnl" w:eastAsia="ar-SA"/>
        </w:rPr>
        <w:t xml:space="preserve"> por el área </w:t>
      </w:r>
      <w:r w:rsidR="0023208B" w:rsidRPr="00507B37">
        <w:rPr>
          <w:color w:val="FF0000"/>
          <w:sz w:val="18"/>
          <w:szCs w:val="18"/>
          <w:lang w:val="es-ES_tradnl" w:eastAsia="ar-SA"/>
        </w:rPr>
        <w:t>requirente</w:t>
      </w:r>
      <w:r w:rsidR="00D12C31">
        <w:rPr>
          <w:color w:val="FF0000"/>
          <w:sz w:val="18"/>
          <w:szCs w:val="18"/>
          <w:lang w:val="es-ES_tradnl" w:eastAsia="ar-SA"/>
        </w:rPr>
        <w:t xml:space="preserve"> según Dictamen Técnico</w:t>
      </w:r>
      <w:r w:rsidR="00507B37" w:rsidRPr="00507B37">
        <w:rPr>
          <w:color w:val="FF0000"/>
          <w:sz w:val="18"/>
          <w:szCs w:val="18"/>
          <w:lang w:val="es-ES_tradnl" w:eastAsia="ar-SA"/>
        </w:rPr>
        <w:t>: Gustavo</w:t>
      </w:r>
      <w:r w:rsidR="00507B37" w:rsidRPr="00507B37">
        <w:rPr>
          <w:rFonts w:ascii="Baskerville BT" w:eastAsia="Arial" w:hAnsi="Baskerville BT"/>
          <w:bCs/>
          <w:color w:val="FF0000"/>
          <w:sz w:val="22"/>
          <w:szCs w:val="22"/>
          <w:lang w:val="es-ES_tradnl" w:eastAsia="es-PY"/>
        </w:rPr>
        <w:t xml:space="preserve"> </w:t>
      </w:r>
      <w:r w:rsidR="00507B37" w:rsidRPr="00507B37">
        <w:rPr>
          <w:color w:val="FF0000"/>
          <w:sz w:val="18"/>
          <w:szCs w:val="18"/>
          <w:lang w:val="es-ES_tradnl" w:eastAsia="ar-SA"/>
        </w:rPr>
        <w:t>Verdún</w:t>
      </w:r>
      <w:r w:rsidR="00AE4676">
        <w:rPr>
          <w:color w:val="FF0000"/>
          <w:sz w:val="18"/>
          <w:szCs w:val="18"/>
          <w:lang w:val="es-ES_tradnl" w:eastAsia="ar-SA"/>
        </w:rPr>
        <w:t>,</w:t>
      </w:r>
      <w:r w:rsidR="00507B37" w:rsidRPr="00507B37">
        <w:rPr>
          <w:color w:val="FF0000"/>
          <w:sz w:val="18"/>
          <w:szCs w:val="18"/>
          <w:lang w:val="es-ES_tradnl" w:eastAsia="ar-SA"/>
        </w:rPr>
        <w:t xml:space="preserve"> Directo</w:t>
      </w:r>
      <w:r w:rsidR="00AE4676">
        <w:rPr>
          <w:color w:val="FF0000"/>
          <w:sz w:val="18"/>
          <w:szCs w:val="18"/>
          <w:lang w:val="es-ES_tradnl" w:eastAsia="ar-SA"/>
        </w:rPr>
        <w:t>r</w:t>
      </w:r>
      <w:r w:rsidR="00C21603">
        <w:rPr>
          <w:color w:val="FF0000"/>
          <w:sz w:val="18"/>
          <w:szCs w:val="18"/>
          <w:lang w:val="es-ES_tradnl" w:eastAsia="ar-SA"/>
        </w:rPr>
        <w:t>;</w:t>
      </w:r>
      <w:r w:rsidR="00507B37" w:rsidRPr="00507B37">
        <w:rPr>
          <w:color w:val="FF0000"/>
          <w:sz w:val="18"/>
          <w:szCs w:val="18"/>
          <w:lang w:val="es-ES_tradnl" w:eastAsia="ar-SA"/>
        </w:rPr>
        <w:t xml:space="preserve"> Victor Portillo Jefe de División de Operaciones del Departamento de Seguridad</w:t>
      </w:r>
      <w:r w:rsidR="00507B37">
        <w:rPr>
          <w:color w:val="FF0000"/>
          <w:sz w:val="18"/>
          <w:szCs w:val="18"/>
          <w:lang w:val="es-ES_tradnl" w:eastAsia="ar-SA"/>
        </w:rPr>
        <w:t>.</w:t>
      </w:r>
      <w:bookmarkEnd w:id="13"/>
    </w:p>
    <w:p w14:paraId="49957358" w14:textId="1DE82523" w:rsidR="0023208B" w:rsidRPr="0023208B" w:rsidRDefault="00BE3522" w:rsidP="00EC0389">
      <w:pPr>
        <w:pStyle w:val="Prrafodelista"/>
        <w:widowControl w:val="0"/>
        <w:numPr>
          <w:ilvl w:val="0"/>
          <w:numId w:val="25"/>
        </w:numPr>
        <w:suppressAutoHyphens/>
        <w:adjustRightInd w:val="0"/>
        <w:jc w:val="both"/>
        <w:textAlignment w:val="baseline"/>
        <w:rPr>
          <w:color w:val="FF0000"/>
          <w:sz w:val="18"/>
          <w:szCs w:val="18"/>
          <w:lang w:eastAsia="ar-SA"/>
        </w:rPr>
      </w:pPr>
      <w:r w:rsidRPr="0023208B">
        <w:rPr>
          <w:b/>
          <w:sz w:val="18"/>
          <w:szCs w:val="18"/>
          <w:lang w:val="es-ES_tradnl" w:eastAsia="ar-SA"/>
        </w:rPr>
        <w:t>La necesidad que se pretende satisfacer mediante la contratación realizada radica en:</w:t>
      </w:r>
      <w:r w:rsidRPr="0023208B">
        <w:rPr>
          <w:sz w:val="18"/>
          <w:szCs w:val="18"/>
          <w:lang w:val="es-ES_tradnl" w:eastAsia="ar-SA"/>
        </w:rPr>
        <w:t xml:space="preserve"> </w:t>
      </w:r>
      <w:r w:rsidR="0023208B" w:rsidRPr="0023208B">
        <w:rPr>
          <w:color w:val="FF0000"/>
          <w:sz w:val="18"/>
          <w:szCs w:val="18"/>
          <w:lang w:eastAsia="ar-SA"/>
        </w:rPr>
        <w:t xml:space="preserve">La necesidad que se pretende satisfacer mediante la contratación radica en el desarrollo integral y modernización del Departamento de Seguridad. En los últimos años tanto los miembros del equipo de funcionarios, como así también la tecnología utilizada fueron cambiando, por lo que es imprescindible actualizar los conocimientos prácticos y teóricos en materia de </w:t>
      </w:r>
      <w:r w:rsidR="00351EFC">
        <w:rPr>
          <w:color w:val="FF0000"/>
          <w:sz w:val="18"/>
          <w:szCs w:val="18"/>
          <w:lang w:eastAsia="ar-SA"/>
        </w:rPr>
        <w:t>s</w:t>
      </w:r>
      <w:r w:rsidR="0023208B" w:rsidRPr="0023208B">
        <w:rPr>
          <w:color w:val="FF0000"/>
          <w:sz w:val="18"/>
          <w:szCs w:val="18"/>
          <w:lang w:eastAsia="ar-SA"/>
        </w:rPr>
        <w:t xml:space="preserve">eguridad. En este contexto, el Departamento necesita un diagnóstico de la calidad de los recursos que posee y una evaluación precisa de lo que debería poseer, en cuanto a procedimientos, políticas, sistemas integrados, dispositivos electrónicos, entre otros. La Seguridad del Banco Central del Paraguay </w:t>
      </w:r>
      <w:r w:rsidR="00A62AE3" w:rsidRPr="0023208B">
        <w:rPr>
          <w:color w:val="FF0000"/>
          <w:sz w:val="18"/>
          <w:szCs w:val="18"/>
          <w:lang w:eastAsia="ar-SA"/>
        </w:rPr>
        <w:t>está</w:t>
      </w:r>
      <w:r w:rsidR="0023208B" w:rsidRPr="0023208B">
        <w:rPr>
          <w:color w:val="FF0000"/>
          <w:sz w:val="18"/>
          <w:szCs w:val="18"/>
          <w:lang w:eastAsia="ar-SA"/>
        </w:rPr>
        <w:t xml:space="preserve"> a cargo del Departamento de Seguridad y sus miembros tienen la urgencia de desarrollar habilidades, ejecutar planes y obtener un diagnóstico preciso de los aspectos a mejorar. Por otro lado, en el marco de nuestro plan de modernización tecnológica, el Banco ha actualizado y adquirido varios sistemas de seguridad como: el sistema de monitoreo CCTV, </w:t>
      </w:r>
      <w:r w:rsidR="00351EFC">
        <w:rPr>
          <w:color w:val="FF0000"/>
          <w:sz w:val="18"/>
          <w:szCs w:val="18"/>
          <w:lang w:eastAsia="ar-SA"/>
        </w:rPr>
        <w:t>a</w:t>
      </w:r>
      <w:r w:rsidR="0023208B" w:rsidRPr="0023208B">
        <w:rPr>
          <w:color w:val="FF0000"/>
          <w:sz w:val="18"/>
          <w:szCs w:val="18"/>
          <w:lang w:eastAsia="ar-SA"/>
        </w:rPr>
        <w:t>larmas contra incendios, entre otros, todos en canales separados. Con la Asesoría se pretende integrar y aprender a gestionar todos estos sistemas de seguridad apuntando a lograr su optimización. Es sumamente necesario contar con un análisis del estado de nuestros sistemas, así como la factibilidad y viabilidad de su unificación.</w:t>
      </w:r>
    </w:p>
    <w:p w14:paraId="705DBC39" w14:textId="417D4C80" w:rsidR="00BE3522" w:rsidRPr="00EC29F0" w:rsidRDefault="00BE3522" w:rsidP="00937D51">
      <w:pPr>
        <w:pStyle w:val="Prrafodelista"/>
        <w:widowControl w:val="0"/>
        <w:numPr>
          <w:ilvl w:val="0"/>
          <w:numId w:val="25"/>
        </w:numPr>
        <w:suppressAutoHyphens/>
        <w:adjustRightInd w:val="0"/>
        <w:ind w:left="709" w:hanging="283"/>
        <w:jc w:val="both"/>
        <w:textAlignment w:val="baseline"/>
        <w:rPr>
          <w:color w:val="FF0000"/>
          <w:sz w:val="18"/>
          <w:szCs w:val="18"/>
          <w:lang w:val="es-ES_tradnl" w:eastAsia="ar-SA"/>
        </w:rPr>
      </w:pPr>
      <w:r w:rsidRPr="00BB2C7C">
        <w:rPr>
          <w:b/>
          <w:sz w:val="18"/>
          <w:szCs w:val="18"/>
          <w:lang w:val="es-ES_tradnl" w:eastAsia="ar-SA"/>
        </w:rPr>
        <w:t>Con relación a la planificación, se indica que se trata de un llamado:</w:t>
      </w:r>
      <w:r w:rsidRPr="00BB2C7C">
        <w:rPr>
          <w:sz w:val="18"/>
          <w:szCs w:val="18"/>
          <w:lang w:val="es-ES_tradnl" w:eastAsia="ar-SA"/>
        </w:rPr>
        <w:t xml:space="preserve"> </w:t>
      </w:r>
      <w:r w:rsidR="0004146A" w:rsidRPr="0004146A">
        <w:rPr>
          <w:bCs/>
          <w:iCs/>
          <w:color w:val="FF0000"/>
          <w:sz w:val="18"/>
          <w:szCs w:val="18"/>
          <w:lang w:eastAsia="es-PY"/>
        </w:rPr>
        <w:t xml:space="preserve">Con relación a la planificación, se indica que se trata de una necesidad temporal. </w:t>
      </w:r>
    </w:p>
    <w:p w14:paraId="3B8A0622" w14:textId="3C333B04" w:rsidR="00A032E1" w:rsidRPr="0023208B" w:rsidRDefault="00BE3522" w:rsidP="00065B1E">
      <w:pPr>
        <w:pStyle w:val="Prrafodelista"/>
        <w:widowControl w:val="0"/>
        <w:numPr>
          <w:ilvl w:val="0"/>
          <w:numId w:val="25"/>
        </w:numPr>
        <w:suppressAutoHyphens/>
        <w:autoSpaceDN w:val="0"/>
        <w:adjustRightInd w:val="0"/>
        <w:ind w:left="709" w:hanging="283"/>
        <w:jc w:val="both"/>
        <w:textAlignment w:val="baseline"/>
        <w:rPr>
          <w:sz w:val="18"/>
          <w:szCs w:val="18"/>
        </w:rPr>
      </w:pPr>
      <w:r w:rsidRPr="0023208B">
        <w:rPr>
          <w:b/>
          <w:sz w:val="18"/>
          <w:szCs w:val="18"/>
          <w:lang w:val="es-ES_tradnl" w:eastAsia="ar-SA"/>
        </w:rPr>
        <w:t xml:space="preserve">Las especificaciones técnicas establecidas se justifican en: </w:t>
      </w:r>
      <w:r w:rsidR="0004146A" w:rsidRPr="0023208B">
        <w:rPr>
          <w:color w:val="FF0000"/>
          <w:sz w:val="18"/>
          <w:szCs w:val="18"/>
          <w:lang w:val="es-ES_tradnl" w:eastAsia="ar-SA"/>
        </w:rPr>
        <w:t xml:space="preserve">Las especificaciones técnicas establecidas se justifican </w:t>
      </w:r>
      <w:r w:rsidR="0023208B" w:rsidRPr="0023208B">
        <w:rPr>
          <w:color w:val="FF0000"/>
          <w:sz w:val="18"/>
          <w:szCs w:val="18"/>
          <w:lang w:val="es-ES_tradnl" w:eastAsia="ar-SA"/>
        </w:rPr>
        <w:t>se justifican en la imperiosa necesidad de establecer integración para todos los sistemas y procedimientos a fin</w:t>
      </w:r>
      <w:r w:rsidR="00A62AE3">
        <w:rPr>
          <w:color w:val="FF0000"/>
          <w:sz w:val="18"/>
          <w:szCs w:val="18"/>
          <w:lang w:val="es-ES_tradnl" w:eastAsia="ar-SA"/>
        </w:rPr>
        <w:t xml:space="preserve"> </w:t>
      </w:r>
      <w:r w:rsidR="0023208B" w:rsidRPr="0023208B">
        <w:rPr>
          <w:color w:val="FF0000"/>
          <w:sz w:val="18"/>
          <w:szCs w:val="18"/>
          <w:lang w:val="es-ES_tradnl" w:eastAsia="ar-SA"/>
        </w:rPr>
        <w:t>de lograr los objetivos del Departamento de manera óptima y eficaz.</w:t>
      </w:r>
    </w:p>
    <w:p w14:paraId="5C7D181A" w14:textId="77777777" w:rsidR="00AB3FF6" w:rsidRPr="00CF5F51" w:rsidRDefault="00AB3FF6" w:rsidP="00AB3FF6">
      <w:pPr>
        <w:autoSpaceDE w:val="0"/>
        <w:autoSpaceDN w:val="0"/>
        <w:adjustRightInd w:val="0"/>
        <w:spacing w:after="0" w:line="240" w:lineRule="auto"/>
        <w:ind w:right="10"/>
        <w:contextualSpacing/>
        <w:rPr>
          <w:rFonts w:ascii="Times New Roman" w:eastAsia="Times New Roman" w:hAnsi="Times New Roman" w:cs="Times New Roman"/>
          <w:b/>
          <w:sz w:val="18"/>
          <w:szCs w:val="18"/>
          <w:highlight w:val="yellow"/>
          <w:lang w:bidi="en-US"/>
        </w:rPr>
      </w:pPr>
    </w:p>
    <w:p w14:paraId="490434A7" w14:textId="0ACBCE0F" w:rsidR="00AB3FF6" w:rsidRDefault="00AB3FF6" w:rsidP="00937D51">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4F3340">
        <w:rPr>
          <w:b/>
          <w:sz w:val="18"/>
          <w:szCs w:val="16"/>
          <w:u w:val="single"/>
          <w:lang w:bidi="en-US"/>
        </w:rPr>
        <w:t>ESPECIFICACIONES TÉCNICAS</w:t>
      </w:r>
    </w:p>
    <w:p w14:paraId="46AFC5E5" w14:textId="77777777" w:rsidR="000C6EAE" w:rsidRPr="000E2CAB" w:rsidRDefault="000C6EAE" w:rsidP="000C6EAE">
      <w:pPr>
        <w:pStyle w:val="Prrafodelista"/>
        <w:widowControl w:val="0"/>
        <w:adjustRightInd w:val="0"/>
        <w:ind w:left="426" w:right="78"/>
        <w:contextualSpacing/>
        <w:jc w:val="both"/>
        <w:textAlignment w:val="baseline"/>
        <w:rPr>
          <w:rFonts w:eastAsiaTheme="minorEastAsia"/>
          <w:strike/>
          <w:color w:val="FF0000"/>
          <w:sz w:val="18"/>
          <w:szCs w:val="18"/>
        </w:rPr>
      </w:pPr>
      <w:bookmarkStart w:id="14" w:name="_Hlk173926204"/>
    </w:p>
    <w:p w14:paraId="1ECF1244" w14:textId="6CF58BC1" w:rsidR="0023208B" w:rsidRPr="0091322A" w:rsidRDefault="0091322A" w:rsidP="000E2CAB">
      <w:pPr>
        <w:pStyle w:val="Prrafodelista"/>
        <w:numPr>
          <w:ilvl w:val="3"/>
          <w:numId w:val="26"/>
        </w:numPr>
        <w:tabs>
          <w:tab w:val="left" w:pos="284"/>
        </w:tabs>
        <w:suppressAutoHyphens/>
        <w:ind w:left="709" w:firstLine="0"/>
        <w:rPr>
          <w:b/>
          <w:color w:val="FF0000"/>
          <w:sz w:val="18"/>
          <w:szCs w:val="18"/>
        </w:rPr>
      </w:pPr>
      <w:r w:rsidRPr="0091322A">
        <w:rPr>
          <w:b/>
          <w:color w:val="FF0000"/>
          <w:sz w:val="18"/>
          <w:szCs w:val="18"/>
        </w:rPr>
        <w:t>ANTECEDENTES:</w:t>
      </w:r>
    </w:p>
    <w:p w14:paraId="08FC6A83" w14:textId="77777777" w:rsidR="0023208B" w:rsidRPr="0023208B" w:rsidRDefault="0023208B" w:rsidP="0023208B">
      <w:pPr>
        <w:tabs>
          <w:tab w:val="left" w:pos="284"/>
        </w:tabs>
        <w:suppressAutoHyphens/>
        <w:spacing w:after="0" w:line="240" w:lineRule="auto"/>
        <w:jc w:val="both"/>
        <w:rPr>
          <w:rFonts w:ascii="Times New Roman" w:eastAsia="Times New Roman" w:hAnsi="Times New Roman" w:cs="Times New Roman"/>
          <w:color w:val="FF0000"/>
          <w:sz w:val="18"/>
          <w:szCs w:val="18"/>
          <w:lang w:val="es-ES" w:eastAsia="es-ES"/>
        </w:rPr>
      </w:pPr>
      <w:r w:rsidRPr="0023208B">
        <w:rPr>
          <w:rFonts w:ascii="Times New Roman" w:eastAsia="Times New Roman" w:hAnsi="Times New Roman" w:cs="Times New Roman"/>
          <w:color w:val="FF0000"/>
          <w:sz w:val="18"/>
          <w:szCs w:val="18"/>
          <w:lang w:val="es-ES" w:eastAsia="es-ES"/>
        </w:rPr>
        <w:t>El Banco Central del Paraguay es una entidad pública de gran relevancia para el gobierno nacional, y su protección y resguardo es responsabilidad del Departamento de Seguridad, cuyo objetivo es proteger los bienes y a las personas que operan en la Institución. Para tal fin, cuenta con sistemas de operaciones físicas y electrónicas que ayudan a la gestión de la seguridad del Banco. Sin embargo, aún falta que estos sistemas operativos sean integrados de manera óptima y eficaz.</w:t>
      </w:r>
    </w:p>
    <w:p w14:paraId="568ED2B8" w14:textId="77777777" w:rsidR="0023208B" w:rsidRPr="0023208B" w:rsidRDefault="0023208B" w:rsidP="0023208B">
      <w:pPr>
        <w:tabs>
          <w:tab w:val="left" w:pos="284"/>
        </w:tabs>
        <w:suppressAutoHyphens/>
        <w:spacing w:after="0" w:line="240" w:lineRule="auto"/>
        <w:jc w:val="both"/>
        <w:rPr>
          <w:rFonts w:ascii="Times New Roman" w:eastAsia="Times New Roman" w:hAnsi="Times New Roman" w:cs="Times New Roman"/>
          <w:color w:val="FF0000"/>
          <w:sz w:val="18"/>
          <w:szCs w:val="18"/>
          <w:lang w:val="es-ES" w:eastAsia="es-ES"/>
        </w:rPr>
      </w:pPr>
    </w:p>
    <w:p w14:paraId="4036C059" w14:textId="2CC2DA82" w:rsidR="0023208B" w:rsidRPr="0023208B" w:rsidRDefault="0091322A" w:rsidP="000E2CAB">
      <w:pPr>
        <w:pStyle w:val="Prrafodelista"/>
        <w:numPr>
          <w:ilvl w:val="3"/>
          <w:numId w:val="26"/>
        </w:numPr>
        <w:tabs>
          <w:tab w:val="left" w:pos="284"/>
        </w:tabs>
        <w:suppressAutoHyphens/>
        <w:ind w:left="709" w:firstLine="0"/>
        <w:rPr>
          <w:b/>
          <w:color w:val="FF0000"/>
          <w:sz w:val="18"/>
          <w:szCs w:val="18"/>
        </w:rPr>
      </w:pPr>
      <w:r w:rsidRPr="0023208B">
        <w:rPr>
          <w:b/>
          <w:color w:val="FF0000"/>
          <w:sz w:val="18"/>
          <w:szCs w:val="18"/>
        </w:rPr>
        <w:t>OBJETIVO</w:t>
      </w:r>
    </w:p>
    <w:p w14:paraId="6EB58B2B" w14:textId="7ED13B6A" w:rsidR="0023208B" w:rsidRPr="0023208B" w:rsidRDefault="0023208B" w:rsidP="0023208B">
      <w:pPr>
        <w:tabs>
          <w:tab w:val="left" w:pos="284"/>
        </w:tabs>
        <w:suppressAutoHyphens/>
        <w:spacing w:after="0" w:line="240" w:lineRule="auto"/>
        <w:jc w:val="both"/>
        <w:rPr>
          <w:rFonts w:ascii="Times New Roman" w:eastAsia="Times New Roman" w:hAnsi="Times New Roman" w:cs="Times New Roman"/>
          <w:color w:val="FF0000"/>
          <w:sz w:val="18"/>
          <w:szCs w:val="18"/>
          <w:lang w:val="es-ES" w:eastAsia="es-ES"/>
        </w:rPr>
      </w:pPr>
      <w:r w:rsidRPr="0023208B">
        <w:rPr>
          <w:rFonts w:ascii="Times New Roman" w:eastAsia="Times New Roman" w:hAnsi="Times New Roman" w:cs="Times New Roman"/>
          <w:color w:val="FF0000"/>
          <w:sz w:val="18"/>
          <w:szCs w:val="18"/>
          <w:lang w:val="es-ES" w:eastAsia="es-ES"/>
        </w:rPr>
        <w:t xml:space="preserve">El Plan Maestro de Gestión e Integración de Sistemas de Seguridad es tema central de la agenda actual del Departamento de Seguridad, el objetivo es identificar las condiciones actuales, vulnerabilidades y puntos de mejora </w:t>
      </w:r>
      <w:r w:rsidR="00351EFC" w:rsidRPr="0023208B">
        <w:rPr>
          <w:rFonts w:ascii="Times New Roman" w:eastAsia="Times New Roman" w:hAnsi="Times New Roman" w:cs="Times New Roman"/>
          <w:color w:val="FF0000"/>
          <w:sz w:val="18"/>
          <w:szCs w:val="18"/>
          <w:lang w:val="es-ES" w:eastAsia="es-ES"/>
        </w:rPr>
        <w:t>de operaciones de seguridad física, seguridad electrónica, y especial relevancia de los sistema</w:t>
      </w:r>
      <w:r w:rsidR="00351EFC">
        <w:rPr>
          <w:rFonts w:ascii="Times New Roman" w:eastAsia="Times New Roman" w:hAnsi="Times New Roman" w:cs="Times New Roman"/>
          <w:color w:val="FF0000"/>
          <w:sz w:val="18"/>
          <w:szCs w:val="18"/>
          <w:lang w:val="es-ES" w:eastAsia="es-ES"/>
        </w:rPr>
        <w:t>s</w:t>
      </w:r>
      <w:r w:rsidR="00351EFC" w:rsidRPr="0023208B">
        <w:rPr>
          <w:rFonts w:ascii="Times New Roman" w:eastAsia="Times New Roman" w:hAnsi="Times New Roman" w:cs="Times New Roman"/>
          <w:color w:val="FF0000"/>
          <w:sz w:val="18"/>
          <w:szCs w:val="18"/>
          <w:lang w:val="es-ES" w:eastAsia="es-ES"/>
        </w:rPr>
        <w:t xml:space="preserve"> de prevención contra incendio para dar un panorama real y poder planificar con exactitud el crecimiento progresivo e integral de los sistemas de seguridad de la entidad.</w:t>
      </w:r>
    </w:p>
    <w:p w14:paraId="45A8EF2D" w14:textId="77777777" w:rsidR="0023208B" w:rsidRPr="0023208B" w:rsidRDefault="0023208B" w:rsidP="0023208B">
      <w:pPr>
        <w:tabs>
          <w:tab w:val="left" w:pos="284"/>
        </w:tabs>
        <w:suppressAutoHyphens/>
        <w:spacing w:after="0" w:line="240" w:lineRule="auto"/>
        <w:jc w:val="both"/>
        <w:rPr>
          <w:rFonts w:ascii="Times New Roman" w:eastAsia="Times New Roman" w:hAnsi="Times New Roman" w:cs="Times New Roman"/>
          <w:color w:val="FF0000"/>
          <w:sz w:val="18"/>
          <w:szCs w:val="18"/>
          <w:lang w:val="es-ES" w:eastAsia="es-ES"/>
        </w:rPr>
      </w:pPr>
    </w:p>
    <w:p w14:paraId="7CEC633E" w14:textId="77777777" w:rsidR="0023208B" w:rsidRPr="0023208B" w:rsidRDefault="0023208B" w:rsidP="0023208B">
      <w:pPr>
        <w:tabs>
          <w:tab w:val="left" w:pos="284"/>
        </w:tabs>
        <w:suppressAutoHyphens/>
        <w:spacing w:after="0" w:line="240" w:lineRule="auto"/>
        <w:jc w:val="both"/>
        <w:rPr>
          <w:rFonts w:ascii="Times New Roman" w:eastAsia="Times New Roman" w:hAnsi="Times New Roman" w:cs="Times New Roman"/>
          <w:color w:val="FF0000"/>
          <w:sz w:val="18"/>
          <w:szCs w:val="18"/>
          <w:lang w:val="es-ES" w:eastAsia="es-ES"/>
        </w:rPr>
      </w:pPr>
      <w:r w:rsidRPr="0023208B">
        <w:rPr>
          <w:rFonts w:ascii="Times New Roman" w:eastAsia="Times New Roman" w:hAnsi="Times New Roman" w:cs="Times New Roman"/>
          <w:color w:val="FF0000"/>
          <w:sz w:val="18"/>
          <w:szCs w:val="18"/>
          <w:lang w:val="es-ES" w:eastAsia="es-ES"/>
        </w:rPr>
        <w:t>Se busca identificar las condiciones en la que se encuentra la gestión integral del Departamento, de esa manera poder optimizar o ampliar con nuevas herramientas tecnológicas compatibles, con habilidades, nuevos equipos, sistemas de gestión, infraestructura requerida, entre otros. Lo que redituará en la decisión de futuras buenas inversiones aplicables al Departamento.</w:t>
      </w:r>
    </w:p>
    <w:p w14:paraId="13A82FD2" w14:textId="77777777" w:rsidR="0023208B" w:rsidRPr="0023208B" w:rsidRDefault="0023208B" w:rsidP="0023208B">
      <w:pPr>
        <w:tabs>
          <w:tab w:val="left" w:pos="284"/>
        </w:tabs>
        <w:suppressAutoHyphens/>
        <w:spacing w:after="0" w:line="240" w:lineRule="auto"/>
        <w:jc w:val="both"/>
        <w:rPr>
          <w:rFonts w:ascii="Times New Roman" w:eastAsia="Times New Roman" w:hAnsi="Times New Roman" w:cs="Times New Roman"/>
          <w:color w:val="FF0000"/>
          <w:sz w:val="18"/>
          <w:szCs w:val="18"/>
          <w:lang w:val="es-ES" w:eastAsia="es-ES"/>
        </w:rPr>
      </w:pPr>
    </w:p>
    <w:p w14:paraId="363F4D27" w14:textId="6DA4C34B" w:rsidR="0023208B" w:rsidRPr="0023208B" w:rsidRDefault="00BA15F3" w:rsidP="000E2CAB">
      <w:pPr>
        <w:pStyle w:val="Prrafodelista"/>
        <w:numPr>
          <w:ilvl w:val="3"/>
          <w:numId w:val="26"/>
        </w:numPr>
        <w:tabs>
          <w:tab w:val="left" w:pos="284"/>
        </w:tabs>
        <w:suppressAutoHyphens/>
        <w:ind w:left="709" w:firstLine="0"/>
        <w:rPr>
          <w:b/>
          <w:color w:val="FF0000"/>
          <w:sz w:val="18"/>
          <w:szCs w:val="18"/>
        </w:rPr>
      </w:pPr>
      <w:r w:rsidRPr="0023208B">
        <w:rPr>
          <w:b/>
          <w:color w:val="FF0000"/>
          <w:sz w:val="18"/>
          <w:szCs w:val="18"/>
        </w:rPr>
        <w:t>ALCANCE</w:t>
      </w:r>
    </w:p>
    <w:p w14:paraId="7BDEF3C5" w14:textId="77777777" w:rsidR="0023208B" w:rsidRPr="0023208B" w:rsidRDefault="0023208B" w:rsidP="0023208B">
      <w:pPr>
        <w:tabs>
          <w:tab w:val="left" w:pos="284"/>
        </w:tabs>
        <w:suppressAutoHyphens/>
        <w:spacing w:after="0" w:line="240" w:lineRule="auto"/>
        <w:jc w:val="both"/>
        <w:rPr>
          <w:rFonts w:ascii="Times New Roman" w:eastAsia="Times New Roman" w:hAnsi="Times New Roman" w:cs="Times New Roman"/>
          <w:color w:val="FF0000"/>
          <w:sz w:val="18"/>
          <w:szCs w:val="18"/>
          <w:lang w:val="es-ES" w:eastAsia="es-ES"/>
        </w:rPr>
      </w:pPr>
      <w:r w:rsidRPr="0023208B">
        <w:rPr>
          <w:rFonts w:ascii="Times New Roman" w:eastAsia="Times New Roman" w:hAnsi="Times New Roman" w:cs="Times New Roman"/>
          <w:color w:val="FF0000"/>
          <w:sz w:val="18"/>
          <w:szCs w:val="18"/>
          <w:lang w:val="es-ES" w:eastAsia="es-ES"/>
        </w:rPr>
        <w:t>La asesoría tendrá un alcance integral a todo el Banco Central del Paraguay; es decir, que contará con la recolección de información de todas las áreas internas de la Institución relacionadas con la seguridad y en caso de ser necesario con proveedores y colaboradores tercerizados del Banco.</w:t>
      </w:r>
    </w:p>
    <w:p w14:paraId="333ABC5C" w14:textId="77777777" w:rsidR="0023208B" w:rsidRPr="0023208B" w:rsidRDefault="0023208B" w:rsidP="0023208B">
      <w:pPr>
        <w:tabs>
          <w:tab w:val="left" w:pos="284"/>
        </w:tabs>
        <w:suppressAutoHyphens/>
        <w:spacing w:after="0" w:line="240" w:lineRule="auto"/>
        <w:jc w:val="both"/>
        <w:rPr>
          <w:rFonts w:ascii="Times New Roman" w:eastAsia="Times New Roman" w:hAnsi="Times New Roman" w:cs="Times New Roman"/>
          <w:b/>
          <w:color w:val="FF0000"/>
          <w:sz w:val="18"/>
          <w:szCs w:val="18"/>
          <w:lang w:val="es-ES" w:eastAsia="es-ES"/>
        </w:rPr>
      </w:pPr>
    </w:p>
    <w:p w14:paraId="6F58EF8F" w14:textId="63723616" w:rsidR="0023208B" w:rsidRPr="0023208B" w:rsidRDefault="00BA15F3" w:rsidP="000E2CAB">
      <w:pPr>
        <w:pStyle w:val="Prrafodelista"/>
        <w:numPr>
          <w:ilvl w:val="3"/>
          <w:numId w:val="26"/>
        </w:numPr>
        <w:tabs>
          <w:tab w:val="left" w:pos="284"/>
        </w:tabs>
        <w:suppressAutoHyphens/>
        <w:ind w:left="709" w:firstLine="0"/>
        <w:rPr>
          <w:b/>
          <w:color w:val="FF0000"/>
          <w:sz w:val="18"/>
          <w:szCs w:val="18"/>
        </w:rPr>
      </w:pPr>
      <w:r w:rsidRPr="0023208B">
        <w:rPr>
          <w:b/>
          <w:color w:val="FF0000"/>
          <w:sz w:val="18"/>
          <w:szCs w:val="18"/>
        </w:rPr>
        <w:t>ENFOQUE</w:t>
      </w:r>
    </w:p>
    <w:p w14:paraId="76638730" w14:textId="77777777" w:rsidR="0023208B" w:rsidRPr="0023208B" w:rsidRDefault="0023208B" w:rsidP="0023208B">
      <w:pPr>
        <w:tabs>
          <w:tab w:val="left" w:pos="284"/>
        </w:tabs>
        <w:suppressAutoHyphens/>
        <w:spacing w:after="0" w:line="240" w:lineRule="auto"/>
        <w:jc w:val="both"/>
        <w:rPr>
          <w:rFonts w:ascii="Times New Roman" w:eastAsia="Times New Roman" w:hAnsi="Times New Roman" w:cs="Times New Roman"/>
          <w:color w:val="FF0000"/>
          <w:sz w:val="18"/>
          <w:szCs w:val="18"/>
          <w:lang w:val="es-ES" w:eastAsia="es-ES"/>
        </w:rPr>
      </w:pPr>
      <w:r w:rsidRPr="0023208B">
        <w:rPr>
          <w:rFonts w:ascii="Times New Roman" w:eastAsia="Times New Roman" w:hAnsi="Times New Roman" w:cs="Times New Roman"/>
          <w:color w:val="FF0000"/>
          <w:sz w:val="18"/>
          <w:szCs w:val="18"/>
          <w:lang w:val="es-ES" w:eastAsia="es-ES"/>
        </w:rPr>
        <w:t xml:space="preserve">El enfoque es comprender las necesidades y expectativas del Departamento de Seguridad, realizando una revisión integral, diagnóstico de las Instalaciones, identificación de vulnerabilidades y amenazas a los que las instalaciones se encuentran expuestas, las necesidades </w:t>
      </w:r>
      <w:r w:rsidRPr="0023208B">
        <w:rPr>
          <w:rFonts w:ascii="Times New Roman" w:eastAsia="Times New Roman" w:hAnsi="Times New Roman" w:cs="Times New Roman"/>
          <w:color w:val="FF0000"/>
          <w:sz w:val="18"/>
          <w:szCs w:val="18"/>
          <w:lang w:val="es-ES" w:eastAsia="es-ES"/>
        </w:rPr>
        <w:lastRenderedPageBreak/>
        <w:t>de Seguridad en los edificios, las instalaciones actuales, el personal afectado, los circuitos involucrados, la tecnología subyacente para generar las recomendaciones necesarias para la protección eficaz del Complejo BCP.</w:t>
      </w:r>
    </w:p>
    <w:p w14:paraId="63464076" w14:textId="77777777" w:rsidR="0023208B" w:rsidRPr="0023208B" w:rsidRDefault="0023208B" w:rsidP="0023208B">
      <w:pPr>
        <w:tabs>
          <w:tab w:val="left" w:pos="284"/>
        </w:tabs>
        <w:suppressAutoHyphens/>
        <w:spacing w:after="0" w:line="240" w:lineRule="auto"/>
        <w:jc w:val="both"/>
        <w:rPr>
          <w:rFonts w:ascii="Times New Roman" w:eastAsia="Times New Roman" w:hAnsi="Times New Roman" w:cs="Times New Roman"/>
          <w:color w:val="FF0000"/>
          <w:sz w:val="18"/>
          <w:szCs w:val="18"/>
          <w:lang w:val="es-ES" w:eastAsia="es-ES"/>
        </w:rPr>
      </w:pPr>
    </w:p>
    <w:p w14:paraId="1923CACF" w14:textId="022D4887" w:rsidR="0023208B" w:rsidRPr="0023208B" w:rsidRDefault="0023208B" w:rsidP="0023208B">
      <w:pPr>
        <w:tabs>
          <w:tab w:val="left" w:pos="284"/>
        </w:tabs>
        <w:suppressAutoHyphens/>
        <w:spacing w:after="0" w:line="240" w:lineRule="auto"/>
        <w:jc w:val="both"/>
        <w:rPr>
          <w:rFonts w:ascii="Times New Roman" w:eastAsia="Times New Roman" w:hAnsi="Times New Roman" w:cs="Times New Roman"/>
          <w:color w:val="FF0000"/>
          <w:sz w:val="18"/>
          <w:szCs w:val="18"/>
          <w:lang w:val="es-ES" w:eastAsia="es-ES"/>
        </w:rPr>
      </w:pPr>
      <w:r w:rsidRPr="0023208B">
        <w:rPr>
          <w:rFonts w:ascii="Times New Roman" w:eastAsia="Times New Roman" w:hAnsi="Times New Roman" w:cs="Times New Roman"/>
          <w:color w:val="FF0000"/>
          <w:sz w:val="18"/>
          <w:szCs w:val="18"/>
          <w:lang w:val="es-ES" w:eastAsia="es-ES"/>
        </w:rPr>
        <w:t xml:space="preserve">La asesoría </w:t>
      </w:r>
      <w:r w:rsidR="00351EFC" w:rsidRPr="008F171E">
        <w:rPr>
          <w:rFonts w:ascii="Times New Roman" w:eastAsia="Times New Roman" w:hAnsi="Times New Roman" w:cs="Times New Roman"/>
          <w:color w:val="FF0000"/>
          <w:sz w:val="18"/>
          <w:szCs w:val="18"/>
          <w:lang w:val="es-ES" w:eastAsia="es-ES"/>
        </w:rPr>
        <w:t>deberá considerar</w:t>
      </w:r>
      <w:r w:rsidRPr="008F171E">
        <w:rPr>
          <w:rFonts w:ascii="Times New Roman" w:eastAsia="Times New Roman" w:hAnsi="Times New Roman" w:cs="Times New Roman"/>
          <w:color w:val="FF0000"/>
          <w:sz w:val="18"/>
          <w:szCs w:val="18"/>
          <w:lang w:val="es-ES" w:eastAsia="es-ES"/>
        </w:rPr>
        <w:t xml:space="preserve"> </w:t>
      </w:r>
      <w:r w:rsidRPr="0023208B">
        <w:rPr>
          <w:rFonts w:ascii="Times New Roman" w:eastAsia="Times New Roman" w:hAnsi="Times New Roman" w:cs="Times New Roman"/>
          <w:color w:val="FF0000"/>
          <w:sz w:val="18"/>
          <w:szCs w:val="18"/>
          <w:lang w:val="es-ES" w:eastAsia="es-ES"/>
        </w:rPr>
        <w:t>los siguientes puntos de operación</w:t>
      </w:r>
      <w:r w:rsidR="00351EFC">
        <w:rPr>
          <w:rFonts w:ascii="Times New Roman" w:eastAsia="Times New Roman" w:hAnsi="Times New Roman" w:cs="Times New Roman"/>
          <w:color w:val="FF0000"/>
          <w:sz w:val="18"/>
          <w:szCs w:val="18"/>
          <w:lang w:val="es-ES" w:eastAsia="es-ES"/>
        </w:rPr>
        <w:t>:</w:t>
      </w:r>
    </w:p>
    <w:p w14:paraId="0D2815CF" w14:textId="77777777" w:rsidR="0023208B" w:rsidRPr="0023208B" w:rsidRDefault="0023208B" w:rsidP="0023208B">
      <w:pPr>
        <w:tabs>
          <w:tab w:val="left" w:pos="284"/>
        </w:tabs>
        <w:suppressAutoHyphens/>
        <w:spacing w:after="0" w:line="240" w:lineRule="auto"/>
        <w:jc w:val="both"/>
        <w:rPr>
          <w:rFonts w:ascii="Times New Roman" w:eastAsia="Times New Roman" w:hAnsi="Times New Roman" w:cs="Times New Roman"/>
          <w:color w:val="FF0000"/>
          <w:sz w:val="18"/>
          <w:szCs w:val="18"/>
          <w:lang w:val="es-ES" w:eastAsia="es-ES"/>
        </w:rPr>
      </w:pPr>
      <w:r w:rsidRPr="0023208B">
        <w:rPr>
          <w:rFonts w:ascii="Times New Roman" w:eastAsia="Times New Roman" w:hAnsi="Times New Roman" w:cs="Times New Roman"/>
          <w:color w:val="FF0000"/>
          <w:sz w:val="18"/>
          <w:szCs w:val="18"/>
          <w:lang w:val="es-ES" w:eastAsia="es-ES"/>
        </w:rPr>
        <w:t xml:space="preserve">Sistemas y Medios: </w:t>
      </w:r>
    </w:p>
    <w:p w14:paraId="55D958ED" w14:textId="77777777" w:rsidR="0023208B" w:rsidRPr="0023208B" w:rsidRDefault="0023208B" w:rsidP="0023208B">
      <w:pPr>
        <w:pStyle w:val="Prrafodelista"/>
        <w:numPr>
          <w:ilvl w:val="0"/>
          <w:numId w:val="45"/>
        </w:numPr>
        <w:tabs>
          <w:tab w:val="left" w:pos="284"/>
        </w:tabs>
        <w:suppressAutoHyphens/>
        <w:jc w:val="both"/>
        <w:rPr>
          <w:color w:val="FF0000"/>
          <w:sz w:val="18"/>
          <w:szCs w:val="18"/>
        </w:rPr>
      </w:pPr>
      <w:r w:rsidRPr="0023208B">
        <w:rPr>
          <w:color w:val="FF0000"/>
          <w:sz w:val="18"/>
          <w:szCs w:val="18"/>
        </w:rPr>
        <w:t>Sub Sistemas existentes.</w:t>
      </w:r>
    </w:p>
    <w:p w14:paraId="0E3554D1" w14:textId="77777777" w:rsidR="0023208B" w:rsidRPr="0023208B" w:rsidRDefault="0023208B" w:rsidP="0023208B">
      <w:pPr>
        <w:pStyle w:val="Prrafodelista"/>
        <w:numPr>
          <w:ilvl w:val="0"/>
          <w:numId w:val="45"/>
        </w:numPr>
        <w:tabs>
          <w:tab w:val="left" w:pos="284"/>
        </w:tabs>
        <w:suppressAutoHyphens/>
        <w:jc w:val="both"/>
        <w:rPr>
          <w:color w:val="FF0000"/>
          <w:sz w:val="18"/>
          <w:szCs w:val="18"/>
        </w:rPr>
      </w:pPr>
      <w:r w:rsidRPr="0023208B">
        <w:rPr>
          <w:color w:val="FF0000"/>
          <w:sz w:val="18"/>
          <w:szCs w:val="18"/>
        </w:rPr>
        <w:t>Actualización de Tecnología.</w:t>
      </w:r>
    </w:p>
    <w:p w14:paraId="2F038BCD" w14:textId="77777777" w:rsidR="0023208B" w:rsidRPr="0023208B" w:rsidRDefault="0023208B" w:rsidP="0023208B">
      <w:pPr>
        <w:pStyle w:val="Prrafodelista"/>
        <w:numPr>
          <w:ilvl w:val="0"/>
          <w:numId w:val="45"/>
        </w:numPr>
        <w:tabs>
          <w:tab w:val="left" w:pos="284"/>
        </w:tabs>
        <w:suppressAutoHyphens/>
        <w:jc w:val="both"/>
        <w:rPr>
          <w:color w:val="FF0000"/>
          <w:sz w:val="18"/>
          <w:szCs w:val="18"/>
        </w:rPr>
      </w:pPr>
      <w:r w:rsidRPr="0023208B">
        <w:rPr>
          <w:color w:val="FF0000"/>
          <w:sz w:val="18"/>
          <w:szCs w:val="18"/>
        </w:rPr>
        <w:t>Integración de Sistemas.</w:t>
      </w:r>
    </w:p>
    <w:p w14:paraId="361701F4" w14:textId="77777777" w:rsidR="0023208B" w:rsidRPr="0023208B" w:rsidRDefault="0023208B" w:rsidP="0023208B">
      <w:pPr>
        <w:pStyle w:val="Prrafodelista"/>
        <w:numPr>
          <w:ilvl w:val="0"/>
          <w:numId w:val="45"/>
        </w:numPr>
        <w:tabs>
          <w:tab w:val="left" w:pos="284"/>
        </w:tabs>
        <w:suppressAutoHyphens/>
        <w:jc w:val="both"/>
        <w:rPr>
          <w:color w:val="FF0000"/>
          <w:sz w:val="18"/>
          <w:szCs w:val="18"/>
        </w:rPr>
      </w:pPr>
      <w:r w:rsidRPr="0023208B">
        <w:rPr>
          <w:color w:val="FF0000"/>
          <w:sz w:val="18"/>
          <w:szCs w:val="18"/>
        </w:rPr>
        <w:t>Gestión Integrada.</w:t>
      </w:r>
    </w:p>
    <w:p w14:paraId="2BB2B63F" w14:textId="77777777" w:rsidR="0023208B" w:rsidRPr="0023208B" w:rsidRDefault="0023208B" w:rsidP="0023208B">
      <w:pPr>
        <w:tabs>
          <w:tab w:val="left" w:pos="284"/>
        </w:tabs>
        <w:suppressAutoHyphens/>
        <w:spacing w:after="0" w:line="240" w:lineRule="auto"/>
        <w:jc w:val="both"/>
        <w:rPr>
          <w:rFonts w:ascii="Times New Roman" w:eastAsia="Times New Roman" w:hAnsi="Times New Roman" w:cs="Times New Roman"/>
          <w:color w:val="FF0000"/>
          <w:sz w:val="18"/>
          <w:szCs w:val="18"/>
          <w:lang w:val="es-ES" w:eastAsia="es-ES"/>
        </w:rPr>
      </w:pPr>
      <w:r w:rsidRPr="0023208B">
        <w:rPr>
          <w:rFonts w:ascii="Times New Roman" w:eastAsia="Times New Roman" w:hAnsi="Times New Roman" w:cs="Times New Roman"/>
          <w:color w:val="FF0000"/>
          <w:sz w:val="18"/>
          <w:szCs w:val="18"/>
          <w:lang w:val="es-ES" w:eastAsia="es-ES"/>
        </w:rPr>
        <w:t xml:space="preserve">Procesos </w:t>
      </w:r>
    </w:p>
    <w:p w14:paraId="0206691B" w14:textId="77777777" w:rsidR="0023208B" w:rsidRPr="0023208B" w:rsidRDefault="0023208B" w:rsidP="0023208B">
      <w:pPr>
        <w:pStyle w:val="Prrafodelista"/>
        <w:numPr>
          <w:ilvl w:val="0"/>
          <w:numId w:val="45"/>
        </w:numPr>
        <w:tabs>
          <w:tab w:val="left" w:pos="284"/>
        </w:tabs>
        <w:suppressAutoHyphens/>
        <w:jc w:val="both"/>
        <w:rPr>
          <w:color w:val="FF0000"/>
          <w:sz w:val="18"/>
          <w:szCs w:val="18"/>
        </w:rPr>
      </w:pPr>
      <w:r w:rsidRPr="0023208B">
        <w:rPr>
          <w:color w:val="FF0000"/>
          <w:sz w:val="18"/>
          <w:szCs w:val="18"/>
        </w:rPr>
        <w:t xml:space="preserve">Planes y Procedimientos. </w:t>
      </w:r>
    </w:p>
    <w:p w14:paraId="4AFAD898" w14:textId="77777777" w:rsidR="0023208B" w:rsidRPr="0023208B" w:rsidRDefault="0023208B" w:rsidP="0023208B">
      <w:pPr>
        <w:pStyle w:val="Prrafodelista"/>
        <w:numPr>
          <w:ilvl w:val="0"/>
          <w:numId w:val="45"/>
        </w:numPr>
        <w:tabs>
          <w:tab w:val="left" w:pos="284"/>
        </w:tabs>
        <w:suppressAutoHyphens/>
        <w:jc w:val="both"/>
        <w:rPr>
          <w:color w:val="FF0000"/>
          <w:sz w:val="18"/>
          <w:szCs w:val="18"/>
        </w:rPr>
      </w:pPr>
      <w:r w:rsidRPr="0023208B">
        <w:rPr>
          <w:color w:val="FF0000"/>
          <w:sz w:val="18"/>
          <w:szCs w:val="18"/>
        </w:rPr>
        <w:t>Mejora de Funciones.</w:t>
      </w:r>
    </w:p>
    <w:p w14:paraId="14542A5F" w14:textId="77777777" w:rsidR="0023208B" w:rsidRPr="0023208B" w:rsidRDefault="0023208B" w:rsidP="0023208B">
      <w:pPr>
        <w:pStyle w:val="Prrafodelista"/>
        <w:numPr>
          <w:ilvl w:val="0"/>
          <w:numId w:val="45"/>
        </w:numPr>
        <w:tabs>
          <w:tab w:val="left" w:pos="284"/>
        </w:tabs>
        <w:suppressAutoHyphens/>
        <w:jc w:val="both"/>
        <w:rPr>
          <w:color w:val="FF0000"/>
          <w:sz w:val="18"/>
          <w:szCs w:val="18"/>
        </w:rPr>
      </w:pPr>
      <w:r w:rsidRPr="0023208B">
        <w:rPr>
          <w:color w:val="FF0000"/>
          <w:sz w:val="18"/>
          <w:szCs w:val="18"/>
        </w:rPr>
        <w:t>Reducción de Factor de Riesgo Interno.</w:t>
      </w:r>
    </w:p>
    <w:p w14:paraId="7BEA3F3F" w14:textId="77777777" w:rsidR="0023208B" w:rsidRPr="0023208B" w:rsidRDefault="0023208B" w:rsidP="0023208B">
      <w:pPr>
        <w:tabs>
          <w:tab w:val="left" w:pos="284"/>
        </w:tabs>
        <w:suppressAutoHyphens/>
        <w:spacing w:after="0" w:line="240" w:lineRule="auto"/>
        <w:jc w:val="both"/>
        <w:rPr>
          <w:rFonts w:ascii="Times New Roman" w:eastAsia="Times New Roman" w:hAnsi="Times New Roman" w:cs="Times New Roman"/>
          <w:color w:val="FF0000"/>
          <w:sz w:val="18"/>
          <w:szCs w:val="18"/>
          <w:lang w:val="es-ES" w:eastAsia="es-ES"/>
        </w:rPr>
      </w:pPr>
      <w:r w:rsidRPr="0023208B">
        <w:rPr>
          <w:rFonts w:ascii="Times New Roman" w:eastAsia="Times New Roman" w:hAnsi="Times New Roman" w:cs="Times New Roman"/>
          <w:color w:val="FF0000"/>
          <w:sz w:val="18"/>
          <w:szCs w:val="18"/>
          <w:lang w:val="es-ES" w:eastAsia="es-ES"/>
        </w:rPr>
        <w:t xml:space="preserve">Capital Humano </w:t>
      </w:r>
    </w:p>
    <w:p w14:paraId="648951B0" w14:textId="77777777" w:rsidR="0023208B" w:rsidRPr="0023208B" w:rsidRDefault="0023208B" w:rsidP="0023208B">
      <w:pPr>
        <w:pStyle w:val="Prrafodelista"/>
        <w:numPr>
          <w:ilvl w:val="0"/>
          <w:numId w:val="45"/>
        </w:numPr>
        <w:tabs>
          <w:tab w:val="left" w:pos="284"/>
        </w:tabs>
        <w:suppressAutoHyphens/>
        <w:jc w:val="both"/>
        <w:rPr>
          <w:color w:val="FF0000"/>
          <w:sz w:val="18"/>
          <w:szCs w:val="18"/>
        </w:rPr>
      </w:pPr>
      <w:r w:rsidRPr="0023208B">
        <w:rPr>
          <w:color w:val="FF0000"/>
          <w:sz w:val="18"/>
          <w:szCs w:val="18"/>
        </w:rPr>
        <w:t xml:space="preserve">Prevención de Fraude Interno </w:t>
      </w:r>
    </w:p>
    <w:p w14:paraId="030FCC3F" w14:textId="77777777" w:rsidR="0023208B" w:rsidRPr="0023208B" w:rsidRDefault="0023208B" w:rsidP="0023208B">
      <w:pPr>
        <w:pStyle w:val="Prrafodelista"/>
        <w:numPr>
          <w:ilvl w:val="0"/>
          <w:numId w:val="45"/>
        </w:numPr>
        <w:tabs>
          <w:tab w:val="left" w:pos="284"/>
        </w:tabs>
        <w:suppressAutoHyphens/>
        <w:jc w:val="both"/>
        <w:rPr>
          <w:color w:val="FF0000"/>
          <w:sz w:val="18"/>
          <w:szCs w:val="18"/>
        </w:rPr>
      </w:pPr>
      <w:r w:rsidRPr="0023208B">
        <w:rPr>
          <w:color w:val="FF0000"/>
          <w:sz w:val="18"/>
          <w:szCs w:val="18"/>
        </w:rPr>
        <w:t>Seguridad Laboral. (SST)</w:t>
      </w:r>
    </w:p>
    <w:p w14:paraId="101B314E" w14:textId="77777777" w:rsidR="0023208B" w:rsidRPr="0023208B" w:rsidRDefault="0023208B" w:rsidP="0023208B">
      <w:pPr>
        <w:pStyle w:val="Prrafodelista"/>
        <w:numPr>
          <w:ilvl w:val="0"/>
          <w:numId w:val="45"/>
        </w:numPr>
        <w:tabs>
          <w:tab w:val="left" w:pos="284"/>
        </w:tabs>
        <w:suppressAutoHyphens/>
        <w:jc w:val="both"/>
        <w:rPr>
          <w:color w:val="FF0000"/>
          <w:sz w:val="18"/>
          <w:szCs w:val="18"/>
        </w:rPr>
      </w:pPr>
      <w:r w:rsidRPr="0023208B">
        <w:rPr>
          <w:color w:val="FF0000"/>
          <w:sz w:val="18"/>
          <w:szCs w:val="18"/>
        </w:rPr>
        <w:t xml:space="preserve">Fidelización del Personal. </w:t>
      </w:r>
    </w:p>
    <w:p w14:paraId="7E3F3B73" w14:textId="77777777" w:rsidR="0023208B" w:rsidRPr="0023208B" w:rsidRDefault="0023208B" w:rsidP="0023208B">
      <w:pPr>
        <w:tabs>
          <w:tab w:val="left" w:pos="284"/>
        </w:tabs>
        <w:suppressAutoHyphens/>
        <w:spacing w:after="0" w:line="240" w:lineRule="auto"/>
        <w:jc w:val="both"/>
        <w:rPr>
          <w:rFonts w:ascii="Times New Roman" w:eastAsia="Times New Roman" w:hAnsi="Times New Roman" w:cs="Times New Roman"/>
          <w:color w:val="FF0000"/>
          <w:sz w:val="18"/>
          <w:szCs w:val="18"/>
          <w:lang w:val="es-ES" w:eastAsia="es-ES"/>
        </w:rPr>
      </w:pPr>
      <w:r w:rsidRPr="0023208B">
        <w:rPr>
          <w:rFonts w:ascii="Times New Roman" w:eastAsia="Times New Roman" w:hAnsi="Times New Roman" w:cs="Times New Roman"/>
          <w:color w:val="FF0000"/>
          <w:sz w:val="18"/>
          <w:szCs w:val="18"/>
          <w:lang w:val="es-ES" w:eastAsia="es-ES"/>
        </w:rPr>
        <w:t xml:space="preserve">Eventos Externos </w:t>
      </w:r>
    </w:p>
    <w:p w14:paraId="5AD8B1DF" w14:textId="77777777" w:rsidR="0023208B" w:rsidRPr="0023208B" w:rsidRDefault="0023208B" w:rsidP="0023208B">
      <w:pPr>
        <w:pStyle w:val="Prrafodelista"/>
        <w:numPr>
          <w:ilvl w:val="0"/>
          <w:numId w:val="45"/>
        </w:numPr>
        <w:tabs>
          <w:tab w:val="left" w:pos="284"/>
        </w:tabs>
        <w:suppressAutoHyphens/>
        <w:jc w:val="both"/>
        <w:rPr>
          <w:color w:val="FF0000"/>
          <w:sz w:val="18"/>
          <w:szCs w:val="18"/>
        </w:rPr>
      </w:pPr>
      <w:r w:rsidRPr="0023208B">
        <w:rPr>
          <w:color w:val="FF0000"/>
          <w:sz w:val="18"/>
          <w:szCs w:val="18"/>
        </w:rPr>
        <w:t>Reducción de Factores de Riesgos.</w:t>
      </w:r>
    </w:p>
    <w:p w14:paraId="462CA508" w14:textId="77777777" w:rsidR="0023208B" w:rsidRPr="0033117E" w:rsidRDefault="0023208B" w:rsidP="0023208B">
      <w:pPr>
        <w:pStyle w:val="Prrafodelista"/>
        <w:numPr>
          <w:ilvl w:val="0"/>
          <w:numId w:val="45"/>
        </w:numPr>
        <w:tabs>
          <w:tab w:val="left" w:pos="284"/>
        </w:tabs>
        <w:suppressAutoHyphens/>
        <w:jc w:val="both"/>
        <w:rPr>
          <w:color w:val="FF0000"/>
          <w:sz w:val="18"/>
          <w:szCs w:val="18"/>
        </w:rPr>
      </w:pPr>
      <w:r w:rsidRPr="0033117E">
        <w:rPr>
          <w:color w:val="FF0000"/>
          <w:sz w:val="18"/>
          <w:szCs w:val="18"/>
        </w:rPr>
        <w:t>Daños a activos materiales y personas</w:t>
      </w:r>
    </w:p>
    <w:p w14:paraId="39C408C3" w14:textId="77777777" w:rsidR="0023208B" w:rsidRPr="0033117E" w:rsidRDefault="0023208B" w:rsidP="0023208B">
      <w:pPr>
        <w:tabs>
          <w:tab w:val="left" w:pos="284"/>
        </w:tabs>
        <w:suppressAutoHyphens/>
        <w:spacing w:after="0" w:line="240" w:lineRule="auto"/>
        <w:jc w:val="both"/>
        <w:rPr>
          <w:rFonts w:ascii="Times New Roman" w:eastAsia="Times New Roman" w:hAnsi="Times New Roman" w:cs="Times New Roman"/>
          <w:color w:val="FF0000"/>
          <w:sz w:val="18"/>
          <w:szCs w:val="18"/>
          <w:lang w:val="es-ES" w:eastAsia="es-ES"/>
        </w:rPr>
      </w:pPr>
    </w:p>
    <w:p w14:paraId="43A9B9BC" w14:textId="77777777" w:rsidR="00BA15F3" w:rsidRPr="0033117E" w:rsidRDefault="00BA15F3" w:rsidP="000E2CAB">
      <w:pPr>
        <w:pStyle w:val="Prrafodelista"/>
        <w:numPr>
          <w:ilvl w:val="3"/>
          <w:numId w:val="26"/>
        </w:numPr>
        <w:tabs>
          <w:tab w:val="left" w:pos="284"/>
        </w:tabs>
        <w:suppressAutoHyphens/>
        <w:ind w:left="709" w:firstLine="0"/>
        <w:rPr>
          <w:b/>
          <w:color w:val="FF0000"/>
          <w:sz w:val="18"/>
          <w:szCs w:val="18"/>
        </w:rPr>
      </w:pPr>
      <w:r w:rsidRPr="0033117E">
        <w:rPr>
          <w:b/>
          <w:color w:val="FF0000"/>
          <w:sz w:val="18"/>
          <w:szCs w:val="18"/>
        </w:rPr>
        <w:t>PLAZO, PERÍODO DE EJECUCIÓN Y LUGAR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1"/>
        <w:gridCol w:w="9188"/>
      </w:tblGrid>
      <w:tr w:rsidR="00BA15F3" w:rsidRPr="0033117E" w14:paraId="42BD138F" w14:textId="77777777" w:rsidTr="00374E71">
        <w:trPr>
          <w:trHeight w:val="42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147325E" w14:textId="77777777" w:rsidR="00BA15F3" w:rsidRPr="0033117E" w:rsidRDefault="00BA15F3" w:rsidP="00374E71">
            <w:pPr>
              <w:spacing w:after="0" w:line="240" w:lineRule="auto"/>
              <w:rPr>
                <w:rFonts w:ascii="Times New Roman" w:hAnsi="Times New Roman" w:cs="Times New Roman"/>
                <w:color w:val="FF0000"/>
                <w:sz w:val="18"/>
                <w:szCs w:val="18"/>
              </w:rPr>
            </w:pPr>
            <w:r w:rsidRPr="0033117E">
              <w:rPr>
                <w:rFonts w:ascii="Times New Roman" w:hAnsi="Times New Roman" w:cs="Times New Roman"/>
                <w:color w:val="FF0000"/>
                <w:sz w:val="18"/>
                <w:szCs w:val="18"/>
              </w:rPr>
              <w:t>5.1</w:t>
            </w:r>
          </w:p>
        </w:tc>
        <w:tc>
          <w:tcPr>
            <w:tcW w:w="0" w:type="auto"/>
            <w:tcBorders>
              <w:top w:val="single" w:sz="4" w:space="0" w:color="000000"/>
              <w:left w:val="single" w:sz="4" w:space="0" w:color="000000"/>
              <w:bottom w:val="single" w:sz="4" w:space="0" w:color="000000"/>
              <w:right w:val="single" w:sz="4" w:space="0" w:color="000000"/>
            </w:tcBorders>
            <w:hideMark/>
          </w:tcPr>
          <w:p w14:paraId="6C7472F6" w14:textId="3409EC41" w:rsidR="005D1BCA" w:rsidRPr="005D1BCA" w:rsidRDefault="00BA15F3" w:rsidP="005D1BCA">
            <w:pPr>
              <w:spacing w:after="0" w:line="240" w:lineRule="auto"/>
              <w:jc w:val="both"/>
              <w:rPr>
                <w:rFonts w:ascii="Times New Roman" w:hAnsi="Times New Roman" w:cs="Times New Roman"/>
                <w:color w:val="FF0000"/>
                <w:sz w:val="18"/>
                <w:szCs w:val="18"/>
              </w:rPr>
            </w:pPr>
            <w:r w:rsidRPr="0033117E">
              <w:rPr>
                <w:rFonts w:ascii="Times New Roman" w:hAnsi="Times New Roman" w:cs="Times New Roman"/>
                <w:color w:val="FF0000"/>
                <w:sz w:val="18"/>
                <w:szCs w:val="18"/>
              </w:rPr>
              <w:t>El plazo de prestación es de 12 (doce) meses con</w:t>
            </w:r>
            <w:r w:rsidRPr="005D1BCA">
              <w:rPr>
                <w:rFonts w:ascii="Times New Roman" w:hAnsi="Times New Roman" w:cs="Times New Roman"/>
                <w:color w:val="FF0000"/>
                <w:sz w:val="18"/>
                <w:szCs w:val="18"/>
              </w:rPr>
              <w:t xml:space="preserve">tados </w:t>
            </w:r>
            <w:r w:rsidR="00FC3361" w:rsidRPr="005D1BCA">
              <w:rPr>
                <w:rFonts w:ascii="Times New Roman" w:hAnsi="Times New Roman" w:cs="Times New Roman"/>
                <w:color w:val="FF0000"/>
                <w:sz w:val="18"/>
                <w:szCs w:val="18"/>
              </w:rPr>
              <w:t xml:space="preserve">a partir de la </w:t>
            </w:r>
            <w:r w:rsidR="00DC40A3">
              <w:rPr>
                <w:rFonts w:ascii="Times New Roman" w:hAnsi="Times New Roman" w:cs="Times New Roman"/>
                <w:color w:val="FF0000"/>
                <w:sz w:val="18"/>
                <w:szCs w:val="18"/>
              </w:rPr>
              <w:t xml:space="preserve">fecha de </w:t>
            </w:r>
            <w:r w:rsidR="00FC3361" w:rsidRPr="005D1BCA">
              <w:rPr>
                <w:rFonts w:ascii="Times New Roman" w:hAnsi="Times New Roman" w:cs="Times New Roman"/>
                <w:color w:val="FF0000"/>
                <w:sz w:val="18"/>
                <w:szCs w:val="18"/>
              </w:rPr>
              <w:t>suscripción del Contrato</w:t>
            </w:r>
            <w:r w:rsidR="005D1BCA" w:rsidRPr="005D1BCA">
              <w:rPr>
                <w:rFonts w:ascii="Times New Roman" w:hAnsi="Times New Roman" w:cs="Times New Roman"/>
                <w:color w:val="FF0000"/>
                <w:sz w:val="18"/>
                <w:szCs w:val="18"/>
              </w:rPr>
              <w:t>.</w:t>
            </w:r>
          </w:p>
          <w:p w14:paraId="35596D26" w14:textId="13A79D22" w:rsidR="00BA15F3" w:rsidRPr="0033117E" w:rsidRDefault="00BA15F3" w:rsidP="005D1BCA">
            <w:pPr>
              <w:spacing w:after="0" w:line="240" w:lineRule="auto"/>
              <w:jc w:val="both"/>
              <w:rPr>
                <w:rFonts w:ascii="Times New Roman" w:hAnsi="Times New Roman" w:cs="Times New Roman"/>
                <w:color w:val="FF0000"/>
                <w:sz w:val="18"/>
                <w:szCs w:val="18"/>
              </w:rPr>
            </w:pPr>
            <w:r w:rsidRPr="005D1BCA">
              <w:rPr>
                <w:rFonts w:ascii="Times New Roman" w:hAnsi="Times New Roman" w:cs="Times New Roman"/>
                <w:color w:val="FF0000"/>
                <w:sz w:val="18"/>
                <w:szCs w:val="18"/>
              </w:rPr>
              <w:t xml:space="preserve">El plazo de vigencia del Contrato será a partir de </w:t>
            </w:r>
            <w:r w:rsidR="00DC40A3">
              <w:rPr>
                <w:rFonts w:ascii="Times New Roman" w:hAnsi="Times New Roman" w:cs="Times New Roman"/>
                <w:color w:val="FF0000"/>
                <w:sz w:val="18"/>
                <w:szCs w:val="18"/>
              </w:rPr>
              <w:t>la fecha de su</w:t>
            </w:r>
            <w:r w:rsidRPr="005D1BCA">
              <w:rPr>
                <w:rFonts w:ascii="Times New Roman" w:hAnsi="Times New Roman" w:cs="Times New Roman"/>
                <w:color w:val="FF0000"/>
                <w:sz w:val="18"/>
                <w:szCs w:val="18"/>
              </w:rPr>
              <w:t xml:space="preserve"> suscripción, hasta</w:t>
            </w:r>
            <w:r w:rsidRPr="0033117E">
              <w:rPr>
                <w:rFonts w:ascii="Times New Roman" w:hAnsi="Times New Roman" w:cs="Times New Roman"/>
                <w:color w:val="FF0000"/>
                <w:sz w:val="18"/>
                <w:szCs w:val="18"/>
              </w:rPr>
              <w:t xml:space="preserve"> el cumplimiento total de las obligaciones contractuales.</w:t>
            </w:r>
          </w:p>
        </w:tc>
      </w:tr>
      <w:tr w:rsidR="00BA15F3" w:rsidRPr="0033117E" w14:paraId="68876C97" w14:textId="77777777" w:rsidTr="00BA15F3">
        <w:trPr>
          <w:trHeight w:val="624"/>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AA43D19" w14:textId="77777777" w:rsidR="00BA15F3" w:rsidRPr="0033117E" w:rsidRDefault="00BA15F3" w:rsidP="00374E71">
            <w:pPr>
              <w:spacing w:after="0" w:line="240" w:lineRule="auto"/>
              <w:rPr>
                <w:rFonts w:ascii="Times New Roman" w:hAnsi="Times New Roman" w:cs="Times New Roman"/>
                <w:color w:val="FF0000"/>
                <w:sz w:val="18"/>
                <w:szCs w:val="18"/>
              </w:rPr>
            </w:pPr>
            <w:r w:rsidRPr="0033117E">
              <w:rPr>
                <w:rFonts w:ascii="Times New Roman" w:hAnsi="Times New Roman" w:cs="Times New Roman"/>
                <w:color w:val="FF0000"/>
                <w:sz w:val="18"/>
                <w:szCs w:val="18"/>
              </w:rPr>
              <w:t>5.2</w:t>
            </w:r>
          </w:p>
        </w:tc>
        <w:tc>
          <w:tcPr>
            <w:tcW w:w="0" w:type="auto"/>
            <w:tcBorders>
              <w:top w:val="single" w:sz="4" w:space="0" w:color="000000"/>
              <w:left w:val="single" w:sz="4" w:space="0" w:color="000000"/>
              <w:bottom w:val="single" w:sz="4" w:space="0" w:color="000000"/>
              <w:right w:val="single" w:sz="4" w:space="0" w:color="000000"/>
            </w:tcBorders>
            <w:hideMark/>
          </w:tcPr>
          <w:p w14:paraId="39C8D45B" w14:textId="59420DBB" w:rsidR="00BA15F3" w:rsidRPr="0033117E" w:rsidRDefault="00BA15F3" w:rsidP="00BA15F3">
            <w:pPr>
              <w:spacing w:after="0" w:line="240" w:lineRule="auto"/>
              <w:jc w:val="both"/>
              <w:rPr>
                <w:rFonts w:ascii="Times New Roman" w:hAnsi="Times New Roman" w:cs="Times New Roman"/>
                <w:color w:val="FF0000"/>
                <w:sz w:val="18"/>
                <w:szCs w:val="18"/>
              </w:rPr>
            </w:pPr>
            <w:r w:rsidRPr="0033117E">
              <w:rPr>
                <w:rFonts w:ascii="Times New Roman" w:eastAsia="Times New Roman" w:hAnsi="Times New Roman" w:cs="Times New Roman"/>
                <w:color w:val="FF0000"/>
                <w:sz w:val="18"/>
                <w:szCs w:val="18"/>
                <w:lang w:bidi="en-US"/>
              </w:rPr>
              <w:t>La ejecución de los trabajos será coordinada con el área técnica (Departamento de Seguridad)</w:t>
            </w:r>
            <w:r w:rsidR="00640929" w:rsidRPr="0033117E">
              <w:rPr>
                <w:rFonts w:ascii="Times New Roman" w:eastAsia="Times New Roman" w:hAnsi="Times New Roman" w:cs="Times New Roman"/>
                <w:color w:val="FF0000"/>
                <w:sz w:val="18"/>
                <w:szCs w:val="18"/>
                <w:lang w:bidi="en-US"/>
              </w:rPr>
              <w:t xml:space="preserve">, pudiendo ser realizadas </w:t>
            </w:r>
            <w:r w:rsidRPr="0033117E">
              <w:rPr>
                <w:rFonts w:ascii="Times New Roman" w:eastAsia="Times New Roman" w:hAnsi="Times New Roman" w:cs="Times New Roman"/>
                <w:color w:val="FF0000"/>
                <w:sz w:val="18"/>
                <w:szCs w:val="18"/>
                <w:lang w:bidi="en-US"/>
              </w:rPr>
              <w:t>en las oficinas del BCP, en el horario de 8:00 a 16:00 hs, o en oficinas de la consultoría</w:t>
            </w:r>
            <w:r w:rsidR="00640929" w:rsidRPr="0033117E">
              <w:rPr>
                <w:rFonts w:ascii="Times New Roman" w:eastAsia="Times New Roman" w:hAnsi="Times New Roman" w:cs="Times New Roman"/>
                <w:color w:val="FF0000"/>
                <w:sz w:val="18"/>
                <w:szCs w:val="18"/>
                <w:lang w:bidi="en-US"/>
              </w:rPr>
              <w:t xml:space="preserve"> según corresponda. Se podrá establecer la modalidad de trabajo de forma remota</w:t>
            </w:r>
            <w:r w:rsidRPr="0033117E">
              <w:rPr>
                <w:rFonts w:ascii="Times New Roman" w:eastAsia="Times New Roman" w:hAnsi="Times New Roman" w:cs="Times New Roman"/>
                <w:color w:val="FF0000"/>
                <w:sz w:val="18"/>
                <w:szCs w:val="18"/>
                <w:lang w:bidi="en-US"/>
              </w:rPr>
              <w:t>, previa aprobación del Departamento de Seguridad.</w:t>
            </w:r>
          </w:p>
        </w:tc>
      </w:tr>
    </w:tbl>
    <w:p w14:paraId="078B231D" w14:textId="77777777" w:rsidR="00BA15F3" w:rsidRPr="0033117E" w:rsidRDefault="00BA15F3" w:rsidP="0023208B">
      <w:pPr>
        <w:tabs>
          <w:tab w:val="left" w:pos="284"/>
        </w:tabs>
        <w:suppressAutoHyphens/>
        <w:spacing w:after="0" w:line="240" w:lineRule="auto"/>
        <w:jc w:val="both"/>
        <w:rPr>
          <w:rFonts w:ascii="Times New Roman" w:eastAsia="Times New Roman" w:hAnsi="Times New Roman" w:cs="Times New Roman"/>
          <w:b/>
          <w:color w:val="FF0000"/>
          <w:sz w:val="18"/>
          <w:szCs w:val="18"/>
          <w:lang w:val="es-ES" w:eastAsia="es-ES"/>
        </w:rPr>
      </w:pPr>
    </w:p>
    <w:p w14:paraId="6D8C331C" w14:textId="77777777" w:rsidR="0097669C" w:rsidRPr="0097669C" w:rsidRDefault="0097669C" w:rsidP="0097669C">
      <w:pPr>
        <w:tabs>
          <w:tab w:val="left" w:pos="284"/>
        </w:tabs>
        <w:suppressAutoHyphens/>
        <w:spacing w:after="0" w:line="240" w:lineRule="auto"/>
        <w:jc w:val="both"/>
        <w:rPr>
          <w:rFonts w:ascii="Times New Roman" w:eastAsia="Times New Roman" w:hAnsi="Times New Roman" w:cs="Times New Roman"/>
          <w:b/>
          <w:color w:val="FF0000"/>
          <w:sz w:val="18"/>
          <w:szCs w:val="18"/>
          <w:lang w:val="es-ES" w:eastAsia="es-ES"/>
        </w:rPr>
      </w:pPr>
    </w:p>
    <w:p w14:paraId="36919CE7" w14:textId="477055ED" w:rsidR="0097669C" w:rsidRPr="0097669C" w:rsidRDefault="0097669C" w:rsidP="000E2CAB">
      <w:pPr>
        <w:pStyle w:val="Prrafodelista"/>
        <w:numPr>
          <w:ilvl w:val="3"/>
          <w:numId w:val="26"/>
        </w:numPr>
        <w:tabs>
          <w:tab w:val="left" w:pos="284"/>
        </w:tabs>
        <w:suppressAutoHyphens/>
        <w:ind w:left="709" w:firstLine="0"/>
        <w:rPr>
          <w:b/>
          <w:color w:val="FF0000"/>
          <w:sz w:val="18"/>
          <w:szCs w:val="18"/>
        </w:rPr>
      </w:pPr>
      <w:r w:rsidRPr="0097669C">
        <w:rPr>
          <w:b/>
          <w:color w:val="FF0000"/>
          <w:sz w:val="18"/>
          <w:szCs w:val="18"/>
        </w:rPr>
        <w:t>CRONOGRAMA DE TRABAJO</w:t>
      </w:r>
    </w:p>
    <w:p w14:paraId="5BC4DD48" w14:textId="02E965A1" w:rsidR="0097669C" w:rsidRDefault="0097669C" w:rsidP="0023208B">
      <w:pPr>
        <w:tabs>
          <w:tab w:val="left" w:pos="284"/>
        </w:tabs>
        <w:suppressAutoHyphens/>
        <w:spacing w:after="0" w:line="240" w:lineRule="auto"/>
        <w:jc w:val="both"/>
        <w:rPr>
          <w:rFonts w:ascii="Times New Roman" w:eastAsia="Times New Roman" w:hAnsi="Times New Roman" w:cs="Times New Roman"/>
          <w:bCs/>
          <w:color w:val="FF0000"/>
          <w:sz w:val="18"/>
          <w:szCs w:val="18"/>
          <w:lang w:val="es-ES" w:eastAsia="es-ES"/>
        </w:rPr>
      </w:pPr>
      <w:r w:rsidRPr="0097669C">
        <w:rPr>
          <w:rFonts w:ascii="Times New Roman" w:eastAsia="Times New Roman" w:hAnsi="Times New Roman" w:cs="Times New Roman"/>
          <w:bCs/>
          <w:color w:val="FF0000"/>
          <w:sz w:val="18"/>
          <w:szCs w:val="18"/>
          <w:lang w:val="es-ES" w:eastAsia="es-ES"/>
        </w:rPr>
        <w:t xml:space="preserve">El </w:t>
      </w:r>
      <w:r>
        <w:rPr>
          <w:rFonts w:ascii="Times New Roman" w:eastAsia="Times New Roman" w:hAnsi="Times New Roman" w:cs="Times New Roman"/>
          <w:bCs/>
          <w:color w:val="FF0000"/>
          <w:sz w:val="18"/>
          <w:szCs w:val="18"/>
          <w:lang w:val="es-ES" w:eastAsia="es-ES"/>
        </w:rPr>
        <w:t xml:space="preserve">Consultor </w:t>
      </w:r>
      <w:r w:rsidRPr="0097669C">
        <w:rPr>
          <w:rFonts w:ascii="Times New Roman" w:eastAsia="Times New Roman" w:hAnsi="Times New Roman" w:cs="Times New Roman"/>
          <w:bCs/>
          <w:color w:val="FF0000"/>
          <w:sz w:val="18"/>
          <w:szCs w:val="18"/>
          <w:lang w:val="es-ES" w:eastAsia="es-ES"/>
        </w:rPr>
        <w:t xml:space="preserve">deberá presentar dentro de los 15 (quince) días calendario desde la suscripción del contrato un Cronograma de Trabajo que contemple las labores necesarias para cumplir los objetivos señalados que contengan el detalle de las actividades previstas, </w:t>
      </w:r>
      <w:r>
        <w:rPr>
          <w:rFonts w:ascii="Times New Roman" w:eastAsia="Times New Roman" w:hAnsi="Times New Roman" w:cs="Times New Roman"/>
          <w:bCs/>
          <w:color w:val="FF0000"/>
          <w:sz w:val="18"/>
          <w:szCs w:val="18"/>
          <w:lang w:val="es-ES" w:eastAsia="es-ES"/>
        </w:rPr>
        <w:t xml:space="preserve">con los </w:t>
      </w:r>
      <w:r w:rsidRPr="0097669C">
        <w:rPr>
          <w:rFonts w:ascii="Times New Roman" w:eastAsia="Times New Roman" w:hAnsi="Times New Roman" w:cs="Times New Roman"/>
          <w:bCs/>
          <w:color w:val="FF0000"/>
          <w:sz w:val="18"/>
          <w:szCs w:val="18"/>
          <w:lang w:val="es-ES" w:eastAsia="es-ES"/>
        </w:rPr>
        <w:t>plazos</w:t>
      </w:r>
      <w:r>
        <w:rPr>
          <w:rFonts w:ascii="Times New Roman" w:eastAsia="Times New Roman" w:hAnsi="Times New Roman" w:cs="Times New Roman"/>
          <w:bCs/>
          <w:color w:val="FF0000"/>
          <w:sz w:val="18"/>
          <w:szCs w:val="18"/>
          <w:lang w:val="es-ES" w:eastAsia="es-ES"/>
        </w:rPr>
        <w:t xml:space="preserve"> de inicio y entrega de casa fase. </w:t>
      </w:r>
    </w:p>
    <w:p w14:paraId="1EFC3F36" w14:textId="77777777" w:rsidR="0097669C" w:rsidRPr="0033117E" w:rsidRDefault="0097669C" w:rsidP="0023208B">
      <w:pPr>
        <w:tabs>
          <w:tab w:val="left" w:pos="284"/>
        </w:tabs>
        <w:suppressAutoHyphens/>
        <w:spacing w:after="0" w:line="240" w:lineRule="auto"/>
        <w:jc w:val="both"/>
        <w:rPr>
          <w:rFonts w:ascii="Times New Roman" w:eastAsia="Times New Roman" w:hAnsi="Times New Roman" w:cs="Times New Roman"/>
          <w:b/>
          <w:color w:val="FF0000"/>
          <w:sz w:val="18"/>
          <w:szCs w:val="18"/>
          <w:lang w:val="es-ES" w:eastAsia="es-ES"/>
        </w:rPr>
      </w:pPr>
    </w:p>
    <w:p w14:paraId="6FFC7FBD" w14:textId="77777777" w:rsidR="00BA15F3" w:rsidRPr="0033117E" w:rsidRDefault="00BA15F3" w:rsidP="000E2CAB">
      <w:pPr>
        <w:pStyle w:val="Prrafodelista"/>
        <w:numPr>
          <w:ilvl w:val="3"/>
          <w:numId w:val="26"/>
        </w:numPr>
        <w:tabs>
          <w:tab w:val="left" w:pos="284"/>
        </w:tabs>
        <w:suppressAutoHyphens/>
        <w:ind w:left="709" w:firstLine="0"/>
        <w:rPr>
          <w:b/>
          <w:color w:val="FF0000"/>
          <w:sz w:val="18"/>
          <w:szCs w:val="18"/>
        </w:rPr>
      </w:pPr>
      <w:r w:rsidRPr="0033117E">
        <w:rPr>
          <w:b/>
          <w:color w:val="FF0000"/>
          <w:sz w:val="18"/>
          <w:szCs w:val="18"/>
        </w:rPr>
        <w:t>PRODUCTOS ESPERADOS Y PRESENTACION DE INFORMES</w:t>
      </w:r>
    </w:p>
    <w:p w14:paraId="0182E9F2" w14:textId="77777777" w:rsidR="00351EFC" w:rsidRDefault="00351EFC" w:rsidP="0023208B">
      <w:pPr>
        <w:tabs>
          <w:tab w:val="left" w:pos="284"/>
        </w:tabs>
        <w:suppressAutoHyphens/>
        <w:spacing w:after="0" w:line="240" w:lineRule="auto"/>
        <w:jc w:val="both"/>
        <w:rPr>
          <w:rFonts w:ascii="Times New Roman" w:eastAsia="Times New Roman" w:hAnsi="Times New Roman" w:cs="Times New Roman"/>
          <w:b/>
          <w:color w:val="FF0000"/>
          <w:sz w:val="18"/>
          <w:szCs w:val="18"/>
          <w:lang w:val="es-ES" w:eastAsia="es-ES"/>
        </w:rPr>
      </w:pPr>
    </w:p>
    <w:p w14:paraId="3090E70D" w14:textId="6DDED42E" w:rsidR="0023208B" w:rsidRPr="0023208B" w:rsidRDefault="0023208B" w:rsidP="0023208B">
      <w:pPr>
        <w:tabs>
          <w:tab w:val="left" w:pos="284"/>
        </w:tabs>
        <w:suppressAutoHyphens/>
        <w:spacing w:after="0" w:line="240" w:lineRule="auto"/>
        <w:jc w:val="both"/>
        <w:rPr>
          <w:rFonts w:ascii="Times New Roman" w:eastAsia="Times New Roman" w:hAnsi="Times New Roman" w:cs="Times New Roman"/>
          <w:b/>
          <w:color w:val="FF0000"/>
          <w:sz w:val="18"/>
          <w:szCs w:val="18"/>
          <w:lang w:val="es-ES" w:eastAsia="es-ES"/>
        </w:rPr>
      </w:pPr>
      <w:r w:rsidRPr="0023208B">
        <w:rPr>
          <w:rFonts w:ascii="Times New Roman" w:eastAsia="Times New Roman" w:hAnsi="Times New Roman" w:cs="Times New Roman"/>
          <w:b/>
          <w:color w:val="FF0000"/>
          <w:sz w:val="18"/>
          <w:szCs w:val="18"/>
          <w:lang w:val="es-ES" w:eastAsia="es-ES"/>
        </w:rPr>
        <w:t xml:space="preserve">Análisis </w:t>
      </w:r>
      <w:r w:rsidR="00351EFC" w:rsidRPr="0023208B">
        <w:rPr>
          <w:rFonts w:ascii="Times New Roman" w:eastAsia="Times New Roman" w:hAnsi="Times New Roman" w:cs="Times New Roman"/>
          <w:b/>
          <w:color w:val="FF0000"/>
          <w:sz w:val="18"/>
          <w:szCs w:val="18"/>
          <w:lang w:val="es-ES" w:eastAsia="es-ES"/>
        </w:rPr>
        <w:t xml:space="preserve">de controles y documentaciones </w:t>
      </w:r>
      <w:r w:rsidRPr="0023208B">
        <w:rPr>
          <w:rFonts w:ascii="Times New Roman" w:eastAsia="Times New Roman" w:hAnsi="Times New Roman" w:cs="Times New Roman"/>
          <w:b/>
          <w:color w:val="FF0000"/>
          <w:sz w:val="18"/>
          <w:szCs w:val="18"/>
          <w:lang w:val="es-ES" w:eastAsia="es-ES"/>
        </w:rPr>
        <w:t>aplicadas</w:t>
      </w:r>
    </w:p>
    <w:p w14:paraId="79422E0D" w14:textId="77777777" w:rsidR="00351EFC" w:rsidRDefault="00351EFC" w:rsidP="0023208B">
      <w:pPr>
        <w:tabs>
          <w:tab w:val="left" w:pos="284"/>
        </w:tabs>
        <w:suppressAutoHyphens/>
        <w:spacing w:after="0" w:line="240" w:lineRule="auto"/>
        <w:jc w:val="both"/>
        <w:rPr>
          <w:rFonts w:ascii="Times New Roman" w:eastAsia="Times New Roman" w:hAnsi="Times New Roman" w:cs="Times New Roman"/>
          <w:color w:val="FF0000"/>
          <w:sz w:val="18"/>
          <w:szCs w:val="18"/>
          <w:lang w:val="es-ES" w:eastAsia="es-ES"/>
        </w:rPr>
      </w:pPr>
    </w:p>
    <w:p w14:paraId="41FC98C4" w14:textId="18344DC7" w:rsidR="0023208B" w:rsidRPr="007B55F4" w:rsidRDefault="0023208B" w:rsidP="007B55F4">
      <w:pPr>
        <w:tabs>
          <w:tab w:val="left" w:pos="284"/>
        </w:tabs>
        <w:suppressAutoHyphens/>
        <w:spacing w:after="0"/>
        <w:jc w:val="both"/>
        <w:rPr>
          <w:rFonts w:ascii="Times New Roman" w:hAnsi="Times New Roman" w:cs="Times New Roman"/>
          <w:strike/>
          <w:color w:val="FF0000"/>
          <w:sz w:val="18"/>
          <w:szCs w:val="18"/>
        </w:rPr>
      </w:pPr>
      <w:r w:rsidRPr="0023208B">
        <w:rPr>
          <w:rFonts w:ascii="Times New Roman" w:eastAsia="Times New Roman" w:hAnsi="Times New Roman" w:cs="Times New Roman"/>
          <w:color w:val="FF0000"/>
          <w:sz w:val="18"/>
          <w:szCs w:val="18"/>
          <w:lang w:val="es-ES" w:eastAsia="es-ES"/>
        </w:rPr>
        <w:t>La asesoría se encargará de analizar los siguientes enunciado</w:t>
      </w:r>
      <w:r w:rsidR="007B55F4">
        <w:rPr>
          <w:rFonts w:ascii="Times New Roman" w:eastAsia="Times New Roman" w:hAnsi="Times New Roman" w:cs="Times New Roman"/>
          <w:color w:val="FF0000"/>
          <w:sz w:val="18"/>
          <w:szCs w:val="18"/>
          <w:lang w:val="es-ES" w:eastAsia="es-ES"/>
        </w:rPr>
        <w:t>s:</w:t>
      </w:r>
    </w:p>
    <w:p w14:paraId="036887B6" w14:textId="77777777" w:rsidR="00351EFC" w:rsidRPr="0023208B" w:rsidRDefault="00351EFC" w:rsidP="0023208B">
      <w:pPr>
        <w:tabs>
          <w:tab w:val="left" w:pos="284"/>
        </w:tabs>
        <w:suppressAutoHyphens/>
        <w:spacing w:after="0" w:line="240" w:lineRule="auto"/>
        <w:jc w:val="both"/>
        <w:rPr>
          <w:rFonts w:ascii="Times New Roman" w:eastAsia="Times New Roman" w:hAnsi="Times New Roman" w:cs="Times New Roman"/>
          <w:color w:val="FF0000"/>
          <w:sz w:val="18"/>
          <w:szCs w:val="18"/>
          <w:lang w:val="es-ES" w:eastAsia="es-ES"/>
        </w:rPr>
      </w:pPr>
    </w:p>
    <w:p w14:paraId="127D7624" w14:textId="77777777" w:rsidR="0023208B" w:rsidRPr="0023208B" w:rsidRDefault="0023208B" w:rsidP="0023208B">
      <w:pPr>
        <w:pStyle w:val="Prrafodelista"/>
        <w:numPr>
          <w:ilvl w:val="0"/>
          <w:numId w:val="46"/>
        </w:numPr>
        <w:tabs>
          <w:tab w:val="left" w:pos="284"/>
        </w:tabs>
        <w:suppressAutoHyphens/>
        <w:jc w:val="both"/>
        <w:rPr>
          <w:color w:val="FF0000"/>
          <w:sz w:val="18"/>
          <w:szCs w:val="18"/>
        </w:rPr>
      </w:pPr>
      <w:r w:rsidRPr="0023208B">
        <w:rPr>
          <w:color w:val="FF0000"/>
          <w:sz w:val="18"/>
          <w:szCs w:val="18"/>
        </w:rPr>
        <w:t>Políticas y Manuales de Seguridad.</w:t>
      </w:r>
    </w:p>
    <w:p w14:paraId="7229FBDF" w14:textId="77777777" w:rsidR="0023208B" w:rsidRPr="0023208B" w:rsidRDefault="0023208B" w:rsidP="0023208B">
      <w:pPr>
        <w:pStyle w:val="Prrafodelista"/>
        <w:numPr>
          <w:ilvl w:val="0"/>
          <w:numId w:val="46"/>
        </w:numPr>
        <w:tabs>
          <w:tab w:val="left" w:pos="284"/>
        </w:tabs>
        <w:suppressAutoHyphens/>
        <w:jc w:val="both"/>
        <w:rPr>
          <w:color w:val="FF0000"/>
          <w:sz w:val="18"/>
          <w:szCs w:val="18"/>
        </w:rPr>
      </w:pPr>
      <w:r w:rsidRPr="0023208B">
        <w:rPr>
          <w:color w:val="FF0000"/>
          <w:sz w:val="18"/>
          <w:szCs w:val="18"/>
        </w:rPr>
        <w:t>Análisis del último informe de Tabla de Riesgo y Plan de Seguridad.</w:t>
      </w:r>
    </w:p>
    <w:p w14:paraId="4FB08E13" w14:textId="77777777" w:rsidR="0023208B" w:rsidRPr="0023208B" w:rsidRDefault="0023208B" w:rsidP="0023208B">
      <w:pPr>
        <w:pStyle w:val="Prrafodelista"/>
        <w:numPr>
          <w:ilvl w:val="0"/>
          <w:numId w:val="46"/>
        </w:numPr>
        <w:tabs>
          <w:tab w:val="left" w:pos="284"/>
        </w:tabs>
        <w:suppressAutoHyphens/>
        <w:jc w:val="both"/>
        <w:rPr>
          <w:color w:val="FF0000"/>
          <w:sz w:val="18"/>
          <w:szCs w:val="18"/>
        </w:rPr>
      </w:pPr>
      <w:r w:rsidRPr="0023208B">
        <w:rPr>
          <w:color w:val="FF0000"/>
          <w:sz w:val="18"/>
          <w:szCs w:val="18"/>
        </w:rPr>
        <w:t>Estructura del Servicio de Seguridad y Vigilancia.</w:t>
      </w:r>
    </w:p>
    <w:p w14:paraId="434756AE" w14:textId="77777777" w:rsidR="0023208B" w:rsidRPr="0023208B" w:rsidRDefault="0023208B" w:rsidP="0023208B">
      <w:pPr>
        <w:pStyle w:val="Prrafodelista"/>
        <w:numPr>
          <w:ilvl w:val="0"/>
          <w:numId w:val="46"/>
        </w:numPr>
        <w:tabs>
          <w:tab w:val="left" w:pos="284"/>
        </w:tabs>
        <w:suppressAutoHyphens/>
        <w:jc w:val="both"/>
        <w:rPr>
          <w:color w:val="FF0000"/>
          <w:sz w:val="18"/>
          <w:szCs w:val="18"/>
        </w:rPr>
      </w:pPr>
      <w:r w:rsidRPr="0023208B">
        <w:rPr>
          <w:color w:val="FF0000"/>
          <w:sz w:val="18"/>
          <w:szCs w:val="18"/>
        </w:rPr>
        <w:t>Procedimientos del Departamento de Seguridad.</w:t>
      </w:r>
    </w:p>
    <w:p w14:paraId="22D51AA5" w14:textId="77777777" w:rsidR="0023208B" w:rsidRPr="0023208B" w:rsidRDefault="0023208B" w:rsidP="0023208B">
      <w:pPr>
        <w:pStyle w:val="Prrafodelista"/>
        <w:numPr>
          <w:ilvl w:val="0"/>
          <w:numId w:val="46"/>
        </w:numPr>
        <w:tabs>
          <w:tab w:val="left" w:pos="284"/>
        </w:tabs>
        <w:suppressAutoHyphens/>
        <w:jc w:val="both"/>
        <w:rPr>
          <w:color w:val="FF0000"/>
          <w:sz w:val="18"/>
          <w:szCs w:val="18"/>
        </w:rPr>
      </w:pPr>
      <w:r w:rsidRPr="0023208B">
        <w:rPr>
          <w:color w:val="FF0000"/>
          <w:sz w:val="18"/>
          <w:szCs w:val="18"/>
        </w:rPr>
        <w:t xml:space="preserve">Análisis de los controles ejercidos durante los procesos de acceso/salida de visitantes, personal y bienes de la Institución. </w:t>
      </w:r>
    </w:p>
    <w:p w14:paraId="646BDFB7" w14:textId="77777777" w:rsidR="0023208B" w:rsidRPr="0023208B" w:rsidRDefault="0023208B" w:rsidP="0023208B">
      <w:pPr>
        <w:pStyle w:val="Prrafodelista"/>
        <w:numPr>
          <w:ilvl w:val="0"/>
          <w:numId w:val="46"/>
        </w:numPr>
        <w:tabs>
          <w:tab w:val="left" w:pos="284"/>
        </w:tabs>
        <w:suppressAutoHyphens/>
        <w:jc w:val="both"/>
        <w:rPr>
          <w:color w:val="FF0000"/>
          <w:sz w:val="18"/>
          <w:szCs w:val="18"/>
        </w:rPr>
      </w:pPr>
      <w:r w:rsidRPr="0023208B">
        <w:rPr>
          <w:color w:val="FF0000"/>
          <w:sz w:val="18"/>
          <w:szCs w:val="18"/>
        </w:rPr>
        <w:t>Análisis de los controles para el acceso/egreso de las áreas públicas y restringidas.</w:t>
      </w:r>
    </w:p>
    <w:p w14:paraId="19725D07" w14:textId="77777777" w:rsidR="0023208B" w:rsidRPr="0023208B" w:rsidRDefault="0023208B" w:rsidP="0023208B">
      <w:pPr>
        <w:pStyle w:val="Prrafodelista"/>
        <w:numPr>
          <w:ilvl w:val="0"/>
          <w:numId w:val="46"/>
        </w:numPr>
        <w:tabs>
          <w:tab w:val="left" w:pos="284"/>
        </w:tabs>
        <w:suppressAutoHyphens/>
        <w:jc w:val="both"/>
        <w:rPr>
          <w:color w:val="FF0000"/>
          <w:sz w:val="18"/>
          <w:szCs w:val="18"/>
        </w:rPr>
      </w:pPr>
      <w:r w:rsidRPr="0023208B">
        <w:rPr>
          <w:color w:val="FF0000"/>
          <w:sz w:val="18"/>
          <w:szCs w:val="18"/>
        </w:rPr>
        <w:t>Tabla de Análisis de Riesgos laborales según la resolución 846/15</w:t>
      </w:r>
    </w:p>
    <w:p w14:paraId="2256ADC2" w14:textId="77777777" w:rsidR="00351EFC" w:rsidRDefault="00351EFC" w:rsidP="00351EFC">
      <w:pPr>
        <w:tabs>
          <w:tab w:val="left" w:pos="284"/>
        </w:tabs>
        <w:suppressAutoHyphens/>
        <w:spacing w:after="0"/>
        <w:jc w:val="both"/>
        <w:rPr>
          <w:rFonts w:ascii="Times New Roman" w:hAnsi="Times New Roman" w:cs="Times New Roman"/>
          <w:color w:val="FF0000"/>
          <w:sz w:val="18"/>
          <w:szCs w:val="18"/>
        </w:rPr>
      </w:pPr>
    </w:p>
    <w:p w14:paraId="53679E73" w14:textId="4C8391AD" w:rsidR="0023208B" w:rsidRPr="007B55F4" w:rsidRDefault="00351EFC" w:rsidP="00351EFC">
      <w:pPr>
        <w:tabs>
          <w:tab w:val="left" w:pos="284"/>
        </w:tabs>
        <w:suppressAutoHyphens/>
        <w:spacing w:after="0"/>
        <w:jc w:val="both"/>
        <w:rPr>
          <w:rFonts w:ascii="Times New Roman" w:eastAsia="Times New Roman" w:hAnsi="Times New Roman" w:cs="Times New Roman"/>
          <w:color w:val="FF0000"/>
          <w:sz w:val="18"/>
          <w:szCs w:val="18"/>
          <w:lang w:val="es-ES" w:eastAsia="es-ES"/>
        </w:rPr>
      </w:pPr>
      <w:r w:rsidRPr="007B55F4">
        <w:rPr>
          <w:rFonts w:ascii="Times New Roman" w:eastAsia="Times New Roman" w:hAnsi="Times New Roman" w:cs="Times New Roman"/>
          <w:color w:val="FF0000"/>
          <w:sz w:val="18"/>
          <w:szCs w:val="18"/>
          <w:lang w:val="es-ES" w:eastAsia="es-ES"/>
        </w:rPr>
        <w:t xml:space="preserve">En caso de que el Departamento </w:t>
      </w:r>
      <w:r w:rsidR="007B55F4">
        <w:rPr>
          <w:rFonts w:ascii="Times New Roman" w:eastAsia="Times New Roman" w:hAnsi="Times New Roman" w:cs="Times New Roman"/>
          <w:color w:val="FF0000"/>
          <w:sz w:val="18"/>
          <w:szCs w:val="18"/>
          <w:lang w:val="es-ES" w:eastAsia="es-ES"/>
        </w:rPr>
        <w:t xml:space="preserve">de Seguridad </w:t>
      </w:r>
      <w:r w:rsidRPr="007B55F4">
        <w:rPr>
          <w:rFonts w:ascii="Times New Roman" w:eastAsia="Times New Roman" w:hAnsi="Times New Roman" w:cs="Times New Roman"/>
          <w:color w:val="FF0000"/>
          <w:sz w:val="18"/>
          <w:szCs w:val="18"/>
          <w:lang w:val="es-ES" w:eastAsia="es-ES"/>
        </w:rPr>
        <w:t xml:space="preserve">no cuente con los mismos, </w:t>
      </w:r>
      <w:r w:rsidR="007B55F4">
        <w:rPr>
          <w:rFonts w:ascii="Times New Roman" w:eastAsia="Times New Roman" w:hAnsi="Times New Roman" w:cs="Times New Roman"/>
          <w:color w:val="FF0000"/>
          <w:sz w:val="18"/>
          <w:szCs w:val="18"/>
          <w:lang w:val="es-ES" w:eastAsia="es-ES"/>
        </w:rPr>
        <w:t xml:space="preserve">el Consultor </w:t>
      </w:r>
      <w:r w:rsidRPr="007B55F4">
        <w:rPr>
          <w:rFonts w:ascii="Times New Roman" w:eastAsia="Times New Roman" w:hAnsi="Times New Roman" w:cs="Times New Roman"/>
          <w:color w:val="FF0000"/>
          <w:sz w:val="18"/>
          <w:szCs w:val="18"/>
          <w:lang w:val="es-ES" w:eastAsia="es-ES"/>
        </w:rPr>
        <w:t>se encargará de prepararlos</w:t>
      </w:r>
      <w:r w:rsidR="007B55F4">
        <w:rPr>
          <w:rFonts w:ascii="Times New Roman" w:eastAsia="Times New Roman" w:hAnsi="Times New Roman" w:cs="Times New Roman"/>
          <w:color w:val="FF0000"/>
          <w:sz w:val="18"/>
          <w:szCs w:val="18"/>
          <w:lang w:val="es-ES" w:eastAsia="es-ES"/>
        </w:rPr>
        <w:t xml:space="preserve"> en coordinación con los responsables del área</w:t>
      </w:r>
      <w:r w:rsidRPr="007B55F4">
        <w:rPr>
          <w:rFonts w:ascii="Times New Roman" w:eastAsia="Times New Roman" w:hAnsi="Times New Roman" w:cs="Times New Roman"/>
          <w:color w:val="FF0000"/>
          <w:sz w:val="18"/>
          <w:szCs w:val="18"/>
          <w:lang w:val="es-ES" w:eastAsia="es-ES"/>
        </w:rPr>
        <w:t>.</w:t>
      </w:r>
    </w:p>
    <w:p w14:paraId="36A462CF" w14:textId="77777777" w:rsidR="00351EFC" w:rsidRDefault="00351EFC" w:rsidP="0023208B">
      <w:pPr>
        <w:tabs>
          <w:tab w:val="left" w:pos="284"/>
        </w:tabs>
        <w:suppressAutoHyphens/>
        <w:spacing w:after="0"/>
        <w:jc w:val="both"/>
        <w:rPr>
          <w:rFonts w:ascii="Times New Roman" w:hAnsi="Times New Roman" w:cs="Times New Roman"/>
          <w:b/>
          <w:color w:val="FF0000"/>
          <w:sz w:val="18"/>
          <w:szCs w:val="18"/>
        </w:rPr>
      </w:pPr>
    </w:p>
    <w:p w14:paraId="49367180" w14:textId="7254B4AE" w:rsidR="0023208B" w:rsidRPr="0033117E" w:rsidRDefault="0023208B" w:rsidP="0023208B">
      <w:pPr>
        <w:tabs>
          <w:tab w:val="left" w:pos="284"/>
        </w:tabs>
        <w:suppressAutoHyphens/>
        <w:spacing w:after="0"/>
        <w:jc w:val="both"/>
        <w:rPr>
          <w:rFonts w:ascii="Times New Roman" w:hAnsi="Times New Roman" w:cs="Times New Roman"/>
          <w:b/>
          <w:color w:val="FF0000"/>
          <w:sz w:val="18"/>
          <w:szCs w:val="18"/>
        </w:rPr>
      </w:pPr>
      <w:r w:rsidRPr="0033117E">
        <w:rPr>
          <w:rFonts w:ascii="Times New Roman" w:hAnsi="Times New Roman" w:cs="Times New Roman"/>
          <w:b/>
          <w:color w:val="FF0000"/>
          <w:sz w:val="18"/>
          <w:szCs w:val="18"/>
        </w:rPr>
        <w:t>Informes y tiempo de entrega</w:t>
      </w:r>
    </w:p>
    <w:p w14:paraId="35451735" w14:textId="77777777" w:rsidR="00323E4B" w:rsidRPr="0033117E" w:rsidRDefault="00323E4B" w:rsidP="0023208B">
      <w:pPr>
        <w:tabs>
          <w:tab w:val="left" w:pos="284"/>
        </w:tabs>
        <w:suppressAutoHyphens/>
        <w:spacing w:after="0"/>
        <w:jc w:val="both"/>
        <w:rPr>
          <w:rFonts w:ascii="Times New Roman" w:hAnsi="Times New Roman" w:cs="Times New Roman"/>
          <w:color w:val="FF0000"/>
          <w:sz w:val="18"/>
          <w:szCs w:val="18"/>
          <w:u w:val="single"/>
        </w:rPr>
      </w:pPr>
    </w:p>
    <w:p w14:paraId="35130B7A" w14:textId="77777777" w:rsidR="0041742C" w:rsidRDefault="0023208B" w:rsidP="0023208B">
      <w:pPr>
        <w:tabs>
          <w:tab w:val="left" w:pos="284"/>
        </w:tabs>
        <w:suppressAutoHyphens/>
        <w:spacing w:after="0"/>
        <w:jc w:val="both"/>
        <w:rPr>
          <w:rFonts w:ascii="Times New Roman" w:hAnsi="Times New Roman" w:cs="Times New Roman"/>
          <w:color w:val="FF0000"/>
          <w:sz w:val="18"/>
          <w:szCs w:val="18"/>
        </w:rPr>
      </w:pPr>
      <w:r w:rsidRPr="0033117E">
        <w:rPr>
          <w:rFonts w:ascii="Times New Roman" w:hAnsi="Times New Roman" w:cs="Times New Roman"/>
          <w:color w:val="FF0000"/>
          <w:sz w:val="18"/>
          <w:szCs w:val="18"/>
          <w:u w:val="single"/>
        </w:rPr>
        <w:t>Informe Preliminar</w:t>
      </w:r>
      <w:r w:rsidRPr="0033117E">
        <w:rPr>
          <w:rFonts w:ascii="Times New Roman" w:hAnsi="Times New Roman" w:cs="Times New Roman"/>
          <w:color w:val="FF0000"/>
          <w:sz w:val="18"/>
          <w:szCs w:val="18"/>
        </w:rPr>
        <w:t xml:space="preserve">: </w:t>
      </w:r>
    </w:p>
    <w:p w14:paraId="2F3F6C17" w14:textId="0D45899F" w:rsidR="0041742C" w:rsidRPr="0011472B" w:rsidRDefault="0041742C" w:rsidP="0023208B">
      <w:pPr>
        <w:tabs>
          <w:tab w:val="left" w:pos="284"/>
        </w:tabs>
        <w:suppressAutoHyphens/>
        <w:spacing w:after="0"/>
        <w:jc w:val="both"/>
        <w:rPr>
          <w:rFonts w:ascii="Times New Roman" w:hAnsi="Times New Roman" w:cs="Times New Roman"/>
          <w:color w:val="FF0000"/>
          <w:sz w:val="18"/>
          <w:szCs w:val="18"/>
        </w:rPr>
      </w:pPr>
      <w:r w:rsidRPr="0011472B">
        <w:rPr>
          <w:rFonts w:ascii="Times New Roman" w:hAnsi="Times New Roman" w:cs="Times New Roman"/>
          <w:color w:val="FF0000"/>
          <w:sz w:val="18"/>
          <w:szCs w:val="18"/>
        </w:rPr>
        <w:t>A la culminación de las fases N° 1, 2 y 3 las cuales se detallan más abajo, deberá presentarse un informe preliminar</w:t>
      </w:r>
      <w:r w:rsidR="0011472B" w:rsidRPr="0011472B">
        <w:rPr>
          <w:rFonts w:ascii="Times New Roman" w:hAnsi="Times New Roman" w:cs="Times New Roman"/>
          <w:color w:val="FF0000"/>
          <w:sz w:val="18"/>
          <w:szCs w:val="18"/>
        </w:rPr>
        <w:t>, a satisfacción del Departamento de Seguridad.</w:t>
      </w:r>
    </w:p>
    <w:p w14:paraId="48AD1F87" w14:textId="752262C4" w:rsidR="0023208B" w:rsidRDefault="004428EB" w:rsidP="0023208B">
      <w:pPr>
        <w:tabs>
          <w:tab w:val="left" w:pos="284"/>
        </w:tabs>
        <w:suppressAutoHyphens/>
        <w:spacing w:after="0"/>
        <w:jc w:val="both"/>
        <w:rPr>
          <w:rFonts w:ascii="Times New Roman" w:hAnsi="Times New Roman" w:cs="Times New Roman"/>
          <w:color w:val="FF0000"/>
          <w:sz w:val="18"/>
          <w:szCs w:val="18"/>
        </w:rPr>
      </w:pPr>
      <w:r w:rsidRPr="0011472B">
        <w:rPr>
          <w:rFonts w:ascii="Times New Roman" w:hAnsi="Times New Roman" w:cs="Times New Roman"/>
          <w:color w:val="FF0000"/>
          <w:sz w:val="18"/>
          <w:szCs w:val="18"/>
        </w:rPr>
        <w:t>Dicho informe contendrá la</w:t>
      </w:r>
      <w:r w:rsidR="00DC4B26" w:rsidRPr="0011472B">
        <w:rPr>
          <w:rFonts w:ascii="Times New Roman" w:hAnsi="Times New Roman" w:cs="Times New Roman"/>
          <w:color w:val="FF0000"/>
          <w:sz w:val="18"/>
          <w:szCs w:val="18"/>
        </w:rPr>
        <w:t xml:space="preserve"> p</w:t>
      </w:r>
      <w:r w:rsidR="0023208B" w:rsidRPr="0011472B">
        <w:rPr>
          <w:rFonts w:ascii="Times New Roman" w:hAnsi="Times New Roman" w:cs="Times New Roman"/>
          <w:color w:val="FF0000"/>
          <w:sz w:val="18"/>
          <w:szCs w:val="18"/>
        </w:rPr>
        <w:t>resentación de aspectos destacados y conclusiones</w:t>
      </w:r>
      <w:r w:rsidR="0011472B" w:rsidRPr="0011472B">
        <w:rPr>
          <w:rFonts w:ascii="Times New Roman" w:hAnsi="Times New Roman" w:cs="Times New Roman"/>
          <w:color w:val="FF0000"/>
          <w:sz w:val="18"/>
          <w:szCs w:val="18"/>
        </w:rPr>
        <w:t xml:space="preserve"> de la fase</w:t>
      </w:r>
      <w:r w:rsidR="0023208B" w:rsidRPr="0011472B">
        <w:rPr>
          <w:rFonts w:ascii="Times New Roman" w:hAnsi="Times New Roman" w:cs="Times New Roman"/>
          <w:color w:val="FF0000"/>
          <w:sz w:val="18"/>
          <w:szCs w:val="18"/>
        </w:rPr>
        <w:t>. Mostrará gráficamente a los responsables del área, las principales acciones correctivas</w:t>
      </w:r>
      <w:r w:rsidR="00DC4B26" w:rsidRPr="0011472B">
        <w:rPr>
          <w:rFonts w:ascii="Times New Roman" w:hAnsi="Times New Roman" w:cs="Times New Roman"/>
          <w:color w:val="FF0000"/>
          <w:sz w:val="18"/>
          <w:szCs w:val="18"/>
        </w:rPr>
        <w:t>. Así también, permitirá la realización de</w:t>
      </w:r>
      <w:r w:rsidR="0023208B" w:rsidRPr="0011472B">
        <w:rPr>
          <w:rFonts w:ascii="Times New Roman" w:hAnsi="Times New Roman" w:cs="Times New Roman"/>
          <w:color w:val="FF0000"/>
          <w:sz w:val="18"/>
          <w:szCs w:val="18"/>
        </w:rPr>
        <w:t xml:space="preserve"> consultas y</w:t>
      </w:r>
      <w:r w:rsidR="00DC4B26" w:rsidRPr="0011472B">
        <w:rPr>
          <w:rFonts w:ascii="Times New Roman" w:hAnsi="Times New Roman" w:cs="Times New Roman"/>
          <w:color w:val="FF0000"/>
          <w:sz w:val="18"/>
          <w:szCs w:val="18"/>
        </w:rPr>
        <w:t xml:space="preserve"> la</w:t>
      </w:r>
      <w:r w:rsidR="0023208B" w:rsidRPr="0011472B">
        <w:rPr>
          <w:rFonts w:ascii="Times New Roman" w:hAnsi="Times New Roman" w:cs="Times New Roman"/>
          <w:color w:val="FF0000"/>
          <w:sz w:val="18"/>
          <w:szCs w:val="18"/>
        </w:rPr>
        <w:t xml:space="preserve"> profundización en temas de mayor interés</w:t>
      </w:r>
      <w:r w:rsidR="00DC4B26" w:rsidRPr="0011472B">
        <w:rPr>
          <w:rFonts w:ascii="Times New Roman" w:hAnsi="Times New Roman" w:cs="Times New Roman"/>
          <w:color w:val="FF0000"/>
          <w:sz w:val="18"/>
          <w:szCs w:val="18"/>
        </w:rPr>
        <w:t xml:space="preserve"> por parte del Departamento de Seguridad</w:t>
      </w:r>
      <w:r w:rsidR="0011472B" w:rsidRPr="0011472B">
        <w:rPr>
          <w:rFonts w:ascii="Times New Roman" w:hAnsi="Times New Roman" w:cs="Times New Roman"/>
          <w:color w:val="FF0000"/>
          <w:sz w:val="18"/>
          <w:szCs w:val="18"/>
        </w:rPr>
        <w:t>, en caso de que éste lo requiera.</w:t>
      </w:r>
    </w:p>
    <w:p w14:paraId="01DC880D" w14:textId="77777777" w:rsidR="002444CD" w:rsidRPr="0033117E" w:rsidRDefault="002444CD" w:rsidP="0023208B">
      <w:pPr>
        <w:tabs>
          <w:tab w:val="left" w:pos="284"/>
        </w:tabs>
        <w:suppressAutoHyphens/>
        <w:spacing w:after="0"/>
        <w:jc w:val="both"/>
        <w:rPr>
          <w:rFonts w:ascii="Times New Roman" w:hAnsi="Times New Roman" w:cs="Times New Roman"/>
          <w:color w:val="FF0000"/>
          <w:sz w:val="18"/>
          <w:szCs w:val="18"/>
        </w:rPr>
      </w:pPr>
    </w:p>
    <w:p w14:paraId="7E70F877" w14:textId="77777777" w:rsidR="00866B00" w:rsidRDefault="0023208B" w:rsidP="0023208B">
      <w:pPr>
        <w:tabs>
          <w:tab w:val="left" w:pos="284"/>
        </w:tabs>
        <w:suppressAutoHyphens/>
        <w:spacing w:after="0"/>
        <w:jc w:val="both"/>
        <w:rPr>
          <w:rFonts w:ascii="Times New Roman" w:hAnsi="Times New Roman" w:cs="Times New Roman"/>
          <w:color w:val="FF0000"/>
          <w:sz w:val="18"/>
          <w:szCs w:val="18"/>
        </w:rPr>
      </w:pPr>
      <w:r w:rsidRPr="0033117E">
        <w:rPr>
          <w:rFonts w:ascii="Times New Roman" w:hAnsi="Times New Roman" w:cs="Times New Roman"/>
          <w:color w:val="FF0000"/>
          <w:sz w:val="18"/>
          <w:szCs w:val="18"/>
          <w:u w:val="single"/>
        </w:rPr>
        <w:t>Informe Final</w:t>
      </w:r>
      <w:r w:rsidRPr="0033117E">
        <w:rPr>
          <w:rFonts w:ascii="Times New Roman" w:hAnsi="Times New Roman" w:cs="Times New Roman"/>
          <w:color w:val="FF0000"/>
          <w:sz w:val="18"/>
          <w:szCs w:val="18"/>
        </w:rPr>
        <w:t xml:space="preserve">: </w:t>
      </w:r>
    </w:p>
    <w:p w14:paraId="4EF8F872" w14:textId="3C6033DF" w:rsidR="00866B00" w:rsidRDefault="00866B00" w:rsidP="00866B00">
      <w:pPr>
        <w:tabs>
          <w:tab w:val="left" w:pos="284"/>
        </w:tabs>
        <w:suppressAutoHyphens/>
        <w:spacing w:after="0"/>
        <w:jc w:val="both"/>
        <w:rPr>
          <w:rFonts w:ascii="Times New Roman" w:hAnsi="Times New Roman" w:cs="Times New Roman"/>
          <w:color w:val="FF0000"/>
          <w:sz w:val="18"/>
          <w:szCs w:val="18"/>
        </w:rPr>
      </w:pPr>
      <w:r w:rsidRPr="00216B3E">
        <w:rPr>
          <w:rFonts w:ascii="Times New Roman" w:hAnsi="Times New Roman" w:cs="Times New Roman"/>
          <w:color w:val="FF0000"/>
          <w:sz w:val="18"/>
          <w:szCs w:val="18"/>
        </w:rPr>
        <w:t>A la culminación de la fase N° 4 la cual se detalla más abajo, deberá presentarse un informe final</w:t>
      </w:r>
      <w:r w:rsidR="00216B3E" w:rsidRPr="00216B3E">
        <w:rPr>
          <w:rFonts w:ascii="Times New Roman" w:hAnsi="Times New Roman" w:cs="Times New Roman"/>
          <w:color w:val="FF0000"/>
          <w:sz w:val="18"/>
          <w:szCs w:val="18"/>
        </w:rPr>
        <w:t>, a satisfacción del Departamento de Seguridad.</w:t>
      </w:r>
    </w:p>
    <w:p w14:paraId="6ADE43BA" w14:textId="61B67760" w:rsidR="006327F2" w:rsidRPr="0033117E" w:rsidRDefault="005817A5" w:rsidP="0023208B">
      <w:pPr>
        <w:tabs>
          <w:tab w:val="left" w:pos="284"/>
        </w:tabs>
        <w:suppressAutoHyphens/>
        <w:spacing w:after="0"/>
        <w:jc w:val="both"/>
        <w:rPr>
          <w:rFonts w:ascii="Times New Roman" w:hAnsi="Times New Roman" w:cs="Times New Roman"/>
          <w:color w:val="FF0000"/>
          <w:sz w:val="18"/>
          <w:szCs w:val="18"/>
        </w:rPr>
      </w:pPr>
      <w:r>
        <w:rPr>
          <w:rFonts w:ascii="Times New Roman" w:hAnsi="Times New Roman" w:cs="Times New Roman"/>
          <w:color w:val="FF0000"/>
          <w:sz w:val="18"/>
          <w:szCs w:val="18"/>
        </w:rPr>
        <w:t>Dicho informe contendrá un r</w:t>
      </w:r>
      <w:r w:rsidR="0023208B" w:rsidRPr="0033117E">
        <w:rPr>
          <w:rFonts w:ascii="Times New Roman" w:hAnsi="Times New Roman" w:cs="Times New Roman"/>
          <w:color w:val="FF0000"/>
          <w:sz w:val="18"/>
          <w:szCs w:val="18"/>
        </w:rPr>
        <w:t>eporte</w:t>
      </w:r>
      <w:r w:rsidR="00854F44" w:rsidRPr="0033117E">
        <w:rPr>
          <w:rFonts w:ascii="Times New Roman" w:hAnsi="Times New Roman" w:cs="Times New Roman"/>
          <w:color w:val="FF0000"/>
          <w:sz w:val="18"/>
          <w:szCs w:val="18"/>
        </w:rPr>
        <w:t xml:space="preserve"> final</w:t>
      </w:r>
      <w:r w:rsidR="0023208B" w:rsidRPr="0033117E">
        <w:rPr>
          <w:rFonts w:ascii="Times New Roman" w:hAnsi="Times New Roman" w:cs="Times New Roman"/>
          <w:color w:val="FF0000"/>
          <w:sz w:val="18"/>
          <w:szCs w:val="18"/>
        </w:rPr>
        <w:t xml:space="preserve"> con la descripción de la situación encontrada, las vulnerabilidades, </w:t>
      </w:r>
      <w:r w:rsidR="002444CD" w:rsidRPr="0033117E">
        <w:rPr>
          <w:rFonts w:ascii="Times New Roman" w:hAnsi="Times New Roman" w:cs="Times New Roman"/>
          <w:color w:val="FF0000"/>
          <w:sz w:val="18"/>
          <w:szCs w:val="18"/>
        </w:rPr>
        <w:t xml:space="preserve">amenazas y definición de riesgos </w:t>
      </w:r>
      <w:r w:rsidR="0023208B" w:rsidRPr="0033117E">
        <w:rPr>
          <w:rFonts w:ascii="Times New Roman" w:hAnsi="Times New Roman" w:cs="Times New Roman"/>
          <w:color w:val="FF0000"/>
          <w:sz w:val="18"/>
          <w:szCs w:val="18"/>
        </w:rPr>
        <w:t>y los tratamientos. El análisis de las medidas de seguridad existentes en cada una de las instalaciones, con los puntos fuertes y débiles de los Sistemas de seguridad</w:t>
      </w:r>
      <w:r w:rsidR="006327F2" w:rsidRPr="0033117E">
        <w:rPr>
          <w:rFonts w:ascii="Times New Roman" w:hAnsi="Times New Roman" w:cs="Times New Roman"/>
          <w:color w:val="FF0000"/>
          <w:sz w:val="18"/>
          <w:szCs w:val="18"/>
        </w:rPr>
        <w:t xml:space="preserve"> y</w:t>
      </w:r>
      <w:r w:rsidR="00854F44" w:rsidRPr="0033117E">
        <w:rPr>
          <w:rFonts w:ascii="Times New Roman" w:hAnsi="Times New Roman" w:cs="Times New Roman"/>
          <w:color w:val="FF0000"/>
          <w:sz w:val="18"/>
          <w:szCs w:val="18"/>
        </w:rPr>
        <w:t xml:space="preserve"> </w:t>
      </w:r>
      <w:r w:rsidR="00603D15" w:rsidRPr="0033117E">
        <w:rPr>
          <w:rFonts w:ascii="Times New Roman" w:hAnsi="Times New Roman" w:cs="Times New Roman"/>
          <w:color w:val="FF0000"/>
          <w:sz w:val="18"/>
          <w:szCs w:val="18"/>
        </w:rPr>
        <w:t xml:space="preserve">otras </w:t>
      </w:r>
      <w:r w:rsidR="00854F44" w:rsidRPr="0033117E">
        <w:rPr>
          <w:rFonts w:ascii="Times New Roman" w:hAnsi="Times New Roman" w:cs="Times New Roman"/>
          <w:color w:val="FF0000"/>
          <w:sz w:val="18"/>
          <w:szCs w:val="18"/>
        </w:rPr>
        <w:t>recomendaciones puntuales. Este informe se entregará</w:t>
      </w:r>
      <w:r w:rsidR="00603D15" w:rsidRPr="0033117E">
        <w:rPr>
          <w:rFonts w:ascii="Times New Roman" w:hAnsi="Times New Roman" w:cs="Times New Roman"/>
          <w:color w:val="FF0000"/>
          <w:sz w:val="18"/>
          <w:szCs w:val="18"/>
        </w:rPr>
        <w:t>, a satisfacción del Departamento de Seguridad,</w:t>
      </w:r>
      <w:r w:rsidR="00854F44" w:rsidRPr="0033117E">
        <w:rPr>
          <w:rFonts w:ascii="Times New Roman" w:hAnsi="Times New Roman" w:cs="Times New Roman"/>
          <w:color w:val="FF0000"/>
          <w:sz w:val="18"/>
          <w:szCs w:val="18"/>
        </w:rPr>
        <w:t xml:space="preserve"> en la fase de ajuste como prueba de la culminación de la consultoría.</w:t>
      </w:r>
    </w:p>
    <w:p w14:paraId="4E703D50" w14:textId="77777777" w:rsidR="002444CD" w:rsidRDefault="002444CD" w:rsidP="0023208B">
      <w:pPr>
        <w:tabs>
          <w:tab w:val="left" w:pos="284"/>
        </w:tabs>
        <w:suppressAutoHyphens/>
        <w:spacing w:after="0"/>
        <w:jc w:val="both"/>
        <w:rPr>
          <w:rFonts w:ascii="Times New Roman" w:hAnsi="Times New Roman" w:cs="Times New Roman"/>
          <w:color w:val="FF0000"/>
          <w:sz w:val="18"/>
          <w:szCs w:val="18"/>
        </w:rPr>
      </w:pPr>
    </w:p>
    <w:p w14:paraId="349F6AB1" w14:textId="0141A554" w:rsidR="0023208B" w:rsidRPr="0033117E" w:rsidRDefault="006327F2" w:rsidP="0023208B">
      <w:pPr>
        <w:tabs>
          <w:tab w:val="left" w:pos="284"/>
        </w:tabs>
        <w:suppressAutoHyphens/>
        <w:spacing w:after="0"/>
        <w:jc w:val="both"/>
        <w:rPr>
          <w:rFonts w:ascii="Times New Roman" w:hAnsi="Times New Roman" w:cs="Times New Roman"/>
          <w:color w:val="FF0000"/>
          <w:sz w:val="18"/>
          <w:szCs w:val="18"/>
        </w:rPr>
      </w:pPr>
      <w:r w:rsidRPr="0033117E">
        <w:rPr>
          <w:rFonts w:ascii="Times New Roman" w:hAnsi="Times New Roman" w:cs="Times New Roman"/>
          <w:color w:val="FF0000"/>
          <w:sz w:val="18"/>
          <w:szCs w:val="18"/>
        </w:rPr>
        <w:t xml:space="preserve">Tiempo de entrega: se definirá para </w:t>
      </w:r>
      <w:r w:rsidRPr="00C66DAB">
        <w:rPr>
          <w:rFonts w:ascii="Times New Roman" w:hAnsi="Times New Roman" w:cs="Times New Roman"/>
          <w:color w:val="FF0000"/>
          <w:sz w:val="18"/>
          <w:szCs w:val="18"/>
        </w:rPr>
        <w:t>cada fase</w:t>
      </w:r>
      <w:r w:rsidRPr="0033117E">
        <w:rPr>
          <w:rFonts w:ascii="Times New Roman" w:hAnsi="Times New Roman" w:cs="Times New Roman"/>
          <w:color w:val="FF0000"/>
          <w:sz w:val="18"/>
          <w:szCs w:val="18"/>
        </w:rPr>
        <w:t xml:space="preserve"> en los siguientes apartados.</w:t>
      </w:r>
      <w:r w:rsidR="00603D15" w:rsidRPr="0033117E">
        <w:rPr>
          <w:rFonts w:ascii="Times New Roman" w:hAnsi="Times New Roman" w:cs="Times New Roman"/>
          <w:color w:val="FF0000"/>
          <w:sz w:val="18"/>
          <w:szCs w:val="18"/>
        </w:rPr>
        <w:t xml:space="preserve"> </w:t>
      </w:r>
    </w:p>
    <w:p w14:paraId="30E56712" w14:textId="77777777" w:rsidR="001E57BE" w:rsidRPr="0033117E" w:rsidRDefault="001E57BE" w:rsidP="0023208B">
      <w:pPr>
        <w:tabs>
          <w:tab w:val="left" w:pos="284"/>
        </w:tabs>
        <w:suppressAutoHyphens/>
        <w:spacing w:after="0"/>
        <w:jc w:val="both"/>
        <w:rPr>
          <w:rFonts w:ascii="Times New Roman" w:hAnsi="Times New Roman" w:cs="Times New Roman"/>
          <w:b/>
          <w:color w:val="FF0000"/>
          <w:sz w:val="18"/>
          <w:szCs w:val="18"/>
        </w:rPr>
      </w:pPr>
    </w:p>
    <w:p w14:paraId="62CCCA50" w14:textId="03BC1B95" w:rsidR="0023208B" w:rsidRPr="0033117E" w:rsidRDefault="00FF5AC6" w:rsidP="0023208B">
      <w:pPr>
        <w:tabs>
          <w:tab w:val="left" w:pos="284"/>
        </w:tabs>
        <w:suppressAutoHyphens/>
        <w:spacing w:after="0"/>
        <w:jc w:val="both"/>
        <w:rPr>
          <w:rFonts w:ascii="Times New Roman" w:hAnsi="Times New Roman" w:cs="Times New Roman"/>
          <w:b/>
          <w:color w:val="FF0000"/>
          <w:sz w:val="18"/>
          <w:szCs w:val="18"/>
        </w:rPr>
      </w:pPr>
      <w:r>
        <w:rPr>
          <w:rFonts w:ascii="Times New Roman" w:hAnsi="Times New Roman" w:cs="Times New Roman"/>
          <w:b/>
          <w:color w:val="FF0000"/>
          <w:sz w:val="18"/>
          <w:szCs w:val="18"/>
        </w:rPr>
        <w:t>Alcance</w:t>
      </w:r>
      <w:r w:rsidR="00854F44" w:rsidRPr="0033117E">
        <w:rPr>
          <w:rFonts w:ascii="Times New Roman" w:hAnsi="Times New Roman" w:cs="Times New Roman"/>
          <w:b/>
          <w:color w:val="FF0000"/>
          <w:sz w:val="18"/>
          <w:szCs w:val="18"/>
        </w:rPr>
        <w:t xml:space="preserve"> de </w:t>
      </w:r>
      <w:r>
        <w:rPr>
          <w:rFonts w:ascii="Times New Roman" w:hAnsi="Times New Roman" w:cs="Times New Roman"/>
          <w:b/>
          <w:color w:val="FF0000"/>
          <w:sz w:val="18"/>
          <w:szCs w:val="18"/>
        </w:rPr>
        <w:t>los</w:t>
      </w:r>
      <w:r w:rsidR="00854F44" w:rsidRPr="0033117E">
        <w:rPr>
          <w:rFonts w:ascii="Times New Roman" w:hAnsi="Times New Roman" w:cs="Times New Roman"/>
          <w:b/>
          <w:color w:val="FF0000"/>
          <w:sz w:val="18"/>
          <w:szCs w:val="18"/>
        </w:rPr>
        <w:t xml:space="preserve"> informe</w:t>
      </w:r>
    </w:p>
    <w:p w14:paraId="657A39E0" w14:textId="4EA9B558" w:rsidR="0023208B" w:rsidRPr="0033117E" w:rsidRDefault="0023208B" w:rsidP="0023208B">
      <w:pPr>
        <w:tabs>
          <w:tab w:val="left" w:pos="284"/>
        </w:tabs>
        <w:suppressAutoHyphens/>
        <w:spacing w:after="0"/>
        <w:jc w:val="both"/>
        <w:rPr>
          <w:rFonts w:ascii="Times New Roman" w:hAnsi="Times New Roman" w:cs="Times New Roman"/>
          <w:color w:val="FF0000"/>
          <w:sz w:val="18"/>
          <w:szCs w:val="18"/>
        </w:rPr>
      </w:pPr>
      <w:r w:rsidRPr="0033117E">
        <w:rPr>
          <w:rFonts w:ascii="Times New Roman" w:hAnsi="Times New Roman" w:cs="Times New Roman"/>
          <w:color w:val="FF0000"/>
          <w:sz w:val="18"/>
          <w:szCs w:val="18"/>
        </w:rPr>
        <w:t>El contenido de cada informe</w:t>
      </w:r>
      <w:r w:rsidR="00FF5AC6">
        <w:rPr>
          <w:rFonts w:ascii="Times New Roman" w:hAnsi="Times New Roman" w:cs="Times New Roman"/>
          <w:color w:val="FF0000"/>
          <w:sz w:val="18"/>
          <w:szCs w:val="18"/>
        </w:rPr>
        <w:t xml:space="preserve"> (preliminar y final)</w:t>
      </w:r>
      <w:r w:rsidRPr="0033117E">
        <w:rPr>
          <w:rFonts w:ascii="Times New Roman" w:hAnsi="Times New Roman" w:cs="Times New Roman"/>
          <w:color w:val="FF0000"/>
          <w:sz w:val="18"/>
          <w:szCs w:val="18"/>
        </w:rPr>
        <w:t xml:space="preserve"> se enc</w:t>
      </w:r>
      <w:r w:rsidR="00FF5AC6">
        <w:rPr>
          <w:rFonts w:ascii="Times New Roman" w:hAnsi="Times New Roman" w:cs="Times New Roman"/>
          <w:color w:val="FF0000"/>
          <w:sz w:val="18"/>
          <w:szCs w:val="18"/>
        </w:rPr>
        <w:t>o</w:t>
      </w:r>
      <w:r w:rsidRPr="0033117E">
        <w:rPr>
          <w:rFonts w:ascii="Times New Roman" w:hAnsi="Times New Roman" w:cs="Times New Roman"/>
          <w:color w:val="FF0000"/>
          <w:sz w:val="18"/>
          <w:szCs w:val="18"/>
        </w:rPr>
        <w:t xml:space="preserve">ntrará dividido en secciones, como: </w:t>
      </w:r>
    </w:p>
    <w:p w14:paraId="1D0B25E9" w14:textId="360007C7" w:rsidR="0023208B" w:rsidRPr="0033117E" w:rsidRDefault="0023208B" w:rsidP="0023208B">
      <w:pPr>
        <w:pStyle w:val="Prrafodelista"/>
        <w:numPr>
          <w:ilvl w:val="0"/>
          <w:numId w:val="47"/>
        </w:numPr>
        <w:tabs>
          <w:tab w:val="left" w:pos="284"/>
        </w:tabs>
        <w:suppressAutoHyphens/>
        <w:jc w:val="both"/>
        <w:rPr>
          <w:color w:val="FF0000"/>
          <w:sz w:val="18"/>
          <w:szCs w:val="18"/>
        </w:rPr>
      </w:pPr>
      <w:r w:rsidRPr="0033117E">
        <w:rPr>
          <w:color w:val="FF0000"/>
          <w:sz w:val="18"/>
          <w:szCs w:val="18"/>
        </w:rPr>
        <w:t xml:space="preserve">Seguridad </w:t>
      </w:r>
      <w:r w:rsidR="002444CD">
        <w:rPr>
          <w:color w:val="FF0000"/>
          <w:sz w:val="18"/>
          <w:szCs w:val="18"/>
        </w:rPr>
        <w:t>f</w:t>
      </w:r>
      <w:r w:rsidRPr="0033117E">
        <w:rPr>
          <w:color w:val="FF0000"/>
          <w:sz w:val="18"/>
          <w:szCs w:val="18"/>
        </w:rPr>
        <w:t>ísica</w:t>
      </w:r>
    </w:p>
    <w:p w14:paraId="4FBA25D3" w14:textId="3EA729CF" w:rsidR="0023208B" w:rsidRPr="0033117E" w:rsidRDefault="0023208B" w:rsidP="0023208B">
      <w:pPr>
        <w:pStyle w:val="Prrafodelista"/>
        <w:numPr>
          <w:ilvl w:val="0"/>
          <w:numId w:val="47"/>
        </w:numPr>
        <w:tabs>
          <w:tab w:val="left" w:pos="284"/>
        </w:tabs>
        <w:suppressAutoHyphens/>
        <w:jc w:val="both"/>
        <w:rPr>
          <w:color w:val="FF0000"/>
          <w:sz w:val="18"/>
          <w:szCs w:val="18"/>
        </w:rPr>
      </w:pPr>
      <w:r w:rsidRPr="0033117E">
        <w:rPr>
          <w:color w:val="FF0000"/>
          <w:sz w:val="18"/>
          <w:szCs w:val="18"/>
        </w:rPr>
        <w:t xml:space="preserve">Seguridad </w:t>
      </w:r>
      <w:r w:rsidR="002444CD">
        <w:rPr>
          <w:color w:val="FF0000"/>
          <w:sz w:val="18"/>
          <w:szCs w:val="18"/>
        </w:rPr>
        <w:t>el</w:t>
      </w:r>
      <w:r w:rsidRPr="0033117E">
        <w:rPr>
          <w:color w:val="FF0000"/>
          <w:sz w:val="18"/>
          <w:szCs w:val="18"/>
        </w:rPr>
        <w:t>ectrónica</w:t>
      </w:r>
    </w:p>
    <w:p w14:paraId="3349E2C0" w14:textId="1B894261" w:rsidR="0023208B" w:rsidRPr="0033117E" w:rsidRDefault="0023208B" w:rsidP="0023208B">
      <w:pPr>
        <w:pStyle w:val="Prrafodelista"/>
        <w:numPr>
          <w:ilvl w:val="0"/>
          <w:numId w:val="47"/>
        </w:numPr>
        <w:tabs>
          <w:tab w:val="left" w:pos="284"/>
        </w:tabs>
        <w:suppressAutoHyphens/>
        <w:jc w:val="both"/>
        <w:rPr>
          <w:color w:val="FF0000"/>
          <w:sz w:val="18"/>
          <w:szCs w:val="18"/>
        </w:rPr>
      </w:pPr>
      <w:r w:rsidRPr="0033117E">
        <w:rPr>
          <w:color w:val="FF0000"/>
          <w:sz w:val="18"/>
          <w:szCs w:val="18"/>
        </w:rPr>
        <w:t xml:space="preserve">Prevención y </w:t>
      </w:r>
      <w:r w:rsidR="002444CD" w:rsidRPr="0033117E">
        <w:rPr>
          <w:color w:val="FF0000"/>
          <w:sz w:val="18"/>
          <w:szCs w:val="18"/>
        </w:rPr>
        <w:t>lucha contra incendios</w:t>
      </w:r>
    </w:p>
    <w:p w14:paraId="348CA416" w14:textId="2EE46213" w:rsidR="0023208B" w:rsidRPr="0033117E" w:rsidRDefault="0023208B" w:rsidP="0023208B">
      <w:pPr>
        <w:pStyle w:val="Prrafodelista"/>
        <w:numPr>
          <w:ilvl w:val="0"/>
          <w:numId w:val="47"/>
        </w:numPr>
        <w:tabs>
          <w:tab w:val="left" w:pos="284"/>
        </w:tabs>
        <w:suppressAutoHyphens/>
        <w:jc w:val="both"/>
        <w:rPr>
          <w:color w:val="FF0000"/>
          <w:sz w:val="18"/>
          <w:szCs w:val="18"/>
        </w:rPr>
      </w:pPr>
      <w:r w:rsidRPr="0033117E">
        <w:rPr>
          <w:color w:val="FF0000"/>
          <w:sz w:val="18"/>
          <w:szCs w:val="18"/>
        </w:rPr>
        <w:t xml:space="preserve">Seguridad y </w:t>
      </w:r>
      <w:r w:rsidR="002444CD">
        <w:rPr>
          <w:color w:val="FF0000"/>
          <w:sz w:val="18"/>
          <w:szCs w:val="18"/>
        </w:rPr>
        <w:t>s</w:t>
      </w:r>
      <w:r w:rsidRPr="0033117E">
        <w:rPr>
          <w:color w:val="FF0000"/>
          <w:sz w:val="18"/>
          <w:szCs w:val="18"/>
        </w:rPr>
        <w:t>alud laboral.</w:t>
      </w:r>
    </w:p>
    <w:p w14:paraId="6C884863" w14:textId="77777777" w:rsidR="0091322A" w:rsidRPr="0033117E" w:rsidRDefault="0091322A" w:rsidP="0023208B">
      <w:pPr>
        <w:tabs>
          <w:tab w:val="left" w:pos="284"/>
        </w:tabs>
        <w:suppressAutoHyphens/>
        <w:spacing w:after="0"/>
        <w:jc w:val="both"/>
        <w:rPr>
          <w:rFonts w:ascii="Times New Roman" w:hAnsi="Times New Roman" w:cs="Times New Roman"/>
          <w:color w:val="FF0000"/>
          <w:sz w:val="18"/>
          <w:szCs w:val="18"/>
        </w:rPr>
      </w:pPr>
    </w:p>
    <w:p w14:paraId="6DF7A5FE" w14:textId="4CC29A06" w:rsidR="006904C4" w:rsidRPr="0033117E" w:rsidRDefault="00603D15" w:rsidP="0023208B">
      <w:pPr>
        <w:tabs>
          <w:tab w:val="left" w:pos="284"/>
        </w:tabs>
        <w:suppressAutoHyphens/>
        <w:spacing w:after="0"/>
        <w:jc w:val="both"/>
        <w:rPr>
          <w:rFonts w:ascii="Times New Roman" w:hAnsi="Times New Roman" w:cs="Times New Roman"/>
          <w:color w:val="FF0000"/>
          <w:sz w:val="18"/>
          <w:szCs w:val="18"/>
        </w:rPr>
      </w:pPr>
      <w:r w:rsidRPr="0033117E">
        <w:rPr>
          <w:rFonts w:ascii="Times New Roman" w:hAnsi="Times New Roman" w:cs="Times New Roman"/>
          <w:color w:val="FF0000"/>
          <w:sz w:val="18"/>
          <w:szCs w:val="18"/>
        </w:rPr>
        <w:t>Los informes</w:t>
      </w:r>
      <w:r w:rsidR="00854F44" w:rsidRPr="0033117E">
        <w:rPr>
          <w:rFonts w:ascii="Times New Roman" w:hAnsi="Times New Roman" w:cs="Times New Roman"/>
          <w:color w:val="FF0000"/>
          <w:sz w:val="18"/>
          <w:szCs w:val="18"/>
        </w:rPr>
        <w:t>,</w:t>
      </w:r>
      <w:r w:rsidR="006904C4" w:rsidRPr="0033117E">
        <w:rPr>
          <w:rFonts w:ascii="Times New Roman" w:hAnsi="Times New Roman" w:cs="Times New Roman"/>
          <w:color w:val="FF0000"/>
          <w:sz w:val="18"/>
          <w:szCs w:val="18"/>
        </w:rPr>
        <w:t xml:space="preserve"> </w:t>
      </w:r>
      <w:r w:rsidR="006904C4" w:rsidRPr="00803BF4">
        <w:rPr>
          <w:rFonts w:ascii="Times New Roman" w:hAnsi="Times New Roman" w:cs="Times New Roman"/>
          <w:color w:val="FF0000"/>
          <w:sz w:val="18"/>
          <w:szCs w:val="18"/>
        </w:rPr>
        <w:t>conforme cada fase,</w:t>
      </w:r>
      <w:r w:rsidR="0023208B" w:rsidRPr="0033117E">
        <w:rPr>
          <w:rFonts w:ascii="Times New Roman" w:hAnsi="Times New Roman" w:cs="Times New Roman"/>
          <w:color w:val="FF0000"/>
          <w:sz w:val="18"/>
          <w:szCs w:val="18"/>
        </w:rPr>
        <w:t xml:space="preserve"> contendrá</w:t>
      </w:r>
      <w:r w:rsidR="006904C4" w:rsidRPr="0033117E">
        <w:rPr>
          <w:rFonts w:ascii="Times New Roman" w:hAnsi="Times New Roman" w:cs="Times New Roman"/>
          <w:color w:val="FF0000"/>
          <w:sz w:val="18"/>
          <w:szCs w:val="18"/>
        </w:rPr>
        <w:t>n</w:t>
      </w:r>
      <w:r w:rsidR="0023208B" w:rsidRPr="0033117E">
        <w:rPr>
          <w:rFonts w:ascii="Times New Roman" w:hAnsi="Times New Roman" w:cs="Times New Roman"/>
          <w:color w:val="FF0000"/>
          <w:sz w:val="18"/>
          <w:szCs w:val="18"/>
        </w:rPr>
        <w:t xml:space="preserve"> detalles del </w:t>
      </w:r>
      <w:r w:rsidR="002444CD" w:rsidRPr="0033117E">
        <w:rPr>
          <w:rFonts w:ascii="Times New Roman" w:hAnsi="Times New Roman" w:cs="Times New Roman"/>
          <w:color w:val="FF0000"/>
          <w:sz w:val="18"/>
          <w:szCs w:val="18"/>
        </w:rPr>
        <w:t>resultado del análisis, los hallazgos y las recomendaciones</w:t>
      </w:r>
      <w:r w:rsidR="002444CD" w:rsidRPr="00803BF4">
        <w:rPr>
          <w:rFonts w:ascii="Times New Roman" w:hAnsi="Times New Roman" w:cs="Times New Roman"/>
          <w:color w:val="FF0000"/>
          <w:sz w:val="18"/>
          <w:szCs w:val="18"/>
        </w:rPr>
        <w:t>;</w:t>
      </w:r>
      <w:r w:rsidR="002444CD" w:rsidRPr="0033117E">
        <w:rPr>
          <w:rFonts w:ascii="Times New Roman" w:hAnsi="Times New Roman" w:cs="Times New Roman"/>
          <w:color w:val="FF0000"/>
          <w:sz w:val="18"/>
          <w:szCs w:val="18"/>
        </w:rPr>
        <w:t xml:space="preserve"> de la seguridad estructural (protección perimetral, accesos, muros/ventanas, iluminación); de la seguridad y salud laboral, (hallazgos </w:t>
      </w:r>
      <w:r w:rsidR="0023208B" w:rsidRPr="0033117E">
        <w:rPr>
          <w:rFonts w:ascii="Times New Roman" w:hAnsi="Times New Roman" w:cs="Times New Roman"/>
          <w:color w:val="FF0000"/>
          <w:sz w:val="18"/>
          <w:szCs w:val="18"/>
        </w:rPr>
        <w:t xml:space="preserve">y recomendaciones </w:t>
      </w:r>
      <w:r w:rsidR="002444CD" w:rsidRPr="0033117E">
        <w:rPr>
          <w:rFonts w:ascii="Times New Roman" w:hAnsi="Times New Roman" w:cs="Times New Roman"/>
          <w:color w:val="FF0000"/>
          <w:sz w:val="18"/>
          <w:szCs w:val="18"/>
        </w:rPr>
        <w:t xml:space="preserve">del ambiente de trabajo, así </w:t>
      </w:r>
      <w:r w:rsidR="0023208B" w:rsidRPr="0033117E">
        <w:rPr>
          <w:rFonts w:ascii="Times New Roman" w:hAnsi="Times New Roman" w:cs="Times New Roman"/>
          <w:color w:val="FF0000"/>
          <w:sz w:val="18"/>
          <w:szCs w:val="18"/>
        </w:rPr>
        <w:t xml:space="preserve">como los equipamientos a utilizar para proveedores externos); de la Seguridad </w:t>
      </w:r>
      <w:r w:rsidR="002444CD">
        <w:rPr>
          <w:rFonts w:ascii="Times New Roman" w:hAnsi="Times New Roman" w:cs="Times New Roman"/>
          <w:color w:val="FF0000"/>
          <w:sz w:val="18"/>
          <w:szCs w:val="18"/>
        </w:rPr>
        <w:t>e</w:t>
      </w:r>
      <w:r w:rsidR="0023208B" w:rsidRPr="0033117E">
        <w:rPr>
          <w:rFonts w:ascii="Times New Roman" w:hAnsi="Times New Roman" w:cs="Times New Roman"/>
          <w:color w:val="FF0000"/>
          <w:sz w:val="18"/>
          <w:szCs w:val="18"/>
        </w:rPr>
        <w:t xml:space="preserve">lectrónica; de los </w:t>
      </w:r>
      <w:r w:rsidR="002444CD">
        <w:rPr>
          <w:rFonts w:ascii="Times New Roman" w:hAnsi="Times New Roman" w:cs="Times New Roman"/>
          <w:color w:val="FF0000"/>
          <w:sz w:val="18"/>
          <w:szCs w:val="18"/>
        </w:rPr>
        <w:t>s</w:t>
      </w:r>
      <w:r w:rsidR="0023208B" w:rsidRPr="0033117E">
        <w:rPr>
          <w:rFonts w:ascii="Times New Roman" w:hAnsi="Times New Roman" w:cs="Times New Roman"/>
          <w:color w:val="FF0000"/>
          <w:sz w:val="18"/>
          <w:szCs w:val="18"/>
        </w:rPr>
        <w:t>istema</w:t>
      </w:r>
      <w:r w:rsidR="002444CD">
        <w:rPr>
          <w:rFonts w:ascii="Times New Roman" w:hAnsi="Times New Roman" w:cs="Times New Roman"/>
          <w:color w:val="FF0000"/>
          <w:sz w:val="18"/>
          <w:szCs w:val="18"/>
        </w:rPr>
        <w:t>s</w:t>
      </w:r>
      <w:r w:rsidR="0023208B" w:rsidRPr="0033117E">
        <w:rPr>
          <w:rFonts w:ascii="Times New Roman" w:hAnsi="Times New Roman" w:cs="Times New Roman"/>
          <w:color w:val="FF0000"/>
          <w:sz w:val="18"/>
          <w:szCs w:val="18"/>
        </w:rPr>
        <w:t xml:space="preserve"> de monitoreo CCTV (coberturas, seguimiento/respuesta a eventos, sistema de grabaciones,/copias de </w:t>
      </w:r>
      <w:r w:rsidR="002444CD">
        <w:rPr>
          <w:rFonts w:ascii="Times New Roman" w:hAnsi="Times New Roman" w:cs="Times New Roman"/>
          <w:color w:val="FF0000"/>
          <w:sz w:val="18"/>
          <w:szCs w:val="18"/>
        </w:rPr>
        <w:t>s</w:t>
      </w:r>
      <w:r w:rsidR="0023208B" w:rsidRPr="0033117E">
        <w:rPr>
          <w:rFonts w:ascii="Times New Roman" w:hAnsi="Times New Roman" w:cs="Times New Roman"/>
          <w:color w:val="FF0000"/>
          <w:sz w:val="18"/>
          <w:szCs w:val="18"/>
        </w:rPr>
        <w:t xml:space="preserve">eguridad, programas de mantenimientos, Sistemas de alarmas contra intrusión, entre otros); de Control de Accesos Generales (coberturas/áreas); de los Guardias de Seguridad (perfiles, Organización del servicio, procedimientos, Capacitación, Armamento, Equipamientos) y de Programas de Capacitación existentes (Recomendaciones). </w:t>
      </w:r>
      <w:r w:rsidR="006904C4" w:rsidRPr="0033117E">
        <w:rPr>
          <w:rFonts w:ascii="Times New Roman" w:hAnsi="Times New Roman" w:cs="Times New Roman"/>
          <w:color w:val="FF0000"/>
          <w:sz w:val="18"/>
          <w:szCs w:val="18"/>
        </w:rPr>
        <w:t>Así como,</w:t>
      </w:r>
      <w:r w:rsidR="0023208B" w:rsidRPr="0033117E">
        <w:rPr>
          <w:rFonts w:ascii="Times New Roman" w:hAnsi="Times New Roman" w:cs="Times New Roman"/>
          <w:color w:val="FF0000"/>
          <w:sz w:val="18"/>
          <w:szCs w:val="18"/>
        </w:rPr>
        <w:t xml:space="preserve"> una valoración de los </w:t>
      </w:r>
      <w:r w:rsidR="006904C4" w:rsidRPr="0033117E">
        <w:rPr>
          <w:rFonts w:ascii="Times New Roman" w:hAnsi="Times New Roman" w:cs="Times New Roman"/>
          <w:color w:val="FF0000"/>
          <w:sz w:val="18"/>
          <w:szCs w:val="18"/>
        </w:rPr>
        <w:t>h</w:t>
      </w:r>
      <w:r w:rsidR="0023208B" w:rsidRPr="0033117E">
        <w:rPr>
          <w:rFonts w:ascii="Times New Roman" w:hAnsi="Times New Roman" w:cs="Times New Roman"/>
          <w:color w:val="FF0000"/>
          <w:sz w:val="18"/>
          <w:szCs w:val="18"/>
        </w:rPr>
        <w:t xml:space="preserve">allazgos </w:t>
      </w:r>
      <w:r w:rsidR="006904C4" w:rsidRPr="0033117E">
        <w:rPr>
          <w:rFonts w:ascii="Times New Roman" w:hAnsi="Times New Roman" w:cs="Times New Roman"/>
          <w:color w:val="FF0000"/>
          <w:sz w:val="18"/>
          <w:szCs w:val="18"/>
        </w:rPr>
        <w:t>junto con</w:t>
      </w:r>
      <w:r w:rsidR="0023208B" w:rsidRPr="0033117E">
        <w:rPr>
          <w:rFonts w:ascii="Times New Roman" w:hAnsi="Times New Roman" w:cs="Times New Roman"/>
          <w:color w:val="FF0000"/>
          <w:sz w:val="18"/>
          <w:szCs w:val="18"/>
        </w:rPr>
        <w:t xml:space="preserve"> una proyección </w:t>
      </w:r>
      <w:r w:rsidR="006904C4" w:rsidRPr="0033117E">
        <w:rPr>
          <w:rFonts w:ascii="Times New Roman" w:hAnsi="Times New Roman" w:cs="Times New Roman"/>
          <w:color w:val="FF0000"/>
          <w:sz w:val="18"/>
          <w:szCs w:val="18"/>
        </w:rPr>
        <w:t>f</w:t>
      </w:r>
      <w:r w:rsidR="0023208B" w:rsidRPr="0033117E">
        <w:rPr>
          <w:rFonts w:ascii="Times New Roman" w:hAnsi="Times New Roman" w:cs="Times New Roman"/>
          <w:color w:val="FF0000"/>
          <w:sz w:val="18"/>
          <w:szCs w:val="18"/>
        </w:rPr>
        <w:t xml:space="preserve">utura de </w:t>
      </w:r>
      <w:r w:rsidR="002444CD">
        <w:rPr>
          <w:rFonts w:ascii="Times New Roman" w:hAnsi="Times New Roman" w:cs="Times New Roman"/>
          <w:color w:val="FF0000"/>
          <w:sz w:val="18"/>
          <w:szCs w:val="18"/>
        </w:rPr>
        <w:t>c</w:t>
      </w:r>
      <w:r w:rsidR="0023208B" w:rsidRPr="0033117E">
        <w:rPr>
          <w:rFonts w:ascii="Times New Roman" w:hAnsi="Times New Roman" w:cs="Times New Roman"/>
          <w:color w:val="FF0000"/>
          <w:sz w:val="18"/>
          <w:szCs w:val="18"/>
        </w:rPr>
        <w:t xml:space="preserve">recimiento. </w:t>
      </w:r>
    </w:p>
    <w:p w14:paraId="470F08D0" w14:textId="4CECE19F" w:rsidR="0023208B" w:rsidRPr="0033117E" w:rsidRDefault="0023208B" w:rsidP="0023208B">
      <w:pPr>
        <w:tabs>
          <w:tab w:val="left" w:pos="284"/>
        </w:tabs>
        <w:suppressAutoHyphens/>
        <w:spacing w:after="0"/>
        <w:jc w:val="both"/>
        <w:rPr>
          <w:rFonts w:ascii="Times New Roman" w:hAnsi="Times New Roman" w:cs="Times New Roman"/>
          <w:color w:val="FF0000"/>
          <w:sz w:val="18"/>
          <w:szCs w:val="18"/>
        </w:rPr>
      </w:pPr>
      <w:r w:rsidRPr="0033117E">
        <w:rPr>
          <w:rFonts w:ascii="Times New Roman" w:hAnsi="Times New Roman" w:cs="Times New Roman"/>
          <w:color w:val="FF0000"/>
          <w:sz w:val="18"/>
          <w:szCs w:val="18"/>
        </w:rPr>
        <w:t xml:space="preserve">De considerarlo necesario, </w:t>
      </w:r>
      <w:r w:rsidR="0076392E">
        <w:rPr>
          <w:rFonts w:ascii="Times New Roman" w:hAnsi="Times New Roman" w:cs="Times New Roman"/>
          <w:color w:val="FF0000"/>
          <w:sz w:val="18"/>
          <w:szCs w:val="18"/>
        </w:rPr>
        <w:t>el BCP</w:t>
      </w:r>
      <w:r w:rsidRPr="0033117E">
        <w:rPr>
          <w:rFonts w:ascii="Times New Roman" w:hAnsi="Times New Roman" w:cs="Times New Roman"/>
          <w:color w:val="FF0000"/>
          <w:sz w:val="18"/>
          <w:szCs w:val="18"/>
        </w:rPr>
        <w:t xml:space="preserve"> tendrá la posibilidad de solicitarle a</w:t>
      </w:r>
      <w:r w:rsidR="0076392E">
        <w:rPr>
          <w:rFonts w:ascii="Times New Roman" w:hAnsi="Times New Roman" w:cs="Times New Roman"/>
          <w:color w:val="FF0000"/>
          <w:sz w:val="18"/>
          <w:szCs w:val="18"/>
        </w:rPr>
        <w:t xml:space="preserve">l </w:t>
      </w:r>
      <w:r w:rsidRPr="0033117E">
        <w:rPr>
          <w:rFonts w:ascii="Times New Roman" w:hAnsi="Times New Roman" w:cs="Times New Roman"/>
          <w:color w:val="FF0000"/>
          <w:sz w:val="18"/>
          <w:szCs w:val="18"/>
        </w:rPr>
        <w:t>Consultor la profundización y/o mayor detalle o especificidad en las recomendaciones vertidas.</w:t>
      </w:r>
    </w:p>
    <w:p w14:paraId="7319F458" w14:textId="77777777" w:rsidR="00825AC2" w:rsidRDefault="00825AC2" w:rsidP="0049417A">
      <w:pPr>
        <w:tabs>
          <w:tab w:val="left" w:pos="284"/>
        </w:tabs>
        <w:suppressAutoHyphens/>
        <w:spacing w:after="0"/>
        <w:jc w:val="both"/>
        <w:rPr>
          <w:rFonts w:ascii="Times New Roman" w:eastAsia="Times New Roman" w:hAnsi="Times New Roman" w:cs="Times New Roman"/>
          <w:color w:val="FF0000"/>
          <w:sz w:val="18"/>
          <w:szCs w:val="18"/>
          <w:lang w:val="es-ES" w:eastAsia="es-ES"/>
        </w:rPr>
      </w:pPr>
    </w:p>
    <w:p w14:paraId="3D9EC345" w14:textId="64FFE73C" w:rsidR="00BA15F3" w:rsidRPr="0033117E" w:rsidRDefault="0049417A" w:rsidP="0049417A">
      <w:pPr>
        <w:tabs>
          <w:tab w:val="left" w:pos="284"/>
        </w:tabs>
        <w:suppressAutoHyphens/>
        <w:spacing w:after="0"/>
        <w:jc w:val="both"/>
        <w:rPr>
          <w:rFonts w:ascii="Times New Roman" w:eastAsia="Times New Roman" w:hAnsi="Times New Roman" w:cs="Times New Roman"/>
          <w:color w:val="FF0000"/>
          <w:sz w:val="18"/>
          <w:szCs w:val="18"/>
          <w:lang w:val="es-ES" w:eastAsia="es-ES"/>
        </w:rPr>
      </w:pPr>
      <w:r w:rsidRPr="0033117E">
        <w:rPr>
          <w:rFonts w:ascii="Times New Roman" w:eastAsia="Times New Roman" w:hAnsi="Times New Roman" w:cs="Times New Roman"/>
          <w:color w:val="FF0000"/>
          <w:sz w:val="18"/>
          <w:szCs w:val="18"/>
          <w:lang w:val="es-ES" w:eastAsia="es-ES"/>
        </w:rPr>
        <w:t xml:space="preserve">La asesoría </w:t>
      </w:r>
      <w:r w:rsidR="00BA4177">
        <w:rPr>
          <w:rFonts w:ascii="Times New Roman" w:eastAsia="Times New Roman" w:hAnsi="Times New Roman" w:cs="Times New Roman"/>
          <w:color w:val="FF0000"/>
          <w:sz w:val="18"/>
          <w:szCs w:val="18"/>
          <w:lang w:val="es-ES" w:eastAsia="es-ES"/>
        </w:rPr>
        <w:t xml:space="preserve">se </w:t>
      </w:r>
      <w:r w:rsidRPr="0033117E">
        <w:rPr>
          <w:rFonts w:ascii="Times New Roman" w:eastAsia="Times New Roman" w:hAnsi="Times New Roman" w:cs="Times New Roman"/>
          <w:color w:val="FF0000"/>
          <w:sz w:val="18"/>
          <w:szCs w:val="18"/>
          <w:lang w:val="es-ES" w:eastAsia="es-ES"/>
        </w:rPr>
        <w:t xml:space="preserve">llevará a </w:t>
      </w:r>
      <w:r w:rsidR="00BA15F3" w:rsidRPr="0033117E">
        <w:rPr>
          <w:rFonts w:ascii="Times New Roman" w:eastAsia="Times New Roman" w:hAnsi="Times New Roman" w:cs="Times New Roman"/>
          <w:color w:val="FF0000"/>
          <w:sz w:val="18"/>
          <w:szCs w:val="18"/>
          <w:lang w:val="es-ES" w:eastAsia="es-ES"/>
        </w:rPr>
        <w:t xml:space="preserve">cabo en </w:t>
      </w:r>
      <w:r w:rsidR="009C2E85" w:rsidRPr="0033117E">
        <w:rPr>
          <w:rFonts w:ascii="Times New Roman" w:eastAsia="Times New Roman" w:hAnsi="Times New Roman" w:cs="Times New Roman"/>
          <w:color w:val="FF0000"/>
          <w:sz w:val="18"/>
          <w:szCs w:val="18"/>
          <w:lang w:val="es-ES" w:eastAsia="es-ES"/>
        </w:rPr>
        <w:t xml:space="preserve">4 </w:t>
      </w:r>
      <w:r w:rsidR="00BA15F3" w:rsidRPr="0033117E">
        <w:rPr>
          <w:rFonts w:ascii="Times New Roman" w:eastAsia="Times New Roman" w:hAnsi="Times New Roman" w:cs="Times New Roman"/>
          <w:color w:val="FF0000"/>
          <w:sz w:val="18"/>
          <w:szCs w:val="18"/>
          <w:lang w:val="es-ES" w:eastAsia="es-ES"/>
        </w:rPr>
        <w:t>fases por la magnitud, criticidad y envergadura</w:t>
      </w:r>
      <w:r w:rsidRPr="0033117E">
        <w:rPr>
          <w:rFonts w:ascii="Times New Roman" w:eastAsia="Times New Roman" w:hAnsi="Times New Roman" w:cs="Times New Roman"/>
          <w:color w:val="FF0000"/>
          <w:sz w:val="18"/>
          <w:szCs w:val="18"/>
          <w:lang w:val="es-ES" w:eastAsia="es-ES"/>
        </w:rPr>
        <w:t>:</w:t>
      </w:r>
    </w:p>
    <w:p w14:paraId="4C50D5F0" w14:textId="77777777" w:rsidR="0049417A" w:rsidRPr="0033117E" w:rsidRDefault="0049417A" w:rsidP="0049417A">
      <w:pPr>
        <w:tabs>
          <w:tab w:val="left" w:pos="284"/>
        </w:tabs>
        <w:suppressAutoHyphens/>
        <w:spacing w:after="0"/>
        <w:jc w:val="both"/>
        <w:rPr>
          <w:rFonts w:ascii="Times New Roman" w:eastAsia="Times New Roman" w:hAnsi="Times New Roman" w:cs="Times New Roman"/>
          <w:b/>
          <w:bCs/>
          <w:color w:val="FF0000"/>
          <w:sz w:val="18"/>
          <w:szCs w:val="18"/>
          <w:u w:val="single"/>
          <w:lang w:val="es-ES" w:eastAsia="es-ES"/>
        </w:rPr>
      </w:pPr>
    </w:p>
    <w:p w14:paraId="0EB60EBA" w14:textId="77D6FAB2" w:rsidR="00BA15F3" w:rsidRPr="0033117E" w:rsidRDefault="00BA15F3" w:rsidP="0049417A">
      <w:pPr>
        <w:tabs>
          <w:tab w:val="left" w:pos="284"/>
        </w:tabs>
        <w:suppressAutoHyphens/>
        <w:spacing w:after="0"/>
        <w:jc w:val="both"/>
        <w:rPr>
          <w:rFonts w:ascii="Times New Roman" w:eastAsia="Times New Roman" w:hAnsi="Times New Roman" w:cs="Times New Roman"/>
          <w:color w:val="FF0000"/>
          <w:sz w:val="18"/>
          <w:szCs w:val="18"/>
          <w:lang w:val="es-ES" w:eastAsia="es-ES"/>
        </w:rPr>
      </w:pPr>
      <w:r w:rsidRPr="0033117E">
        <w:rPr>
          <w:rFonts w:ascii="Times New Roman" w:eastAsia="Times New Roman" w:hAnsi="Times New Roman" w:cs="Times New Roman"/>
          <w:b/>
          <w:bCs/>
          <w:color w:val="FF0000"/>
          <w:sz w:val="18"/>
          <w:szCs w:val="18"/>
          <w:u w:val="single"/>
          <w:lang w:val="es-ES" w:eastAsia="es-ES"/>
        </w:rPr>
        <w:t>Fase 1</w:t>
      </w:r>
      <w:r w:rsidR="00462F2C">
        <w:rPr>
          <w:rFonts w:ascii="Times New Roman" w:eastAsia="Times New Roman" w:hAnsi="Times New Roman" w:cs="Times New Roman"/>
          <w:b/>
          <w:bCs/>
          <w:color w:val="FF0000"/>
          <w:sz w:val="18"/>
          <w:szCs w:val="18"/>
          <w:u w:val="single"/>
          <w:lang w:val="es-ES" w:eastAsia="es-ES"/>
        </w:rPr>
        <w:t>:</w:t>
      </w:r>
      <w:r w:rsidRPr="0033117E">
        <w:rPr>
          <w:rFonts w:ascii="Times New Roman" w:eastAsia="Times New Roman" w:hAnsi="Times New Roman" w:cs="Times New Roman"/>
          <w:color w:val="FF0000"/>
          <w:sz w:val="18"/>
          <w:szCs w:val="18"/>
          <w:lang w:val="es-ES" w:eastAsia="es-ES"/>
        </w:rPr>
        <w:t xml:space="preserve"> consiste en el desarrollo de las evaluaciones, diagnósticos y recomendaciones del análisis de riesgo. Demostrados en informes escritos:</w:t>
      </w:r>
    </w:p>
    <w:p w14:paraId="795FB52E" w14:textId="50E97166" w:rsidR="00BA15F3" w:rsidRPr="0033117E" w:rsidRDefault="00BA15F3" w:rsidP="0049417A">
      <w:pPr>
        <w:pStyle w:val="Prrafodelista"/>
        <w:numPr>
          <w:ilvl w:val="0"/>
          <w:numId w:val="49"/>
        </w:numPr>
        <w:tabs>
          <w:tab w:val="left" w:pos="284"/>
        </w:tabs>
        <w:suppressAutoHyphens/>
        <w:jc w:val="both"/>
        <w:rPr>
          <w:color w:val="FF0000"/>
          <w:sz w:val="18"/>
          <w:szCs w:val="18"/>
        </w:rPr>
      </w:pPr>
      <w:r w:rsidRPr="0033117E">
        <w:rPr>
          <w:color w:val="FF0000"/>
          <w:sz w:val="18"/>
          <w:szCs w:val="18"/>
        </w:rPr>
        <w:t xml:space="preserve">Informe </w:t>
      </w:r>
      <w:r w:rsidR="002444CD" w:rsidRPr="0033117E">
        <w:rPr>
          <w:color w:val="FF0000"/>
          <w:sz w:val="18"/>
          <w:szCs w:val="18"/>
        </w:rPr>
        <w:t>de hallazgos y recomendaciones</w:t>
      </w:r>
      <w:r w:rsidRPr="0033117E">
        <w:rPr>
          <w:color w:val="FF0000"/>
          <w:sz w:val="18"/>
          <w:szCs w:val="18"/>
        </w:rPr>
        <w:t>. Con todos los detalles (Seguridad Física, Seguridad Electrónica)</w:t>
      </w:r>
    </w:p>
    <w:p w14:paraId="67B6AE14" w14:textId="53AB0D83" w:rsidR="00BA15F3" w:rsidRPr="0033117E" w:rsidRDefault="00BA15F3" w:rsidP="0049417A">
      <w:pPr>
        <w:pStyle w:val="Prrafodelista"/>
        <w:numPr>
          <w:ilvl w:val="0"/>
          <w:numId w:val="49"/>
        </w:numPr>
        <w:tabs>
          <w:tab w:val="left" w:pos="284"/>
        </w:tabs>
        <w:suppressAutoHyphens/>
        <w:jc w:val="both"/>
        <w:rPr>
          <w:color w:val="FF0000"/>
          <w:sz w:val="18"/>
          <w:szCs w:val="18"/>
        </w:rPr>
      </w:pPr>
      <w:r w:rsidRPr="0033117E">
        <w:rPr>
          <w:color w:val="FF0000"/>
          <w:sz w:val="18"/>
          <w:szCs w:val="18"/>
        </w:rPr>
        <w:t xml:space="preserve">Análisis </w:t>
      </w:r>
      <w:r w:rsidR="002444CD" w:rsidRPr="0033117E">
        <w:rPr>
          <w:color w:val="FF0000"/>
          <w:sz w:val="18"/>
          <w:szCs w:val="18"/>
        </w:rPr>
        <w:t>de riesgos laborales</w:t>
      </w:r>
      <w:r w:rsidRPr="0033117E">
        <w:rPr>
          <w:color w:val="FF0000"/>
          <w:sz w:val="18"/>
          <w:szCs w:val="18"/>
        </w:rPr>
        <w:t>. SST</w:t>
      </w:r>
    </w:p>
    <w:p w14:paraId="66412595" w14:textId="77C9D255" w:rsidR="00BA15F3" w:rsidRPr="0033117E" w:rsidRDefault="00BA15F3" w:rsidP="0049417A">
      <w:pPr>
        <w:pStyle w:val="Prrafodelista"/>
        <w:numPr>
          <w:ilvl w:val="0"/>
          <w:numId w:val="49"/>
        </w:numPr>
        <w:tabs>
          <w:tab w:val="left" w:pos="284"/>
        </w:tabs>
        <w:suppressAutoHyphens/>
        <w:jc w:val="both"/>
        <w:rPr>
          <w:color w:val="FF0000"/>
          <w:sz w:val="18"/>
          <w:szCs w:val="18"/>
        </w:rPr>
      </w:pPr>
      <w:r w:rsidRPr="0033117E">
        <w:rPr>
          <w:color w:val="FF0000"/>
          <w:sz w:val="18"/>
          <w:szCs w:val="18"/>
        </w:rPr>
        <w:t xml:space="preserve">Tabla </w:t>
      </w:r>
      <w:r w:rsidR="002444CD" w:rsidRPr="0033117E">
        <w:rPr>
          <w:color w:val="FF0000"/>
          <w:sz w:val="18"/>
          <w:szCs w:val="18"/>
        </w:rPr>
        <w:t>de riesgos y sus tratamientos</w:t>
      </w:r>
      <w:r w:rsidRPr="0033117E">
        <w:rPr>
          <w:color w:val="FF0000"/>
          <w:sz w:val="18"/>
          <w:szCs w:val="18"/>
        </w:rPr>
        <w:t xml:space="preserve">. </w:t>
      </w:r>
    </w:p>
    <w:p w14:paraId="6C4BA9AE" w14:textId="49544E60" w:rsidR="00BA15F3" w:rsidRPr="0033117E" w:rsidRDefault="00BA15F3" w:rsidP="0049417A">
      <w:pPr>
        <w:pStyle w:val="Prrafodelista"/>
        <w:numPr>
          <w:ilvl w:val="0"/>
          <w:numId w:val="49"/>
        </w:numPr>
        <w:tabs>
          <w:tab w:val="left" w:pos="284"/>
        </w:tabs>
        <w:suppressAutoHyphens/>
        <w:jc w:val="both"/>
        <w:rPr>
          <w:color w:val="FF0000"/>
          <w:sz w:val="18"/>
          <w:szCs w:val="18"/>
        </w:rPr>
      </w:pPr>
      <w:r w:rsidRPr="0033117E">
        <w:rPr>
          <w:color w:val="FF0000"/>
          <w:sz w:val="18"/>
          <w:szCs w:val="18"/>
        </w:rPr>
        <w:t xml:space="preserve">Informe </w:t>
      </w:r>
      <w:r w:rsidR="00366E0C" w:rsidRPr="0033117E">
        <w:rPr>
          <w:color w:val="FF0000"/>
          <w:sz w:val="18"/>
          <w:szCs w:val="18"/>
        </w:rPr>
        <w:t>del nivel de prevención contra inc</w:t>
      </w:r>
      <w:r w:rsidRPr="0033117E">
        <w:rPr>
          <w:color w:val="FF0000"/>
          <w:sz w:val="18"/>
          <w:szCs w:val="18"/>
        </w:rPr>
        <w:t xml:space="preserve">endio y </w:t>
      </w:r>
      <w:r w:rsidR="00366E0C" w:rsidRPr="0033117E">
        <w:rPr>
          <w:color w:val="FF0000"/>
          <w:sz w:val="18"/>
          <w:szCs w:val="18"/>
        </w:rPr>
        <w:t xml:space="preserve">su mitigación </w:t>
      </w:r>
      <w:r w:rsidRPr="0033117E">
        <w:rPr>
          <w:color w:val="FF0000"/>
          <w:sz w:val="18"/>
          <w:szCs w:val="18"/>
        </w:rPr>
        <w:t xml:space="preserve">(Edificio Banco). </w:t>
      </w:r>
    </w:p>
    <w:p w14:paraId="2DB96F46" w14:textId="004C58B6" w:rsidR="00BA15F3" w:rsidRPr="0033117E" w:rsidRDefault="00BA15F3" w:rsidP="0049417A">
      <w:pPr>
        <w:pStyle w:val="Prrafodelista"/>
        <w:numPr>
          <w:ilvl w:val="0"/>
          <w:numId w:val="49"/>
        </w:numPr>
        <w:tabs>
          <w:tab w:val="left" w:pos="284"/>
        </w:tabs>
        <w:suppressAutoHyphens/>
        <w:jc w:val="both"/>
        <w:rPr>
          <w:color w:val="FF0000"/>
          <w:sz w:val="18"/>
          <w:szCs w:val="18"/>
        </w:rPr>
      </w:pPr>
      <w:r w:rsidRPr="0033117E">
        <w:rPr>
          <w:color w:val="FF0000"/>
          <w:sz w:val="18"/>
          <w:szCs w:val="18"/>
        </w:rPr>
        <w:t xml:space="preserve">Informe </w:t>
      </w:r>
      <w:r w:rsidR="00366E0C" w:rsidRPr="0033117E">
        <w:rPr>
          <w:color w:val="FF0000"/>
          <w:sz w:val="18"/>
          <w:szCs w:val="18"/>
        </w:rPr>
        <w:t xml:space="preserve">del nivel de prevención contra incendio </w:t>
      </w:r>
      <w:r w:rsidRPr="0033117E">
        <w:rPr>
          <w:color w:val="FF0000"/>
          <w:sz w:val="18"/>
          <w:szCs w:val="18"/>
        </w:rPr>
        <w:t>del Teatro.</w:t>
      </w:r>
    </w:p>
    <w:p w14:paraId="5A10EA1A" w14:textId="77777777" w:rsidR="009C2E85" w:rsidRPr="0033117E" w:rsidRDefault="009C2E85" w:rsidP="009C2E85">
      <w:pPr>
        <w:tabs>
          <w:tab w:val="left" w:pos="284"/>
        </w:tabs>
        <w:suppressAutoHyphens/>
        <w:spacing w:after="0"/>
        <w:jc w:val="both"/>
        <w:rPr>
          <w:color w:val="FF0000"/>
          <w:sz w:val="18"/>
          <w:szCs w:val="18"/>
        </w:rPr>
      </w:pPr>
    </w:p>
    <w:p w14:paraId="2C82F289" w14:textId="2D8087DD" w:rsidR="009C2E85" w:rsidRPr="008F357B" w:rsidRDefault="009C2E85" w:rsidP="009C2E85">
      <w:pPr>
        <w:tabs>
          <w:tab w:val="left" w:pos="284"/>
        </w:tabs>
        <w:suppressAutoHyphens/>
        <w:spacing w:after="0"/>
        <w:jc w:val="both"/>
        <w:rPr>
          <w:rFonts w:ascii="Times New Roman" w:eastAsia="Times New Roman" w:hAnsi="Times New Roman" w:cs="Times New Roman"/>
          <w:color w:val="FF0000"/>
          <w:sz w:val="18"/>
          <w:szCs w:val="18"/>
          <w:lang w:val="es-ES" w:eastAsia="es-ES"/>
        </w:rPr>
      </w:pPr>
      <w:r w:rsidRPr="0033117E">
        <w:rPr>
          <w:rFonts w:ascii="Times New Roman" w:eastAsia="Times New Roman" w:hAnsi="Times New Roman" w:cs="Times New Roman"/>
          <w:color w:val="FF0000"/>
          <w:sz w:val="18"/>
          <w:szCs w:val="18"/>
          <w:lang w:val="es-ES" w:eastAsia="es-ES"/>
        </w:rPr>
        <w:t xml:space="preserve">Esta fase tendrá una duración máxima de 4 </w:t>
      </w:r>
      <w:r w:rsidRPr="008F357B">
        <w:rPr>
          <w:rFonts w:ascii="Times New Roman" w:eastAsia="Times New Roman" w:hAnsi="Times New Roman" w:cs="Times New Roman"/>
          <w:color w:val="FF0000"/>
          <w:sz w:val="18"/>
          <w:szCs w:val="18"/>
          <w:lang w:val="es-ES" w:eastAsia="es-ES"/>
        </w:rPr>
        <w:t>meses</w:t>
      </w:r>
      <w:r w:rsidR="00502276" w:rsidRPr="008F357B">
        <w:rPr>
          <w:rFonts w:ascii="Times New Roman" w:eastAsia="Times New Roman" w:hAnsi="Times New Roman" w:cs="Times New Roman"/>
          <w:color w:val="FF0000"/>
          <w:sz w:val="18"/>
          <w:szCs w:val="18"/>
          <w:lang w:val="es-ES" w:eastAsia="es-ES"/>
        </w:rPr>
        <w:t xml:space="preserve"> desde la fecha de suscripción del contrato.</w:t>
      </w:r>
    </w:p>
    <w:p w14:paraId="5EE7947D" w14:textId="77777777" w:rsidR="0049417A" w:rsidRPr="008F357B" w:rsidRDefault="0049417A" w:rsidP="0049417A">
      <w:pPr>
        <w:tabs>
          <w:tab w:val="left" w:pos="284"/>
        </w:tabs>
        <w:suppressAutoHyphens/>
        <w:spacing w:after="0"/>
        <w:jc w:val="both"/>
        <w:rPr>
          <w:rFonts w:ascii="Times New Roman" w:eastAsia="Times New Roman" w:hAnsi="Times New Roman" w:cs="Times New Roman"/>
          <w:color w:val="FF0000"/>
          <w:sz w:val="18"/>
          <w:szCs w:val="18"/>
          <w:lang w:val="es-ES" w:eastAsia="es-ES"/>
        </w:rPr>
      </w:pPr>
    </w:p>
    <w:p w14:paraId="05E4C350" w14:textId="302B6005" w:rsidR="00BA15F3" w:rsidRPr="008F357B" w:rsidRDefault="00BA15F3" w:rsidP="0049417A">
      <w:pPr>
        <w:tabs>
          <w:tab w:val="left" w:pos="284"/>
        </w:tabs>
        <w:suppressAutoHyphens/>
        <w:spacing w:after="0"/>
        <w:jc w:val="both"/>
        <w:rPr>
          <w:rFonts w:ascii="Times New Roman" w:eastAsia="Times New Roman" w:hAnsi="Times New Roman" w:cs="Times New Roman"/>
          <w:color w:val="FF0000"/>
          <w:sz w:val="18"/>
          <w:szCs w:val="18"/>
          <w:lang w:val="es-ES" w:eastAsia="es-ES"/>
        </w:rPr>
      </w:pPr>
      <w:r w:rsidRPr="008F357B">
        <w:rPr>
          <w:rFonts w:ascii="Times New Roman" w:eastAsia="Times New Roman" w:hAnsi="Times New Roman" w:cs="Times New Roman"/>
          <w:b/>
          <w:bCs/>
          <w:color w:val="FF0000"/>
          <w:sz w:val="18"/>
          <w:szCs w:val="18"/>
          <w:u w:val="single"/>
          <w:lang w:val="es-ES" w:eastAsia="es-ES"/>
        </w:rPr>
        <w:t>Fase 2</w:t>
      </w:r>
      <w:r w:rsidR="00462F2C" w:rsidRPr="008F357B">
        <w:rPr>
          <w:rFonts w:ascii="Times New Roman" w:eastAsia="Times New Roman" w:hAnsi="Times New Roman" w:cs="Times New Roman"/>
          <w:b/>
          <w:bCs/>
          <w:color w:val="FF0000"/>
          <w:sz w:val="18"/>
          <w:szCs w:val="18"/>
          <w:u w:val="single"/>
          <w:lang w:val="es-ES" w:eastAsia="es-ES"/>
        </w:rPr>
        <w:t>:</w:t>
      </w:r>
      <w:r w:rsidRPr="008F357B">
        <w:rPr>
          <w:rFonts w:ascii="Times New Roman" w:eastAsia="Times New Roman" w:hAnsi="Times New Roman" w:cs="Times New Roman"/>
          <w:color w:val="FF0000"/>
          <w:sz w:val="18"/>
          <w:szCs w:val="18"/>
          <w:lang w:val="es-ES" w:eastAsia="es-ES"/>
        </w:rPr>
        <w:t xml:space="preserve"> Consiste en el análisis, evaluación y recomendaciones plasmados en el diseño de cada área.</w:t>
      </w:r>
    </w:p>
    <w:p w14:paraId="342596D3" w14:textId="3C6EEBBF" w:rsidR="00BA15F3" w:rsidRPr="008F357B" w:rsidRDefault="00BA15F3" w:rsidP="0049417A">
      <w:pPr>
        <w:pStyle w:val="Prrafodelista"/>
        <w:numPr>
          <w:ilvl w:val="0"/>
          <w:numId w:val="50"/>
        </w:numPr>
        <w:tabs>
          <w:tab w:val="left" w:pos="284"/>
        </w:tabs>
        <w:suppressAutoHyphens/>
        <w:jc w:val="both"/>
        <w:rPr>
          <w:color w:val="FF0000"/>
          <w:sz w:val="18"/>
          <w:szCs w:val="18"/>
        </w:rPr>
      </w:pPr>
      <w:r w:rsidRPr="008F357B">
        <w:rPr>
          <w:color w:val="FF0000"/>
          <w:sz w:val="18"/>
          <w:szCs w:val="18"/>
        </w:rPr>
        <w:t xml:space="preserve">Diseño de </w:t>
      </w:r>
      <w:r w:rsidR="00462F2C" w:rsidRPr="008F357B">
        <w:rPr>
          <w:color w:val="FF0000"/>
          <w:sz w:val="18"/>
          <w:szCs w:val="18"/>
        </w:rPr>
        <w:t>seguridad física</w:t>
      </w:r>
      <w:r w:rsidRPr="008F357B">
        <w:rPr>
          <w:color w:val="FF0000"/>
          <w:sz w:val="18"/>
          <w:szCs w:val="18"/>
        </w:rPr>
        <w:t>.</w:t>
      </w:r>
    </w:p>
    <w:p w14:paraId="2117F06D" w14:textId="4B6A497C" w:rsidR="00BA15F3" w:rsidRPr="008F357B" w:rsidRDefault="00BA15F3" w:rsidP="0049417A">
      <w:pPr>
        <w:pStyle w:val="Prrafodelista"/>
        <w:numPr>
          <w:ilvl w:val="0"/>
          <w:numId w:val="50"/>
        </w:numPr>
        <w:tabs>
          <w:tab w:val="left" w:pos="284"/>
        </w:tabs>
        <w:suppressAutoHyphens/>
        <w:jc w:val="both"/>
        <w:rPr>
          <w:color w:val="FF0000"/>
          <w:sz w:val="18"/>
          <w:szCs w:val="18"/>
        </w:rPr>
      </w:pPr>
      <w:r w:rsidRPr="008F357B">
        <w:rPr>
          <w:color w:val="FF0000"/>
          <w:sz w:val="18"/>
          <w:szCs w:val="18"/>
        </w:rPr>
        <w:t xml:space="preserve">Diseño de </w:t>
      </w:r>
      <w:r w:rsidR="00462F2C" w:rsidRPr="008F357B">
        <w:rPr>
          <w:color w:val="FF0000"/>
          <w:sz w:val="18"/>
          <w:szCs w:val="18"/>
        </w:rPr>
        <w:t>seguridad electrónica</w:t>
      </w:r>
      <w:r w:rsidRPr="008F357B">
        <w:rPr>
          <w:color w:val="FF0000"/>
          <w:sz w:val="18"/>
          <w:szCs w:val="18"/>
        </w:rPr>
        <w:t xml:space="preserve">. </w:t>
      </w:r>
    </w:p>
    <w:p w14:paraId="2E6F3BEC" w14:textId="32041357" w:rsidR="00BA15F3" w:rsidRPr="008F357B" w:rsidRDefault="00BA15F3" w:rsidP="0049417A">
      <w:pPr>
        <w:pStyle w:val="Prrafodelista"/>
        <w:numPr>
          <w:ilvl w:val="0"/>
          <w:numId w:val="50"/>
        </w:numPr>
        <w:tabs>
          <w:tab w:val="left" w:pos="284"/>
        </w:tabs>
        <w:suppressAutoHyphens/>
        <w:jc w:val="both"/>
        <w:rPr>
          <w:color w:val="FF0000"/>
          <w:sz w:val="18"/>
          <w:szCs w:val="18"/>
        </w:rPr>
      </w:pPr>
      <w:r w:rsidRPr="008F357B">
        <w:rPr>
          <w:color w:val="FF0000"/>
          <w:sz w:val="18"/>
          <w:szCs w:val="18"/>
        </w:rPr>
        <w:lastRenderedPageBreak/>
        <w:t xml:space="preserve">Diseño </w:t>
      </w:r>
      <w:r w:rsidR="00462F2C" w:rsidRPr="008F357B">
        <w:rPr>
          <w:color w:val="FF0000"/>
          <w:sz w:val="18"/>
          <w:szCs w:val="18"/>
        </w:rPr>
        <w:t>y memoria técnica del sistema de gestión integrada con el software de gestión</w:t>
      </w:r>
      <w:r w:rsidRPr="008F357B">
        <w:rPr>
          <w:color w:val="FF0000"/>
          <w:sz w:val="18"/>
          <w:szCs w:val="18"/>
        </w:rPr>
        <w:t xml:space="preserve">. </w:t>
      </w:r>
    </w:p>
    <w:p w14:paraId="7C5A9AA8" w14:textId="469F0D9E" w:rsidR="00BA15F3" w:rsidRPr="008F357B" w:rsidRDefault="00BA15F3" w:rsidP="0049417A">
      <w:pPr>
        <w:pStyle w:val="Prrafodelista"/>
        <w:numPr>
          <w:ilvl w:val="0"/>
          <w:numId w:val="50"/>
        </w:numPr>
        <w:tabs>
          <w:tab w:val="left" w:pos="284"/>
        </w:tabs>
        <w:suppressAutoHyphens/>
        <w:jc w:val="both"/>
        <w:rPr>
          <w:color w:val="FF0000"/>
          <w:sz w:val="18"/>
          <w:szCs w:val="18"/>
        </w:rPr>
      </w:pPr>
      <w:r w:rsidRPr="008F357B">
        <w:rPr>
          <w:color w:val="FF0000"/>
          <w:sz w:val="18"/>
          <w:szCs w:val="18"/>
        </w:rPr>
        <w:t xml:space="preserve">Implantación </w:t>
      </w:r>
      <w:r w:rsidR="00462F2C" w:rsidRPr="008F357B">
        <w:rPr>
          <w:color w:val="FF0000"/>
          <w:sz w:val="18"/>
          <w:szCs w:val="18"/>
        </w:rPr>
        <w:t>de diseño de seguridad en planos (proveído por la entidad</w:t>
      </w:r>
      <w:r w:rsidRPr="008F357B">
        <w:rPr>
          <w:color w:val="FF0000"/>
          <w:sz w:val="18"/>
          <w:szCs w:val="18"/>
        </w:rPr>
        <w:t xml:space="preserve">). </w:t>
      </w:r>
    </w:p>
    <w:p w14:paraId="3AEC1BA3" w14:textId="766EEF5D" w:rsidR="00BA15F3" w:rsidRPr="008F357B" w:rsidRDefault="00BA15F3" w:rsidP="0049417A">
      <w:pPr>
        <w:pStyle w:val="Prrafodelista"/>
        <w:numPr>
          <w:ilvl w:val="0"/>
          <w:numId w:val="50"/>
        </w:numPr>
        <w:tabs>
          <w:tab w:val="left" w:pos="284"/>
        </w:tabs>
        <w:suppressAutoHyphens/>
        <w:jc w:val="both"/>
        <w:rPr>
          <w:color w:val="FF0000"/>
          <w:sz w:val="18"/>
          <w:szCs w:val="18"/>
        </w:rPr>
      </w:pPr>
      <w:r w:rsidRPr="008F357B">
        <w:rPr>
          <w:color w:val="FF0000"/>
          <w:sz w:val="18"/>
          <w:szCs w:val="18"/>
        </w:rPr>
        <w:t xml:space="preserve">Diseño </w:t>
      </w:r>
      <w:r w:rsidR="00462F2C" w:rsidRPr="008F357B">
        <w:rPr>
          <w:color w:val="FF0000"/>
          <w:sz w:val="18"/>
          <w:szCs w:val="18"/>
        </w:rPr>
        <w:t>de sala de monitoreo y sala de crisis</w:t>
      </w:r>
    </w:p>
    <w:p w14:paraId="14E5B96F" w14:textId="77777777" w:rsidR="009C2E85" w:rsidRPr="008F357B" w:rsidRDefault="009C2E85" w:rsidP="009C2E85">
      <w:pPr>
        <w:pStyle w:val="Prrafodelista"/>
        <w:tabs>
          <w:tab w:val="left" w:pos="284"/>
        </w:tabs>
        <w:suppressAutoHyphens/>
        <w:ind w:left="720"/>
        <w:jc w:val="both"/>
        <w:rPr>
          <w:color w:val="FF0000"/>
          <w:sz w:val="18"/>
          <w:szCs w:val="18"/>
        </w:rPr>
      </w:pPr>
    </w:p>
    <w:p w14:paraId="31935F33" w14:textId="284A0A00" w:rsidR="009C2E85" w:rsidRPr="008F357B" w:rsidRDefault="009C2E85" w:rsidP="009C2E85">
      <w:pPr>
        <w:tabs>
          <w:tab w:val="left" w:pos="284"/>
        </w:tabs>
        <w:suppressAutoHyphens/>
        <w:spacing w:after="0"/>
        <w:jc w:val="both"/>
        <w:rPr>
          <w:rFonts w:ascii="Times New Roman" w:eastAsia="Times New Roman" w:hAnsi="Times New Roman" w:cs="Times New Roman"/>
          <w:color w:val="FF0000"/>
          <w:sz w:val="18"/>
          <w:szCs w:val="18"/>
          <w:lang w:val="es-ES" w:eastAsia="es-ES"/>
        </w:rPr>
      </w:pPr>
      <w:r w:rsidRPr="008F357B">
        <w:rPr>
          <w:rFonts w:ascii="Times New Roman" w:eastAsia="Times New Roman" w:hAnsi="Times New Roman" w:cs="Times New Roman"/>
          <w:color w:val="FF0000"/>
          <w:sz w:val="18"/>
          <w:szCs w:val="18"/>
          <w:lang w:val="es-ES" w:eastAsia="es-ES"/>
        </w:rPr>
        <w:t>Esta fase tendrá una duración máxima de 4 meses</w:t>
      </w:r>
      <w:r w:rsidR="00502276" w:rsidRPr="008F357B">
        <w:rPr>
          <w:rFonts w:ascii="Times New Roman" w:eastAsia="Times New Roman" w:hAnsi="Times New Roman" w:cs="Times New Roman"/>
          <w:color w:val="FF0000"/>
          <w:sz w:val="18"/>
          <w:szCs w:val="18"/>
          <w:lang w:val="es-ES" w:eastAsia="es-ES"/>
        </w:rPr>
        <w:t xml:space="preserve"> desde la aprobación del informe presentado en la Fase 1</w:t>
      </w:r>
      <w:r w:rsidR="00573175" w:rsidRPr="008F357B">
        <w:rPr>
          <w:rFonts w:ascii="Times New Roman" w:eastAsia="Times New Roman" w:hAnsi="Times New Roman" w:cs="Times New Roman"/>
          <w:color w:val="FF0000"/>
          <w:sz w:val="18"/>
          <w:szCs w:val="18"/>
          <w:lang w:val="es-ES" w:eastAsia="es-ES"/>
        </w:rPr>
        <w:t>.</w:t>
      </w:r>
    </w:p>
    <w:p w14:paraId="0EED18C1" w14:textId="77777777" w:rsidR="00BA15F3" w:rsidRPr="008F357B" w:rsidRDefault="00BA15F3" w:rsidP="0049417A">
      <w:pPr>
        <w:pStyle w:val="Prrafodelista"/>
        <w:tabs>
          <w:tab w:val="left" w:pos="284"/>
        </w:tabs>
        <w:suppressAutoHyphens/>
        <w:ind w:left="720"/>
        <w:jc w:val="both"/>
        <w:rPr>
          <w:color w:val="FF0000"/>
          <w:sz w:val="18"/>
          <w:szCs w:val="18"/>
        </w:rPr>
      </w:pPr>
    </w:p>
    <w:p w14:paraId="38DB641A" w14:textId="6700CA26" w:rsidR="00BA15F3" w:rsidRPr="008F357B" w:rsidRDefault="00BA15F3" w:rsidP="0049417A">
      <w:pPr>
        <w:tabs>
          <w:tab w:val="left" w:pos="284"/>
        </w:tabs>
        <w:suppressAutoHyphens/>
        <w:spacing w:after="0"/>
        <w:jc w:val="both"/>
        <w:rPr>
          <w:rFonts w:ascii="Times New Roman" w:eastAsia="Times New Roman" w:hAnsi="Times New Roman" w:cs="Times New Roman"/>
          <w:color w:val="FF0000"/>
          <w:sz w:val="18"/>
          <w:szCs w:val="18"/>
          <w:lang w:val="es-ES" w:eastAsia="es-ES"/>
        </w:rPr>
      </w:pPr>
      <w:r w:rsidRPr="008F357B">
        <w:rPr>
          <w:rFonts w:ascii="Times New Roman" w:eastAsia="Times New Roman" w:hAnsi="Times New Roman" w:cs="Times New Roman"/>
          <w:b/>
          <w:bCs/>
          <w:color w:val="FF0000"/>
          <w:sz w:val="18"/>
          <w:szCs w:val="18"/>
          <w:u w:val="single"/>
          <w:lang w:val="es-ES" w:eastAsia="es-ES"/>
        </w:rPr>
        <w:t>Fase 3</w:t>
      </w:r>
      <w:r w:rsidR="00462F2C" w:rsidRPr="008F357B">
        <w:rPr>
          <w:rFonts w:ascii="Times New Roman" w:eastAsia="Times New Roman" w:hAnsi="Times New Roman" w:cs="Times New Roman"/>
          <w:b/>
          <w:bCs/>
          <w:color w:val="FF0000"/>
          <w:sz w:val="18"/>
          <w:szCs w:val="18"/>
          <w:u w:val="single"/>
          <w:lang w:val="es-ES" w:eastAsia="es-ES"/>
        </w:rPr>
        <w:t>:</w:t>
      </w:r>
      <w:r w:rsidRPr="008F357B">
        <w:rPr>
          <w:rFonts w:ascii="Times New Roman" w:eastAsia="Times New Roman" w:hAnsi="Times New Roman" w:cs="Times New Roman"/>
          <w:color w:val="FF0000"/>
          <w:sz w:val="18"/>
          <w:szCs w:val="18"/>
          <w:lang w:val="es-ES" w:eastAsia="es-ES"/>
        </w:rPr>
        <w:t xml:space="preserve"> Consiste en el análisis, revisión y entrega documental de manuales, planes, entre otros.</w:t>
      </w:r>
    </w:p>
    <w:p w14:paraId="539C17EE" w14:textId="16359A64" w:rsidR="00BA15F3" w:rsidRPr="008F357B" w:rsidRDefault="00BA15F3" w:rsidP="0049417A">
      <w:pPr>
        <w:pStyle w:val="Prrafodelista"/>
        <w:numPr>
          <w:ilvl w:val="0"/>
          <w:numId w:val="50"/>
        </w:numPr>
        <w:tabs>
          <w:tab w:val="left" w:pos="284"/>
        </w:tabs>
        <w:suppressAutoHyphens/>
        <w:jc w:val="both"/>
        <w:rPr>
          <w:color w:val="FF0000"/>
          <w:sz w:val="18"/>
          <w:szCs w:val="18"/>
        </w:rPr>
      </w:pPr>
      <w:r w:rsidRPr="008F357B">
        <w:rPr>
          <w:color w:val="FF0000"/>
          <w:sz w:val="18"/>
          <w:szCs w:val="18"/>
        </w:rPr>
        <w:t xml:space="preserve">Política </w:t>
      </w:r>
      <w:r w:rsidR="00462F2C" w:rsidRPr="008F357B">
        <w:rPr>
          <w:color w:val="FF0000"/>
          <w:sz w:val="18"/>
          <w:szCs w:val="18"/>
        </w:rPr>
        <w:t xml:space="preserve">de seguridad corporativa. </w:t>
      </w:r>
    </w:p>
    <w:p w14:paraId="264EE12D" w14:textId="0EDAE2F0" w:rsidR="00BA15F3" w:rsidRPr="008F357B" w:rsidRDefault="00BA15F3" w:rsidP="0049417A">
      <w:pPr>
        <w:pStyle w:val="Prrafodelista"/>
        <w:numPr>
          <w:ilvl w:val="0"/>
          <w:numId w:val="50"/>
        </w:numPr>
        <w:tabs>
          <w:tab w:val="left" w:pos="284"/>
        </w:tabs>
        <w:suppressAutoHyphens/>
        <w:jc w:val="both"/>
        <w:rPr>
          <w:color w:val="FF0000"/>
          <w:sz w:val="18"/>
          <w:szCs w:val="18"/>
        </w:rPr>
      </w:pPr>
      <w:r w:rsidRPr="008F357B">
        <w:rPr>
          <w:color w:val="FF0000"/>
          <w:sz w:val="18"/>
          <w:szCs w:val="18"/>
        </w:rPr>
        <w:t xml:space="preserve">Manual de </w:t>
      </w:r>
      <w:r w:rsidR="00462F2C" w:rsidRPr="008F357B">
        <w:rPr>
          <w:color w:val="FF0000"/>
          <w:sz w:val="18"/>
          <w:szCs w:val="18"/>
        </w:rPr>
        <w:t xml:space="preserve">seguridad. </w:t>
      </w:r>
    </w:p>
    <w:p w14:paraId="3B213B69" w14:textId="2D4BB4B1" w:rsidR="00BA15F3" w:rsidRPr="008F357B" w:rsidRDefault="00BA15F3" w:rsidP="0049417A">
      <w:pPr>
        <w:pStyle w:val="Prrafodelista"/>
        <w:numPr>
          <w:ilvl w:val="0"/>
          <w:numId w:val="50"/>
        </w:numPr>
        <w:tabs>
          <w:tab w:val="left" w:pos="284"/>
        </w:tabs>
        <w:suppressAutoHyphens/>
        <w:jc w:val="both"/>
        <w:rPr>
          <w:color w:val="FF0000"/>
          <w:sz w:val="18"/>
          <w:szCs w:val="18"/>
        </w:rPr>
      </w:pPr>
      <w:r w:rsidRPr="008F357B">
        <w:rPr>
          <w:color w:val="FF0000"/>
          <w:sz w:val="18"/>
          <w:szCs w:val="18"/>
        </w:rPr>
        <w:t xml:space="preserve">Plan de </w:t>
      </w:r>
      <w:r w:rsidR="00462F2C" w:rsidRPr="008F357B">
        <w:rPr>
          <w:color w:val="FF0000"/>
          <w:sz w:val="18"/>
          <w:szCs w:val="18"/>
        </w:rPr>
        <w:t>crisis.</w:t>
      </w:r>
    </w:p>
    <w:p w14:paraId="04F1109A" w14:textId="25CECF02" w:rsidR="00BA15F3" w:rsidRPr="008F357B" w:rsidRDefault="00BA15F3" w:rsidP="0049417A">
      <w:pPr>
        <w:pStyle w:val="Prrafodelista"/>
        <w:numPr>
          <w:ilvl w:val="0"/>
          <w:numId w:val="50"/>
        </w:numPr>
        <w:tabs>
          <w:tab w:val="left" w:pos="284"/>
        </w:tabs>
        <w:suppressAutoHyphens/>
        <w:jc w:val="both"/>
        <w:rPr>
          <w:color w:val="FF0000"/>
          <w:sz w:val="18"/>
          <w:szCs w:val="18"/>
        </w:rPr>
      </w:pPr>
      <w:r w:rsidRPr="008F357B">
        <w:rPr>
          <w:color w:val="FF0000"/>
          <w:sz w:val="18"/>
          <w:szCs w:val="18"/>
        </w:rPr>
        <w:t xml:space="preserve">Plan de </w:t>
      </w:r>
      <w:r w:rsidR="00462F2C" w:rsidRPr="008F357B">
        <w:rPr>
          <w:color w:val="FF0000"/>
          <w:sz w:val="18"/>
          <w:szCs w:val="18"/>
        </w:rPr>
        <w:t>contingencias y emergencias</w:t>
      </w:r>
    </w:p>
    <w:p w14:paraId="541D6FF5" w14:textId="77777777" w:rsidR="00E03A79" w:rsidRPr="008F357B" w:rsidRDefault="00E03A79" w:rsidP="00E03A79">
      <w:pPr>
        <w:pStyle w:val="Prrafodelista"/>
        <w:tabs>
          <w:tab w:val="left" w:pos="284"/>
        </w:tabs>
        <w:suppressAutoHyphens/>
        <w:ind w:left="720"/>
        <w:jc w:val="both"/>
        <w:rPr>
          <w:color w:val="FF0000"/>
          <w:sz w:val="18"/>
          <w:szCs w:val="18"/>
        </w:rPr>
      </w:pPr>
    </w:p>
    <w:p w14:paraId="5B665C03" w14:textId="21E14D1B" w:rsidR="00BA15F3" w:rsidRPr="008F357B" w:rsidRDefault="009C2E85" w:rsidP="009C2E85">
      <w:pPr>
        <w:tabs>
          <w:tab w:val="left" w:pos="284"/>
        </w:tabs>
        <w:suppressAutoHyphens/>
        <w:spacing w:after="0"/>
        <w:jc w:val="both"/>
        <w:rPr>
          <w:rFonts w:ascii="Times New Roman" w:eastAsia="Times New Roman" w:hAnsi="Times New Roman" w:cs="Times New Roman"/>
          <w:color w:val="FF0000"/>
          <w:sz w:val="18"/>
          <w:szCs w:val="18"/>
          <w:lang w:val="es-ES" w:eastAsia="es-ES"/>
        </w:rPr>
      </w:pPr>
      <w:r w:rsidRPr="008F357B">
        <w:rPr>
          <w:rFonts w:ascii="Times New Roman" w:eastAsia="Times New Roman" w:hAnsi="Times New Roman" w:cs="Times New Roman"/>
          <w:color w:val="FF0000"/>
          <w:sz w:val="18"/>
          <w:szCs w:val="18"/>
          <w:lang w:val="es-ES" w:eastAsia="es-ES"/>
        </w:rPr>
        <w:t>Esta fase tendrá una duración máxima de 3 meses</w:t>
      </w:r>
      <w:r w:rsidR="004D263D" w:rsidRPr="008F357B">
        <w:rPr>
          <w:rFonts w:ascii="Times New Roman" w:eastAsia="Times New Roman" w:hAnsi="Times New Roman" w:cs="Times New Roman"/>
          <w:color w:val="FF0000"/>
          <w:sz w:val="18"/>
          <w:szCs w:val="18"/>
          <w:lang w:val="es-ES" w:eastAsia="es-ES"/>
        </w:rPr>
        <w:t xml:space="preserve"> desde la aprobación del informe presentado en la Fase 2.</w:t>
      </w:r>
    </w:p>
    <w:p w14:paraId="67172868" w14:textId="77777777" w:rsidR="009C2E85" w:rsidRPr="008F357B" w:rsidRDefault="009C2E85" w:rsidP="009C2E85">
      <w:pPr>
        <w:tabs>
          <w:tab w:val="left" w:pos="284"/>
        </w:tabs>
        <w:suppressAutoHyphens/>
        <w:spacing w:after="0"/>
        <w:jc w:val="both"/>
        <w:rPr>
          <w:rFonts w:ascii="Times New Roman" w:eastAsia="Times New Roman" w:hAnsi="Times New Roman" w:cs="Times New Roman"/>
          <w:b/>
          <w:bCs/>
          <w:color w:val="FF0000"/>
          <w:sz w:val="18"/>
          <w:szCs w:val="18"/>
          <w:u w:val="single"/>
          <w:lang w:val="es-ES" w:eastAsia="es-ES"/>
        </w:rPr>
      </w:pPr>
    </w:p>
    <w:p w14:paraId="11C7C212" w14:textId="400AEDED" w:rsidR="009C2E85" w:rsidRPr="008F357B" w:rsidRDefault="009C2E85" w:rsidP="009C2E85">
      <w:pPr>
        <w:tabs>
          <w:tab w:val="left" w:pos="284"/>
        </w:tabs>
        <w:suppressAutoHyphens/>
        <w:spacing w:after="0"/>
        <w:jc w:val="both"/>
        <w:rPr>
          <w:rFonts w:ascii="Times New Roman" w:eastAsia="Times New Roman" w:hAnsi="Times New Roman" w:cs="Times New Roman"/>
          <w:color w:val="FF0000"/>
          <w:sz w:val="18"/>
          <w:szCs w:val="18"/>
          <w:lang w:val="es-ES" w:eastAsia="es-ES"/>
        </w:rPr>
      </w:pPr>
      <w:r w:rsidRPr="008F357B">
        <w:rPr>
          <w:rFonts w:ascii="Times New Roman" w:eastAsia="Times New Roman" w:hAnsi="Times New Roman" w:cs="Times New Roman"/>
          <w:b/>
          <w:bCs/>
          <w:color w:val="FF0000"/>
          <w:sz w:val="18"/>
          <w:szCs w:val="18"/>
          <w:u w:val="single"/>
          <w:lang w:val="es-ES" w:eastAsia="es-ES"/>
        </w:rPr>
        <w:t>Fase 4</w:t>
      </w:r>
      <w:r w:rsidR="00462F2C" w:rsidRPr="008F357B">
        <w:rPr>
          <w:rFonts w:ascii="Times New Roman" w:eastAsia="Times New Roman" w:hAnsi="Times New Roman" w:cs="Times New Roman"/>
          <w:color w:val="FF0000"/>
          <w:sz w:val="18"/>
          <w:szCs w:val="18"/>
          <w:lang w:val="es-ES" w:eastAsia="es-ES"/>
        </w:rPr>
        <w:t xml:space="preserve">: </w:t>
      </w:r>
      <w:r w:rsidRPr="008F357B">
        <w:rPr>
          <w:rFonts w:ascii="Times New Roman" w:eastAsia="Times New Roman" w:hAnsi="Times New Roman" w:cs="Times New Roman"/>
          <w:color w:val="FF0000"/>
          <w:sz w:val="18"/>
          <w:szCs w:val="18"/>
          <w:lang w:val="es-ES" w:eastAsia="es-ES"/>
        </w:rPr>
        <w:t>Consiste en la revisión</w:t>
      </w:r>
      <w:r w:rsidR="00E03A79" w:rsidRPr="008F357B">
        <w:rPr>
          <w:rFonts w:ascii="Times New Roman" w:eastAsia="Times New Roman" w:hAnsi="Times New Roman" w:cs="Times New Roman"/>
          <w:color w:val="FF0000"/>
          <w:sz w:val="18"/>
          <w:szCs w:val="18"/>
          <w:lang w:val="es-ES" w:eastAsia="es-ES"/>
        </w:rPr>
        <w:t>, ajuste</w:t>
      </w:r>
      <w:r w:rsidRPr="008F357B">
        <w:rPr>
          <w:rFonts w:ascii="Times New Roman" w:eastAsia="Times New Roman" w:hAnsi="Times New Roman" w:cs="Times New Roman"/>
          <w:color w:val="FF0000"/>
          <w:sz w:val="18"/>
          <w:szCs w:val="18"/>
          <w:lang w:val="es-ES" w:eastAsia="es-ES"/>
        </w:rPr>
        <w:t xml:space="preserve"> y entrega documental</w:t>
      </w:r>
      <w:r w:rsidR="00E03A79" w:rsidRPr="008F357B">
        <w:rPr>
          <w:rFonts w:ascii="Times New Roman" w:eastAsia="Times New Roman" w:hAnsi="Times New Roman" w:cs="Times New Roman"/>
          <w:color w:val="FF0000"/>
          <w:sz w:val="18"/>
          <w:szCs w:val="18"/>
          <w:lang w:val="es-ES" w:eastAsia="es-ES"/>
        </w:rPr>
        <w:t xml:space="preserve"> del informe final</w:t>
      </w:r>
      <w:r w:rsidRPr="008F357B">
        <w:rPr>
          <w:rFonts w:ascii="Times New Roman" w:eastAsia="Times New Roman" w:hAnsi="Times New Roman" w:cs="Times New Roman"/>
          <w:color w:val="FF0000"/>
          <w:sz w:val="18"/>
          <w:szCs w:val="18"/>
          <w:lang w:val="es-ES" w:eastAsia="es-ES"/>
        </w:rPr>
        <w:t>.</w:t>
      </w:r>
    </w:p>
    <w:p w14:paraId="6114D52A" w14:textId="7742996D" w:rsidR="00E03A79" w:rsidRPr="008F357B" w:rsidRDefault="00E03A79" w:rsidP="009C2E85">
      <w:pPr>
        <w:tabs>
          <w:tab w:val="left" w:pos="284"/>
        </w:tabs>
        <w:suppressAutoHyphens/>
        <w:spacing w:after="0"/>
        <w:jc w:val="both"/>
        <w:rPr>
          <w:rFonts w:ascii="Times New Roman" w:eastAsia="Times New Roman" w:hAnsi="Times New Roman" w:cs="Times New Roman"/>
          <w:color w:val="FF0000"/>
          <w:sz w:val="18"/>
          <w:szCs w:val="18"/>
          <w:lang w:val="es-ES" w:eastAsia="es-ES"/>
        </w:rPr>
      </w:pPr>
    </w:p>
    <w:p w14:paraId="28C13667" w14:textId="0B0393BE" w:rsidR="00E03A79" w:rsidRPr="008F357B" w:rsidRDefault="00E03A79" w:rsidP="00E03A79">
      <w:pPr>
        <w:tabs>
          <w:tab w:val="left" w:pos="284"/>
        </w:tabs>
        <w:suppressAutoHyphens/>
        <w:spacing w:after="0"/>
        <w:jc w:val="both"/>
        <w:rPr>
          <w:rFonts w:ascii="Times New Roman" w:eastAsia="Times New Roman" w:hAnsi="Times New Roman" w:cs="Times New Roman"/>
          <w:color w:val="FF0000"/>
          <w:sz w:val="18"/>
          <w:szCs w:val="18"/>
          <w:lang w:val="es-ES" w:eastAsia="es-ES"/>
        </w:rPr>
      </w:pPr>
      <w:r w:rsidRPr="008F357B">
        <w:rPr>
          <w:rFonts w:ascii="Times New Roman" w:eastAsia="Times New Roman" w:hAnsi="Times New Roman" w:cs="Times New Roman"/>
          <w:color w:val="FF0000"/>
          <w:sz w:val="18"/>
          <w:szCs w:val="18"/>
          <w:lang w:val="es-ES" w:eastAsia="es-ES"/>
        </w:rPr>
        <w:t>Esta fase tendrá una duración máxima de 1 mes</w:t>
      </w:r>
      <w:r w:rsidR="004D263D" w:rsidRPr="008F357B">
        <w:rPr>
          <w:rFonts w:ascii="Times New Roman" w:eastAsia="Times New Roman" w:hAnsi="Times New Roman" w:cs="Times New Roman"/>
          <w:color w:val="FF0000"/>
          <w:sz w:val="18"/>
          <w:szCs w:val="18"/>
          <w:lang w:val="es-ES" w:eastAsia="es-ES"/>
        </w:rPr>
        <w:t xml:space="preserve"> desde la aprobación del informe presentado en la Fase 3.</w:t>
      </w:r>
    </w:p>
    <w:p w14:paraId="2347A88E" w14:textId="0F1A22D6" w:rsidR="008C2CA6" w:rsidRPr="008F357B" w:rsidRDefault="008C2CA6" w:rsidP="00E03A79">
      <w:pPr>
        <w:tabs>
          <w:tab w:val="left" w:pos="284"/>
        </w:tabs>
        <w:suppressAutoHyphens/>
        <w:spacing w:after="0"/>
        <w:jc w:val="both"/>
        <w:rPr>
          <w:rFonts w:ascii="Times New Roman" w:eastAsia="Times New Roman" w:hAnsi="Times New Roman" w:cs="Times New Roman"/>
          <w:color w:val="FF0000"/>
          <w:sz w:val="18"/>
          <w:szCs w:val="18"/>
          <w:lang w:val="es-ES" w:eastAsia="es-ES"/>
        </w:rPr>
      </w:pPr>
    </w:p>
    <w:p w14:paraId="78B717A6" w14:textId="489F07CF" w:rsidR="008C2CA6" w:rsidRPr="0033117E" w:rsidRDefault="008C2CA6" w:rsidP="00E03A79">
      <w:pPr>
        <w:tabs>
          <w:tab w:val="left" w:pos="284"/>
        </w:tabs>
        <w:suppressAutoHyphens/>
        <w:spacing w:after="0"/>
        <w:jc w:val="both"/>
        <w:rPr>
          <w:rFonts w:ascii="Times New Roman" w:eastAsia="Times New Roman" w:hAnsi="Times New Roman" w:cs="Times New Roman"/>
          <w:color w:val="FF0000"/>
          <w:sz w:val="18"/>
          <w:szCs w:val="18"/>
          <w:lang w:val="es-ES" w:eastAsia="es-ES"/>
        </w:rPr>
      </w:pPr>
      <w:r w:rsidRPr="008F357B">
        <w:rPr>
          <w:rFonts w:ascii="Times New Roman" w:eastAsia="Times New Roman" w:hAnsi="Times New Roman" w:cs="Times New Roman"/>
          <w:color w:val="FF0000"/>
          <w:sz w:val="18"/>
          <w:szCs w:val="18"/>
          <w:lang w:val="es-ES" w:eastAsia="es-ES"/>
        </w:rPr>
        <w:t>La duración total de todas las fases no podrá exceder el plazo de 12 (doce) meses desde la fecha de suscripción del contrato.</w:t>
      </w:r>
    </w:p>
    <w:p w14:paraId="418AB928" w14:textId="01EDFD57" w:rsidR="009C2E85" w:rsidRPr="0033117E" w:rsidRDefault="009C2E85" w:rsidP="009C2E85">
      <w:pPr>
        <w:tabs>
          <w:tab w:val="left" w:pos="284"/>
        </w:tabs>
        <w:suppressAutoHyphens/>
        <w:spacing w:after="0"/>
        <w:jc w:val="both"/>
        <w:rPr>
          <w:rFonts w:ascii="Times New Roman" w:eastAsia="Times New Roman" w:hAnsi="Times New Roman" w:cs="Times New Roman"/>
          <w:color w:val="FF0000"/>
          <w:sz w:val="18"/>
          <w:szCs w:val="18"/>
          <w:lang w:val="es-ES" w:eastAsia="es-ES"/>
        </w:rPr>
      </w:pPr>
    </w:p>
    <w:p w14:paraId="5DF22112" w14:textId="19848CF4" w:rsidR="0023208B" w:rsidRPr="0023208B" w:rsidRDefault="0023208B" w:rsidP="0023208B">
      <w:pPr>
        <w:tabs>
          <w:tab w:val="left" w:pos="284"/>
        </w:tabs>
        <w:suppressAutoHyphens/>
        <w:jc w:val="both"/>
        <w:rPr>
          <w:rFonts w:ascii="Times New Roman" w:hAnsi="Times New Roman" w:cs="Times New Roman"/>
          <w:color w:val="FF0000"/>
          <w:sz w:val="18"/>
          <w:szCs w:val="18"/>
        </w:rPr>
      </w:pPr>
      <w:r w:rsidRPr="0033117E">
        <w:rPr>
          <w:rFonts w:ascii="Times New Roman" w:hAnsi="Times New Roman" w:cs="Times New Roman"/>
          <w:color w:val="FF0000"/>
          <w:sz w:val="18"/>
          <w:szCs w:val="18"/>
        </w:rPr>
        <w:t xml:space="preserve">Los </w:t>
      </w:r>
      <w:r w:rsidRPr="009A6C69">
        <w:rPr>
          <w:rFonts w:ascii="Times New Roman" w:hAnsi="Times New Roman" w:cs="Times New Roman"/>
          <w:color w:val="FF0000"/>
          <w:sz w:val="18"/>
          <w:szCs w:val="18"/>
        </w:rPr>
        <w:t>informes serán de carácter confidencial y exclusiva propiedad del Banco Central del Paraguay y serán entregados en formato PDF suscriptos digitalmente por el Co</w:t>
      </w:r>
      <w:r w:rsidR="009A6C69" w:rsidRPr="009A6C69">
        <w:rPr>
          <w:rFonts w:ascii="Times New Roman" w:hAnsi="Times New Roman" w:cs="Times New Roman"/>
          <w:color w:val="FF0000"/>
          <w:sz w:val="18"/>
          <w:szCs w:val="18"/>
        </w:rPr>
        <w:t>nsultor</w:t>
      </w:r>
      <w:r w:rsidRPr="009A6C69">
        <w:rPr>
          <w:rFonts w:ascii="Times New Roman" w:hAnsi="Times New Roman" w:cs="Times New Roman"/>
          <w:color w:val="FF0000"/>
          <w:sz w:val="18"/>
          <w:szCs w:val="18"/>
        </w:rPr>
        <w:t>.</w:t>
      </w:r>
    </w:p>
    <w:p w14:paraId="2CEBA7A7" w14:textId="77777777" w:rsidR="0023208B" w:rsidRPr="0023208B" w:rsidRDefault="0023208B" w:rsidP="0023208B">
      <w:pPr>
        <w:tabs>
          <w:tab w:val="left" w:pos="284"/>
        </w:tabs>
        <w:suppressAutoHyphens/>
        <w:jc w:val="both"/>
        <w:rPr>
          <w:rFonts w:ascii="Times New Roman" w:hAnsi="Times New Roman" w:cs="Times New Roman"/>
          <w:color w:val="FF0000"/>
          <w:sz w:val="18"/>
          <w:szCs w:val="18"/>
        </w:rPr>
      </w:pPr>
      <w:r w:rsidRPr="0023208B">
        <w:rPr>
          <w:rFonts w:ascii="Times New Roman" w:hAnsi="Times New Roman" w:cs="Times New Roman"/>
          <w:color w:val="FF0000"/>
          <w:sz w:val="18"/>
          <w:szCs w:val="18"/>
        </w:rPr>
        <w:t>El Consultor líder y todos los participantes del equipo de trabajo de la Consultoría tendrán estricto control sobre la confidencialidad en todo el trabajo realizado, y los documentos generados en la consultoría no podrán ser usados sin la autorización previa por escrito del Director del Departamento de Seguridad y el Gerente General del BCP.</w:t>
      </w:r>
    </w:p>
    <w:p w14:paraId="678B6BA9" w14:textId="180CDB7C" w:rsidR="0023208B" w:rsidRDefault="0023208B" w:rsidP="0023208B">
      <w:pPr>
        <w:tabs>
          <w:tab w:val="left" w:pos="284"/>
        </w:tabs>
        <w:suppressAutoHyphens/>
        <w:jc w:val="both"/>
        <w:rPr>
          <w:rFonts w:ascii="Baskerville BT" w:hAnsi="Baskerville BT"/>
          <w:color w:val="FF0000"/>
          <w:sz w:val="20"/>
        </w:rPr>
      </w:pPr>
      <w:r w:rsidRPr="0023208B">
        <w:rPr>
          <w:rFonts w:ascii="Times New Roman" w:hAnsi="Times New Roman" w:cs="Times New Roman"/>
          <w:color w:val="FF0000"/>
          <w:sz w:val="18"/>
          <w:szCs w:val="18"/>
        </w:rPr>
        <w:t>El Consultor será responsable de la calidad de los productos a entregar, aun cuando estos sean producidos a través de subcontratos con otros consultores, en virtud de la presente asesoría.</w:t>
      </w:r>
    </w:p>
    <w:p w14:paraId="64713E96" w14:textId="77777777" w:rsidR="0049417A" w:rsidRPr="0004146A" w:rsidRDefault="0049417A" w:rsidP="000E2CAB">
      <w:pPr>
        <w:pStyle w:val="Prrafodelista"/>
        <w:numPr>
          <w:ilvl w:val="3"/>
          <w:numId w:val="26"/>
        </w:numPr>
        <w:tabs>
          <w:tab w:val="left" w:pos="284"/>
        </w:tabs>
        <w:suppressAutoHyphens/>
        <w:ind w:left="709" w:firstLine="0"/>
        <w:rPr>
          <w:b/>
          <w:color w:val="FF0000"/>
          <w:sz w:val="18"/>
          <w:szCs w:val="18"/>
        </w:rPr>
      </w:pPr>
      <w:r w:rsidRPr="0004146A">
        <w:rPr>
          <w:b/>
          <w:color w:val="FF0000"/>
          <w:sz w:val="18"/>
          <w:szCs w:val="18"/>
        </w:rPr>
        <w:t>CRONOGRAMA DE PAGO</w:t>
      </w:r>
    </w:p>
    <w:p w14:paraId="677AEF02" w14:textId="67309C49" w:rsidR="0049417A" w:rsidRPr="0004146A" w:rsidRDefault="0049417A" w:rsidP="0049417A">
      <w:p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color w:val="FF0000"/>
          <w:sz w:val="18"/>
          <w:szCs w:val="18"/>
          <w:lang w:val="es-ES_tradnl" w:eastAsia="es-ES"/>
        </w:rPr>
      </w:pPr>
      <w:r w:rsidRPr="0004146A">
        <w:rPr>
          <w:rFonts w:ascii="Times New Roman" w:eastAsia="Times New Roman" w:hAnsi="Times New Roman" w:cs="Times New Roman"/>
          <w:color w:val="FF0000"/>
          <w:sz w:val="18"/>
          <w:szCs w:val="18"/>
          <w:lang w:val="es-ES_tradnl" w:eastAsia="es-ES"/>
        </w:rPr>
        <w:t xml:space="preserve">El BCP abonará a la empresa </w:t>
      </w:r>
      <w:r w:rsidR="001E57BE">
        <w:rPr>
          <w:rFonts w:ascii="Times New Roman" w:eastAsia="Times New Roman" w:hAnsi="Times New Roman" w:cs="Times New Roman"/>
          <w:color w:val="FF0000"/>
          <w:sz w:val="18"/>
          <w:szCs w:val="18"/>
          <w:lang w:val="es-ES_tradnl" w:eastAsia="es-ES"/>
        </w:rPr>
        <w:t xml:space="preserve">Consultora </w:t>
      </w:r>
      <w:r w:rsidRPr="0004146A">
        <w:rPr>
          <w:rFonts w:ascii="Times New Roman" w:eastAsia="Times New Roman" w:hAnsi="Times New Roman" w:cs="Times New Roman"/>
          <w:color w:val="FF0000"/>
          <w:sz w:val="18"/>
          <w:szCs w:val="18"/>
          <w:lang w:val="es-ES_tradnl" w:eastAsia="es-ES"/>
        </w:rPr>
        <w:t xml:space="preserve">por cada uno de los servicios requeridos y culminados detallados en el numeral </w:t>
      </w:r>
      <w:r w:rsidR="00825AC2">
        <w:rPr>
          <w:rFonts w:ascii="Times New Roman" w:eastAsia="Times New Roman" w:hAnsi="Times New Roman" w:cs="Times New Roman"/>
          <w:color w:val="FF0000"/>
          <w:sz w:val="18"/>
          <w:szCs w:val="18"/>
          <w:lang w:val="es-ES_tradnl" w:eastAsia="es-ES"/>
        </w:rPr>
        <w:t>7</w:t>
      </w:r>
      <w:r w:rsidRPr="0004146A">
        <w:rPr>
          <w:rFonts w:ascii="Times New Roman" w:eastAsia="Times New Roman" w:hAnsi="Times New Roman" w:cs="Times New Roman"/>
          <w:color w:val="FF0000"/>
          <w:sz w:val="18"/>
          <w:szCs w:val="18"/>
          <w:lang w:val="es-ES_tradnl" w:eastAsia="es-ES"/>
        </w:rPr>
        <w:t>). PRODUCTOS ESPERADOS Y PRESENTACIÓN DE INFORMES, de la Sección “</w:t>
      </w:r>
      <w:r w:rsidRPr="0004146A">
        <w:rPr>
          <w:rFonts w:ascii="Times New Roman" w:eastAsia="Times New Roman" w:hAnsi="Times New Roman" w:cs="Times New Roman"/>
          <w:i/>
          <w:color w:val="FF0000"/>
          <w:sz w:val="18"/>
          <w:szCs w:val="18"/>
          <w:lang w:val="es-ES_tradnl" w:eastAsia="es-ES"/>
        </w:rPr>
        <w:t>Términos de Referencia”</w:t>
      </w:r>
      <w:r w:rsidRPr="0004146A">
        <w:rPr>
          <w:rFonts w:ascii="Times New Roman" w:eastAsia="Times New Roman" w:hAnsi="Times New Roman" w:cs="Times New Roman"/>
          <w:color w:val="FF0000"/>
          <w:sz w:val="18"/>
          <w:szCs w:val="18"/>
          <w:lang w:val="es-ES_tradnl" w:eastAsia="es-ES"/>
        </w:rPr>
        <w:t xml:space="preserve">, un porcentaje del monto total contratado, conforme se detalla más abajo. </w:t>
      </w:r>
    </w:p>
    <w:p w14:paraId="72301CDB" w14:textId="77777777" w:rsidR="0049417A" w:rsidRPr="0004146A" w:rsidRDefault="0049417A" w:rsidP="0049417A">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18"/>
          <w:szCs w:val="18"/>
          <w:highlight w:val="yellow"/>
          <w:lang w:val="es-ES_tradnl" w:eastAsia="es-ES"/>
        </w:rPr>
      </w:pPr>
    </w:p>
    <w:p w14:paraId="3ACFE470" w14:textId="334F7145" w:rsidR="0049417A" w:rsidRPr="0004146A" w:rsidRDefault="0049417A" w:rsidP="0049417A">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18"/>
          <w:szCs w:val="18"/>
          <w:lang w:val="es-ES_tradnl" w:eastAsia="es-ES"/>
        </w:rPr>
      </w:pPr>
      <w:r w:rsidRPr="0004146A">
        <w:rPr>
          <w:rFonts w:ascii="Times New Roman" w:eastAsia="Times New Roman" w:hAnsi="Times New Roman" w:cs="Times New Roman"/>
          <w:color w:val="FF0000"/>
          <w:sz w:val="18"/>
          <w:szCs w:val="18"/>
          <w:lang w:val="es-ES_tradnl" w:eastAsia="es-ES"/>
        </w:rPr>
        <w:t xml:space="preserve">Para el cobro de cada servicio </w:t>
      </w:r>
      <w:r w:rsidR="001E57BE">
        <w:rPr>
          <w:rFonts w:ascii="Times New Roman" w:eastAsia="Times New Roman" w:hAnsi="Times New Roman" w:cs="Times New Roman"/>
          <w:color w:val="FF0000"/>
          <w:sz w:val="18"/>
          <w:szCs w:val="18"/>
          <w:lang w:val="es-ES_tradnl" w:eastAsia="es-ES"/>
        </w:rPr>
        <w:t xml:space="preserve">el Consultor </w:t>
      </w:r>
      <w:r w:rsidRPr="0004146A">
        <w:rPr>
          <w:rFonts w:ascii="Times New Roman" w:eastAsia="Times New Roman" w:hAnsi="Times New Roman" w:cs="Times New Roman"/>
          <w:color w:val="FF0000"/>
          <w:sz w:val="18"/>
          <w:szCs w:val="18"/>
          <w:lang w:val="es-ES_tradnl" w:eastAsia="es-ES"/>
        </w:rPr>
        <w:t xml:space="preserve">deberá presentar el producto requerido correspondiente. El producto será verificado y aprobado a través de una nota de conformidad expedida por el área técnica:  Departamento de </w:t>
      </w:r>
      <w:r w:rsidR="001E57BE">
        <w:rPr>
          <w:rFonts w:ascii="Times New Roman" w:eastAsia="Times New Roman" w:hAnsi="Times New Roman" w:cs="Times New Roman"/>
          <w:color w:val="FF0000"/>
          <w:sz w:val="18"/>
          <w:szCs w:val="18"/>
          <w:lang w:val="es-ES_tradnl" w:eastAsia="es-ES"/>
        </w:rPr>
        <w:t xml:space="preserve">Seguridad </w:t>
      </w:r>
      <w:r w:rsidRPr="0004146A">
        <w:rPr>
          <w:rFonts w:ascii="Times New Roman" w:eastAsia="Times New Roman" w:hAnsi="Times New Roman" w:cs="Times New Roman"/>
          <w:color w:val="FF0000"/>
          <w:sz w:val="18"/>
          <w:szCs w:val="18"/>
          <w:lang w:val="es-ES_tradnl" w:eastAsia="es-ES"/>
        </w:rPr>
        <w:t xml:space="preserve">del BCP. </w:t>
      </w:r>
    </w:p>
    <w:p w14:paraId="547B5F4C" w14:textId="77777777" w:rsidR="0049417A" w:rsidRPr="0004146A" w:rsidRDefault="0049417A" w:rsidP="0049417A">
      <w:pPr>
        <w:autoSpaceDE w:val="0"/>
        <w:autoSpaceDN w:val="0"/>
        <w:adjustRightInd w:val="0"/>
        <w:spacing w:after="0" w:line="240" w:lineRule="auto"/>
        <w:ind w:right="10"/>
        <w:jc w:val="both"/>
        <w:rPr>
          <w:rFonts w:ascii="Times New Roman" w:eastAsia="Times New Roman" w:hAnsi="Times New Roman" w:cs="Times New Roman"/>
          <w:color w:val="FF0000"/>
          <w:sz w:val="18"/>
          <w:szCs w:val="18"/>
          <w:highlight w:val="yellow"/>
          <w:lang w:bidi="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5"/>
        <w:gridCol w:w="1714"/>
      </w:tblGrid>
      <w:tr w:rsidR="0049417A" w:rsidRPr="0033117E" w14:paraId="780BE560" w14:textId="77777777" w:rsidTr="00603D15">
        <w:tc>
          <w:tcPr>
            <w:tcW w:w="4110" w:type="pct"/>
            <w:shd w:val="clear" w:color="auto" w:fill="BFBFBF" w:themeFill="background1" w:themeFillShade="BF"/>
          </w:tcPr>
          <w:p w14:paraId="1C03D2CF" w14:textId="77777777" w:rsidR="0049417A" w:rsidRPr="0033117E" w:rsidRDefault="0049417A" w:rsidP="00374E71">
            <w:pPr>
              <w:autoSpaceDE w:val="0"/>
              <w:autoSpaceDN w:val="0"/>
              <w:adjustRightInd w:val="0"/>
              <w:spacing w:after="0" w:line="240" w:lineRule="auto"/>
              <w:ind w:right="10"/>
              <w:jc w:val="center"/>
              <w:rPr>
                <w:rFonts w:ascii="Times New Roman" w:eastAsia="Times New Roman" w:hAnsi="Times New Roman" w:cs="Times New Roman"/>
                <w:b/>
                <w:color w:val="FF0000"/>
                <w:sz w:val="18"/>
                <w:szCs w:val="18"/>
                <w:lang w:bidi="en-US"/>
              </w:rPr>
            </w:pPr>
            <w:bookmarkStart w:id="15" w:name="_Hlk173926291"/>
            <w:r w:rsidRPr="0033117E">
              <w:rPr>
                <w:rFonts w:ascii="Times New Roman" w:eastAsia="Times New Roman" w:hAnsi="Times New Roman" w:cs="Times New Roman"/>
                <w:b/>
                <w:color w:val="FF0000"/>
                <w:sz w:val="18"/>
                <w:szCs w:val="18"/>
                <w:lang w:bidi="en-US"/>
              </w:rPr>
              <w:t>Productos</w:t>
            </w:r>
          </w:p>
        </w:tc>
        <w:tc>
          <w:tcPr>
            <w:tcW w:w="890" w:type="pct"/>
            <w:shd w:val="clear" w:color="auto" w:fill="BFBFBF" w:themeFill="background1" w:themeFillShade="BF"/>
          </w:tcPr>
          <w:p w14:paraId="59BB0DC3" w14:textId="77777777" w:rsidR="0049417A" w:rsidRPr="0033117E" w:rsidRDefault="0049417A" w:rsidP="00374E71">
            <w:pPr>
              <w:autoSpaceDE w:val="0"/>
              <w:autoSpaceDN w:val="0"/>
              <w:adjustRightInd w:val="0"/>
              <w:spacing w:after="0" w:line="240" w:lineRule="auto"/>
              <w:ind w:right="10"/>
              <w:jc w:val="center"/>
              <w:rPr>
                <w:rFonts w:ascii="Times New Roman" w:eastAsia="Times New Roman" w:hAnsi="Times New Roman" w:cs="Times New Roman"/>
                <w:b/>
                <w:color w:val="FF0000"/>
                <w:sz w:val="18"/>
                <w:szCs w:val="18"/>
                <w:lang w:bidi="en-US"/>
              </w:rPr>
            </w:pPr>
            <w:r w:rsidRPr="0033117E">
              <w:rPr>
                <w:rFonts w:ascii="Times New Roman" w:eastAsia="Times New Roman" w:hAnsi="Times New Roman" w:cs="Times New Roman"/>
                <w:b/>
                <w:color w:val="FF0000"/>
                <w:sz w:val="18"/>
                <w:szCs w:val="18"/>
                <w:lang w:bidi="en-US"/>
              </w:rPr>
              <w:t>Porcentaje de pagos</w:t>
            </w:r>
          </w:p>
        </w:tc>
      </w:tr>
      <w:tr w:rsidR="0049417A" w:rsidRPr="0033117E" w14:paraId="6697E8C9" w14:textId="77777777" w:rsidTr="00603D15">
        <w:tc>
          <w:tcPr>
            <w:tcW w:w="4110" w:type="pct"/>
            <w:shd w:val="clear" w:color="auto" w:fill="auto"/>
          </w:tcPr>
          <w:p w14:paraId="4D727314" w14:textId="44005262" w:rsidR="0049417A" w:rsidRPr="0033117E" w:rsidRDefault="0049417A" w:rsidP="00374E71">
            <w:pPr>
              <w:numPr>
                <w:ilvl w:val="0"/>
                <w:numId w:val="39"/>
              </w:numPr>
              <w:autoSpaceDE w:val="0"/>
              <w:autoSpaceDN w:val="0"/>
              <w:adjustRightInd w:val="0"/>
              <w:spacing w:after="0" w:line="240" w:lineRule="auto"/>
              <w:ind w:left="426" w:right="10" w:hanging="426"/>
              <w:contextualSpacing/>
              <w:jc w:val="both"/>
              <w:rPr>
                <w:rFonts w:ascii="Times New Roman" w:eastAsia="Times New Roman" w:hAnsi="Times New Roman" w:cs="Times New Roman"/>
                <w:color w:val="FF0000"/>
                <w:sz w:val="18"/>
                <w:szCs w:val="18"/>
                <w:lang w:bidi="en-US"/>
              </w:rPr>
            </w:pPr>
            <w:r w:rsidRPr="0033117E">
              <w:rPr>
                <w:rFonts w:ascii="Times New Roman" w:eastAsia="Times New Roman" w:hAnsi="Times New Roman" w:cs="Times New Roman"/>
                <w:color w:val="FF0000"/>
                <w:sz w:val="18"/>
                <w:szCs w:val="18"/>
                <w:lang w:bidi="en-US"/>
              </w:rPr>
              <w:t>Co</w:t>
            </w:r>
            <w:r w:rsidR="00603D15" w:rsidRPr="0033117E">
              <w:rPr>
                <w:rFonts w:ascii="Times New Roman" w:eastAsia="Times New Roman" w:hAnsi="Times New Roman" w:cs="Times New Roman"/>
                <w:color w:val="FF0000"/>
                <w:sz w:val="18"/>
                <w:szCs w:val="18"/>
                <w:lang w:bidi="en-US"/>
              </w:rPr>
              <w:t>ntra entrega del informe preliminar de la Fase N° 1</w:t>
            </w:r>
            <w:r w:rsidRPr="0033117E">
              <w:rPr>
                <w:rFonts w:ascii="Times New Roman" w:eastAsia="Times New Roman" w:hAnsi="Times New Roman" w:cs="Times New Roman"/>
                <w:color w:val="FF0000"/>
                <w:sz w:val="18"/>
                <w:szCs w:val="18"/>
                <w:lang w:bidi="en-US"/>
              </w:rPr>
              <w:t>, a satisfacción del Departamento de Seguridad</w:t>
            </w:r>
            <w:r w:rsidR="00603D15" w:rsidRPr="0033117E">
              <w:rPr>
                <w:rFonts w:ascii="Times New Roman" w:eastAsia="Times New Roman" w:hAnsi="Times New Roman" w:cs="Times New Roman"/>
                <w:color w:val="FF0000"/>
                <w:sz w:val="18"/>
                <w:szCs w:val="18"/>
                <w:lang w:bidi="en-US"/>
              </w:rPr>
              <w:t>.</w:t>
            </w:r>
            <w:r w:rsidRPr="0033117E">
              <w:rPr>
                <w:rFonts w:ascii="Times New Roman" w:eastAsia="Times New Roman" w:hAnsi="Times New Roman" w:cs="Times New Roman"/>
                <w:color w:val="FF0000"/>
                <w:sz w:val="18"/>
                <w:szCs w:val="18"/>
                <w:lang w:bidi="en-US"/>
              </w:rPr>
              <w:t xml:space="preserve"> </w:t>
            </w:r>
          </w:p>
        </w:tc>
        <w:tc>
          <w:tcPr>
            <w:tcW w:w="890" w:type="pct"/>
            <w:shd w:val="clear" w:color="auto" w:fill="auto"/>
          </w:tcPr>
          <w:p w14:paraId="3AB5AC18" w14:textId="52104568" w:rsidR="0049417A" w:rsidRPr="0033117E" w:rsidRDefault="00F40328" w:rsidP="00374E71">
            <w:pPr>
              <w:autoSpaceDE w:val="0"/>
              <w:autoSpaceDN w:val="0"/>
              <w:adjustRightInd w:val="0"/>
              <w:spacing w:after="0" w:line="240" w:lineRule="auto"/>
              <w:ind w:right="10"/>
              <w:jc w:val="center"/>
              <w:rPr>
                <w:rFonts w:ascii="Times New Roman" w:eastAsia="Times New Roman" w:hAnsi="Times New Roman" w:cs="Times New Roman"/>
                <w:color w:val="FF0000"/>
                <w:sz w:val="18"/>
                <w:szCs w:val="18"/>
                <w:lang w:bidi="en-US"/>
              </w:rPr>
            </w:pPr>
            <w:r w:rsidRPr="0033117E">
              <w:rPr>
                <w:rFonts w:ascii="Times New Roman" w:eastAsia="Times New Roman" w:hAnsi="Times New Roman" w:cs="Times New Roman"/>
                <w:color w:val="FF0000"/>
                <w:sz w:val="18"/>
                <w:szCs w:val="18"/>
                <w:lang w:bidi="en-US"/>
              </w:rPr>
              <w:t>4</w:t>
            </w:r>
            <w:r w:rsidR="0049417A" w:rsidRPr="0033117E">
              <w:rPr>
                <w:rFonts w:ascii="Times New Roman" w:eastAsia="Times New Roman" w:hAnsi="Times New Roman" w:cs="Times New Roman"/>
                <w:color w:val="FF0000"/>
                <w:sz w:val="18"/>
                <w:szCs w:val="18"/>
                <w:lang w:bidi="en-US"/>
              </w:rPr>
              <w:t>0%</w:t>
            </w:r>
          </w:p>
        </w:tc>
      </w:tr>
      <w:tr w:rsidR="00603D15" w:rsidRPr="0033117E" w14:paraId="5F6D7CC7" w14:textId="77777777" w:rsidTr="00603D15">
        <w:tc>
          <w:tcPr>
            <w:tcW w:w="4110" w:type="pct"/>
            <w:shd w:val="clear" w:color="auto" w:fill="auto"/>
          </w:tcPr>
          <w:p w14:paraId="6CCA5F94" w14:textId="5B6542BB" w:rsidR="00603D15" w:rsidRPr="0033117E" w:rsidRDefault="00603D15" w:rsidP="00603D15">
            <w:pPr>
              <w:numPr>
                <w:ilvl w:val="0"/>
                <w:numId w:val="39"/>
              </w:numPr>
              <w:autoSpaceDE w:val="0"/>
              <w:autoSpaceDN w:val="0"/>
              <w:adjustRightInd w:val="0"/>
              <w:spacing w:after="0" w:line="240" w:lineRule="auto"/>
              <w:ind w:left="426" w:right="10" w:hanging="426"/>
              <w:contextualSpacing/>
              <w:jc w:val="both"/>
              <w:rPr>
                <w:rFonts w:ascii="Times New Roman" w:eastAsia="Times New Roman" w:hAnsi="Times New Roman" w:cs="Times New Roman"/>
                <w:color w:val="FF0000"/>
                <w:sz w:val="18"/>
                <w:szCs w:val="18"/>
                <w:lang w:bidi="en-US"/>
              </w:rPr>
            </w:pPr>
            <w:r w:rsidRPr="0033117E">
              <w:rPr>
                <w:rFonts w:ascii="Times New Roman" w:eastAsia="Times New Roman" w:hAnsi="Times New Roman" w:cs="Times New Roman"/>
                <w:color w:val="FF0000"/>
                <w:sz w:val="18"/>
                <w:szCs w:val="18"/>
                <w:lang w:bidi="en-US"/>
              </w:rPr>
              <w:t xml:space="preserve">Contra entrega del informe preliminar de la Fase N° 2, a satisfacción del Departamento de Seguridad. </w:t>
            </w:r>
          </w:p>
        </w:tc>
        <w:tc>
          <w:tcPr>
            <w:tcW w:w="890" w:type="pct"/>
            <w:shd w:val="clear" w:color="auto" w:fill="auto"/>
          </w:tcPr>
          <w:p w14:paraId="2AC19492" w14:textId="1A289FBF" w:rsidR="00603D15" w:rsidRPr="0033117E" w:rsidRDefault="00603D15" w:rsidP="00603D15">
            <w:pPr>
              <w:autoSpaceDE w:val="0"/>
              <w:autoSpaceDN w:val="0"/>
              <w:adjustRightInd w:val="0"/>
              <w:spacing w:after="0" w:line="240" w:lineRule="auto"/>
              <w:ind w:right="10"/>
              <w:contextualSpacing/>
              <w:jc w:val="center"/>
              <w:rPr>
                <w:rFonts w:ascii="Times New Roman" w:eastAsia="Times New Roman" w:hAnsi="Times New Roman" w:cs="Times New Roman"/>
                <w:color w:val="FF0000"/>
                <w:sz w:val="18"/>
                <w:szCs w:val="18"/>
                <w:lang w:bidi="en-US"/>
              </w:rPr>
            </w:pPr>
            <w:r w:rsidRPr="0033117E">
              <w:rPr>
                <w:rFonts w:ascii="Times New Roman" w:eastAsia="Times New Roman" w:hAnsi="Times New Roman" w:cs="Times New Roman"/>
                <w:color w:val="FF0000"/>
                <w:sz w:val="18"/>
                <w:szCs w:val="18"/>
                <w:lang w:bidi="en-US"/>
              </w:rPr>
              <w:t>20%</w:t>
            </w:r>
          </w:p>
        </w:tc>
      </w:tr>
      <w:tr w:rsidR="00603D15" w:rsidRPr="0033117E" w14:paraId="018AB852" w14:textId="77777777" w:rsidTr="00603D15">
        <w:tc>
          <w:tcPr>
            <w:tcW w:w="4110" w:type="pct"/>
            <w:shd w:val="clear" w:color="auto" w:fill="auto"/>
          </w:tcPr>
          <w:p w14:paraId="0658D309" w14:textId="56BDE490" w:rsidR="00603D15" w:rsidRPr="0033117E" w:rsidRDefault="00603D15" w:rsidP="00603D15">
            <w:pPr>
              <w:numPr>
                <w:ilvl w:val="0"/>
                <w:numId w:val="39"/>
              </w:numPr>
              <w:autoSpaceDE w:val="0"/>
              <w:autoSpaceDN w:val="0"/>
              <w:adjustRightInd w:val="0"/>
              <w:spacing w:after="0" w:line="240" w:lineRule="auto"/>
              <w:ind w:left="426" w:right="10" w:hanging="426"/>
              <w:contextualSpacing/>
              <w:jc w:val="both"/>
              <w:rPr>
                <w:rFonts w:ascii="Times New Roman" w:eastAsia="Times New Roman" w:hAnsi="Times New Roman" w:cs="Times New Roman"/>
                <w:color w:val="FF0000"/>
                <w:sz w:val="18"/>
                <w:szCs w:val="18"/>
                <w:lang w:bidi="en-US"/>
              </w:rPr>
            </w:pPr>
            <w:r w:rsidRPr="0033117E">
              <w:rPr>
                <w:rFonts w:ascii="Times New Roman" w:eastAsia="Times New Roman" w:hAnsi="Times New Roman" w:cs="Times New Roman"/>
                <w:color w:val="FF0000"/>
                <w:sz w:val="18"/>
                <w:szCs w:val="18"/>
                <w:lang w:bidi="en-US"/>
              </w:rPr>
              <w:t xml:space="preserve">Contra entrega del informe preliminar de la Fase N° 3, a satisfacción del Departamento de Seguridad. </w:t>
            </w:r>
          </w:p>
        </w:tc>
        <w:tc>
          <w:tcPr>
            <w:tcW w:w="890" w:type="pct"/>
            <w:shd w:val="clear" w:color="auto" w:fill="auto"/>
          </w:tcPr>
          <w:p w14:paraId="18A4B399" w14:textId="4525BFA1" w:rsidR="00603D15" w:rsidRPr="0033117E" w:rsidRDefault="00603D15" w:rsidP="00603D15">
            <w:pPr>
              <w:autoSpaceDE w:val="0"/>
              <w:autoSpaceDN w:val="0"/>
              <w:adjustRightInd w:val="0"/>
              <w:spacing w:after="0" w:line="240" w:lineRule="auto"/>
              <w:ind w:right="10"/>
              <w:contextualSpacing/>
              <w:jc w:val="center"/>
              <w:rPr>
                <w:rFonts w:ascii="Times New Roman" w:eastAsia="Times New Roman" w:hAnsi="Times New Roman" w:cs="Times New Roman"/>
                <w:color w:val="FF0000"/>
                <w:sz w:val="18"/>
                <w:szCs w:val="18"/>
                <w:lang w:bidi="en-US"/>
              </w:rPr>
            </w:pPr>
            <w:r w:rsidRPr="0033117E">
              <w:rPr>
                <w:rFonts w:ascii="Times New Roman" w:eastAsia="Times New Roman" w:hAnsi="Times New Roman" w:cs="Times New Roman"/>
                <w:color w:val="FF0000"/>
                <w:sz w:val="18"/>
                <w:szCs w:val="18"/>
                <w:lang w:bidi="en-US"/>
              </w:rPr>
              <w:t>20%</w:t>
            </w:r>
          </w:p>
        </w:tc>
      </w:tr>
      <w:tr w:rsidR="00603D15" w:rsidRPr="0033117E" w14:paraId="3A512DB8" w14:textId="77777777" w:rsidTr="00603D15">
        <w:tc>
          <w:tcPr>
            <w:tcW w:w="4110" w:type="pct"/>
            <w:shd w:val="clear" w:color="auto" w:fill="auto"/>
          </w:tcPr>
          <w:p w14:paraId="239E3695" w14:textId="0A174BC8" w:rsidR="00603D15" w:rsidRPr="0033117E" w:rsidRDefault="00603D15" w:rsidP="00603D15">
            <w:pPr>
              <w:numPr>
                <w:ilvl w:val="0"/>
                <w:numId w:val="39"/>
              </w:numPr>
              <w:autoSpaceDE w:val="0"/>
              <w:autoSpaceDN w:val="0"/>
              <w:adjustRightInd w:val="0"/>
              <w:spacing w:after="0" w:line="240" w:lineRule="auto"/>
              <w:ind w:left="426" w:right="10" w:hanging="426"/>
              <w:contextualSpacing/>
              <w:jc w:val="both"/>
              <w:rPr>
                <w:rFonts w:ascii="Times New Roman" w:eastAsia="Times New Roman" w:hAnsi="Times New Roman" w:cs="Times New Roman"/>
                <w:color w:val="FF0000"/>
                <w:sz w:val="18"/>
                <w:szCs w:val="18"/>
                <w:lang w:bidi="en-US"/>
              </w:rPr>
            </w:pPr>
            <w:r w:rsidRPr="0033117E">
              <w:rPr>
                <w:rFonts w:ascii="Times New Roman" w:eastAsia="Times New Roman" w:hAnsi="Times New Roman" w:cs="Times New Roman"/>
                <w:color w:val="FF0000"/>
                <w:sz w:val="18"/>
                <w:szCs w:val="18"/>
                <w:lang w:bidi="en-US"/>
              </w:rPr>
              <w:t>Contra entrega del informe</w:t>
            </w:r>
            <w:r w:rsidR="006327F2" w:rsidRPr="0033117E">
              <w:rPr>
                <w:rFonts w:ascii="Times New Roman" w:eastAsia="Times New Roman" w:hAnsi="Times New Roman" w:cs="Times New Roman"/>
                <w:color w:val="FF0000"/>
                <w:sz w:val="18"/>
                <w:szCs w:val="18"/>
                <w:lang w:bidi="en-US"/>
              </w:rPr>
              <w:t xml:space="preserve"> final</w:t>
            </w:r>
            <w:r w:rsidRPr="0033117E">
              <w:rPr>
                <w:rFonts w:ascii="Times New Roman" w:eastAsia="Times New Roman" w:hAnsi="Times New Roman" w:cs="Times New Roman"/>
                <w:color w:val="FF0000"/>
                <w:sz w:val="18"/>
                <w:szCs w:val="18"/>
                <w:lang w:bidi="en-US"/>
              </w:rPr>
              <w:t xml:space="preserve"> </w:t>
            </w:r>
            <w:r w:rsidR="006327F2" w:rsidRPr="0033117E">
              <w:rPr>
                <w:rFonts w:ascii="Times New Roman" w:eastAsia="Times New Roman" w:hAnsi="Times New Roman" w:cs="Times New Roman"/>
                <w:color w:val="FF0000"/>
                <w:sz w:val="18"/>
                <w:szCs w:val="18"/>
                <w:lang w:bidi="en-US"/>
              </w:rPr>
              <w:t>de</w:t>
            </w:r>
            <w:r w:rsidRPr="0033117E">
              <w:rPr>
                <w:rFonts w:ascii="Times New Roman" w:eastAsia="Times New Roman" w:hAnsi="Times New Roman" w:cs="Times New Roman"/>
                <w:color w:val="FF0000"/>
                <w:sz w:val="18"/>
                <w:szCs w:val="18"/>
                <w:lang w:bidi="en-US"/>
              </w:rPr>
              <w:t xml:space="preserve"> la Fase N° 4, a satisfacción del Departamento de Seguridad.</w:t>
            </w:r>
          </w:p>
        </w:tc>
        <w:tc>
          <w:tcPr>
            <w:tcW w:w="890" w:type="pct"/>
            <w:shd w:val="clear" w:color="auto" w:fill="auto"/>
          </w:tcPr>
          <w:p w14:paraId="07A0AE73" w14:textId="2A434F87" w:rsidR="00603D15" w:rsidRPr="0033117E" w:rsidRDefault="00603D15" w:rsidP="00603D15">
            <w:pPr>
              <w:autoSpaceDE w:val="0"/>
              <w:autoSpaceDN w:val="0"/>
              <w:adjustRightInd w:val="0"/>
              <w:spacing w:after="0" w:line="240" w:lineRule="auto"/>
              <w:ind w:right="10"/>
              <w:contextualSpacing/>
              <w:jc w:val="center"/>
              <w:rPr>
                <w:rFonts w:ascii="Times New Roman" w:eastAsia="Times New Roman" w:hAnsi="Times New Roman" w:cs="Times New Roman"/>
                <w:color w:val="FF0000"/>
                <w:sz w:val="18"/>
                <w:szCs w:val="18"/>
                <w:lang w:bidi="en-US"/>
              </w:rPr>
            </w:pPr>
            <w:r w:rsidRPr="0033117E">
              <w:rPr>
                <w:rFonts w:ascii="Times New Roman" w:eastAsia="Times New Roman" w:hAnsi="Times New Roman" w:cs="Times New Roman"/>
                <w:color w:val="FF0000"/>
                <w:sz w:val="18"/>
                <w:szCs w:val="18"/>
                <w:lang w:bidi="en-US"/>
              </w:rPr>
              <w:t>20%</w:t>
            </w:r>
          </w:p>
        </w:tc>
      </w:tr>
      <w:tr w:rsidR="00F40328" w:rsidRPr="0004146A" w14:paraId="407DE0B0" w14:textId="77777777" w:rsidTr="00603D15">
        <w:tc>
          <w:tcPr>
            <w:tcW w:w="4110" w:type="pct"/>
            <w:shd w:val="clear" w:color="auto" w:fill="BFBFBF" w:themeFill="background1" w:themeFillShade="BF"/>
          </w:tcPr>
          <w:p w14:paraId="4916E37B" w14:textId="77777777" w:rsidR="00F40328" w:rsidRPr="0033117E" w:rsidRDefault="00F40328" w:rsidP="00F40328">
            <w:pPr>
              <w:autoSpaceDE w:val="0"/>
              <w:autoSpaceDN w:val="0"/>
              <w:adjustRightInd w:val="0"/>
              <w:spacing w:after="0" w:line="240" w:lineRule="auto"/>
              <w:ind w:right="10"/>
              <w:jc w:val="center"/>
              <w:rPr>
                <w:rFonts w:ascii="Times New Roman" w:eastAsia="Times New Roman" w:hAnsi="Times New Roman" w:cs="Times New Roman"/>
                <w:b/>
                <w:color w:val="FF0000"/>
                <w:sz w:val="18"/>
                <w:szCs w:val="18"/>
                <w:lang w:bidi="en-US"/>
              </w:rPr>
            </w:pPr>
            <w:r w:rsidRPr="0033117E">
              <w:rPr>
                <w:rFonts w:ascii="Times New Roman" w:eastAsia="Times New Roman" w:hAnsi="Times New Roman" w:cs="Times New Roman"/>
                <w:b/>
                <w:color w:val="FF0000"/>
                <w:sz w:val="18"/>
                <w:szCs w:val="18"/>
                <w:lang w:bidi="en-US"/>
              </w:rPr>
              <w:t>Total</w:t>
            </w:r>
          </w:p>
        </w:tc>
        <w:tc>
          <w:tcPr>
            <w:tcW w:w="890" w:type="pct"/>
            <w:shd w:val="clear" w:color="auto" w:fill="BFBFBF" w:themeFill="background1" w:themeFillShade="BF"/>
          </w:tcPr>
          <w:p w14:paraId="0E21C48C" w14:textId="77777777" w:rsidR="00F40328" w:rsidRPr="0004146A" w:rsidRDefault="00F40328" w:rsidP="00F40328">
            <w:pPr>
              <w:autoSpaceDE w:val="0"/>
              <w:autoSpaceDN w:val="0"/>
              <w:adjustRightInd w:val="0"/>
              <w:spacing w:after="0" w:line="240" w:lineRule="auto"/>
              <w:ind w:right="10"/>
              <w:jc w:val="center"/>
              <w:rPr>
                <w:rFonts w:ascii="Times New Roman" w:eastAsia="Times New Roman" w:hAnsi="Times New Roman" w:cs="Times New Roman"/>
                <w:b/>
                <w:color w:val="FF0000"/>
                <w:sz w:val="18"/>
                <w:szCs w:val="18"/>
                <w:lang w:bidi="en-US"/>
              </w:rPr>
            </w:pPr>
            <w:r w:rsidRPr="0033117E">
              <w:rPr>
                <w:rFonts w:ascii="Times New Roman" w:eastAsia="Times New Roman" w:hAnsi="Times New Roman" w:cs="Times New Roman"/>
                <w:b/>
                <w:color w:val="FF0000"/>
                <w:sz w:val="18"/>
                <w:szCs w:val="18"/>
                <w:lang w:bidi="en-US"/>
              </w:rPr>
              <w:t>100%</w:t>
            </w:r>
          </w:p>
        </w:tc>
      </w:tr>
      <w:bookmarkEnd w:id="15"/>
    </w:tbl>
    <w:p w14:paraId="382191C3" w14:textId="77777777" w:rsidR="0049417A" w:rsidRPr="0004146A" w:rsidRDefault="0049417A" w:rsidP="0049417A">
      <w:pPr>
        <w:widowControl w:val="0"/>
        <w:suppressAutoHyphens/>
        <w:autoSpaceDN w:val="0"/>
        <w:adjustRightInd w:val="0"/>
        <w:spacing w:after="0" w:line="240" w:lineRule="auto"/>
        <w:jc w:val="center"/>
        <w:rPr>
          <w:rFonts w:ascii="Times New Roman" w:eastAsia="Times New Roman" w:hAnsi="Times New Roman" w:cs="Times New Roman"/>
          <w:b/>
          <w:color w:val="FF0000"/>
          <w:sz w:val="18"/>
          <w:szCs w:val="18"/>
          <w:lang w:val="es-ES"/>
        </w:rPr>
      </w:pPr>
    </w:p>
    <w:p w14:paraId="7AE1A6CD" w14:textId="77777777" w:rsidR="0049417A" w:rsidRPr="0004146A" w:rsidRDefault="0049417A" w:rsidP="000E2CAB">
      <w:pPr>
        <w:pStyle w:val="Prrafodelista"/>
        <w:numPr>
          <w:ilvl w:val="3"/>
          <w:numId w:val="26"/>
        </w:numPr>
        <w:tabs>
          <w:tab w:val="left" w:pos="284"/>
        </w:tabs>
        <w:suppressAutoHyphens/>
        <w:ind w:left="709" w:firstLine="0"/>
        <w:rPr>
          <w:b/>
          <w:color w:val="FF0000"/>
          <w:sz w:val="18"/>
          <w:szCs w:val="18"/>
        </w:rPr>
      </w:pPr>
      <w:r w:rsidRPr="0004146A">
        <w:rPr>
          <w:b/>
          <w:color w:val="FF0000"/>
          <w:sz w:val="18"/>
          <w:szCs w:val="18"/>
        </w:rPr>
        <w:t xml:space="preserve">CONFIDENCIALIDAD </w:t>
      </w:r>
    </w:p>
    <w:p w14:paraId="3DC8F2D2" w14:textId="46F87498" w:rsidR="0049417A" w:rsidRPr="0004146A" w:rsidRDefault="0049417A" w:rsidP="0049417A">
      <w:pPr>
        <w:spacing w:after="0" w:line="240" w:lineRule="auto"/>
        <w:ind w:right="-36"/>
        <w:jc w:val="both"/>
        <w:rPr>
          <w:rFonts w:ascii="Times New Roman" w:eastAsia="Times New Roman" w:hAnsi="Times New Roman" w:cs="Times New Roman"/>
          <w:color w:val="FF0000"/>
          <w:sz w:val="18"/>
          <w:szCs w:val="18"/>
          <w:lang w:val="es-ES" w:bidi="en-US"/>
        </w:rPr>
      </w:pPr>
      <w:r w:rsidRPr="00D044CC">
        <w:rPr>
          <w:rFonts w:ascii="Times New Roman" w:eastAsia="Times New Roman" w:hAnsi="Times New Roman" w:cs="Times New Roman"/>
          <w:color w:val="FF0000"/>
          <w:sz w:val="18"/>
          <w:szCs w:val="18"/>
          <w:lang w:val="es-ES" w:bidi="en-US"/>
        </w:rPr>
        <w:t xml:space="preserve">El </w:t>
      </w:r>
      <w:r w:rsidR="00D044CC" w:rsidRPr="00D044CC">
        <w:rPr>
          <w:rFonts w:ascii="Times New Roman" w:eastAsia="Times New Roman" w:hAnsi="Times New Roman" w:cs="Times New Roman"/>
          <w:color w:val="FF0000"/>
          <w:sz w:val="18"/>
          <w:szCs w:val="18"/>
          <w:lang w:val="es-ES" w:bidi="en-US"/>
        </w:rPr>
        <w:t xml:space="preserve">Consultor </w:t>
      </w:r>
      <w:r w:rsidRPr="00D044CC">
        <w:rPr>
          <w:rFonts w:ascii="Times New Roman" w:eastAsia="Times New Roman" w:hAnsi="Times New Roman" w:cs="Times New Roman"/>
          <w:color w:val="FF0000"/>
          <w:sz w:val="18"/>
          <w:szCs w:val="18"/>
          <w:lang w:val="es-ES" w:bidi="en-US"/>
        </w:rPr>
        <w:t>principal</w:t>
      </w:r>
      <w:r w:rsidR="00D044CC" w:rsidRPr="00D044CC">
        <w:rPr>
          <w:rFonts w:ascii="Times New Roman" w:eastAsia="Times New Roman" w:hAnsi="Times New Roman" w:cs="Times New Roman"/>
          <w:color w:val="FF0000"/>
          <w:sz w:val="18"/>
          <w:szCs w:val="18"/>
          <w:lang w:val="es-ES" w:bidi="en-US"/>
        </w:rPr>
        <w:t xml:space="preserve"> (Coordinador)</w:t>
      </w:r>
      <w:r w:rsidRPr="00D044CC">
        <w:rPr>
          <w:rFonts w:ascii="Times New Roman" w:eastAsia="Times New Roman" w:hAnsi="Times New Roman" w:cs="Times New Roman"/>
          <w:color w:val="FF0000"/>
          <w:sz w:val="18"/>
          <w:szCs w:val="18"/>
          <w:lang w:val="es-ES" w:bidi="en-US"/>
        </w:rPr>
        <w:t xml:space="preserve"> y el </w:t>
      </w:r>
      <w:r w:rsidR="00D044CC" w:rsidRPr="00D044CC">
        <w:rPr>
          <w:rFonts w:ascii="Times New Roman" w:eastAsia="Times New Roman" w:hAnsi="Times New Roman" w:cs="Times New Roman"/>
          <w:color w:val="FF0000"/>
          <w:sz w:val="18"/>
          <w:szCs w:val="18"/>
          <w:lang w:val="es-ES" w:bidi="en-US"/>
        </w:rPr>
        <w:t xml:space="preserve">Consultor </w:t>
      </w:r>
      <w:r w:rsidRPr="00D044CC">
        <w:rPr>
          <w:rFonts w:ascii="Times New Roman" w:eastAsia="Times New Roman" w:hAnsi="Times New Roman" w:cs="Times New Roman"/>
          <w:color w:val="FF0000"/>
          <w:sz w:val="18"/>
          <w:szCs w:val="18"/>
          <w:lang w:val="es-ES" w:bidi="en-US"/>
        </w:rPr>
        <w:t>adjunto</w:t>
      </w:r>
      <w:r w:rsidR="00D044CC" w:rsidRPr="00D044CC">
        <w:rPr>
          <w:rFonts w:ascii="Times New Roman" w:eastAsia="Times New Roman" w:hAnsi="Times New Roman" w:cs="Times New Roman"/>
          <w:color w:val="FF0000"/>
          <w:sz w:val="18"/>
          <w:szCs w:val="18"/>
          <w:lang w:val="es-ES" w:bidi="en-US"/>
        </w:rPr>
        <w:t xml:space="preserve"> (Técnico)</w:t>
      </w:r>
      <w:r w:rsidRPr="00D044CC">
        <w:rPr>
          <w:rFonts w:ascii="Times New Roman" w:eastAsia="Times New Roman" w:hAnsi="Times New Roman" w:cs="Times New Roman"/>
          <w:color w:val="FF0000"/>
          <w:sz w:val="18"/>
          <w:szCs w:val="18"/>
          <w:lang w:val="es-ES" w:bidi="en-US"/>
        </w:rPr>
        <w:t xml:space="preserve"> se comprometen a mantener en absoluta confidencialidad y reserva los datos e informaciones que manejen, como consecuencia de la prestación del servicio objeto del presente llamado, en el mar</w:t>
      </w:r>
      <w:r w:rsidRPr="0004146A">
        <w:rPr>
          <w:rFonts w:ascii="Times New Roman" w:eastAsia="Times New Roman" w:hAnsi="Times New Roman" w:cs="Times New Roman"/>
          <w:color w:val="FF0000"/>
          <w:sz w:val="18"/>
          <w:szCs w:val="18"/>
          <w:lang w:val="es-ES" w:bidi="en-US"/>
        </w:rPr>
        <w:t>co de los trabajos, así como, del resultado de los mismos, aún después de la finalización del contrato, obligándose a no revelar informaciones reservadas o críticas a personas no autorizadas. A tal efecto, se compromete a suscribir en nombre propio y de su personal interviniente el Compromiso de Confidencialidad, conforme al Formulario incluido en la Sección Formularios.</w:t>
      </w:r>
    </w:p>
    <w:p w14:paraId="61182EF0" w14:textId="4191E871" w:rsidR="0049417A" w:rsidRPr="0004146A" w:rsidRDefault="0049417A" w:rsidP="0049417A">
      <w:pPr>
        <w:tabs>
          <w:tab w:val="left" w:pos="1720"/>
        </w:tabs>
        <w:suppressAutoHyphens/>
        <w:jc w:val="both"/>
        <w:rPr>
          <w:rFonts w:ascii="Times New Roman" w:eastAsia="Times New Roman" w:hAnsi="Times New Roman" w:cs="Times New Roman"/>
          <w:sz w:val="18"/>
          <w:szCs w:val="18"/>
          <w:lang w:val="es-ES" w:eastAsia="es-ES"/>
        </w:rPr>
      </w:pPr>
      <w:r w:rsidRPr="0004146A">
        <w:rPr>
          <w:rFonts w:ascii="Times New Roman" w:eastAsia="Times New Roman" w:hAnsi="Times New Roman" w:cs="Times New Roman"/>
          <w:color w:val="FF0000"/>
          <w:sz w:val="18"/>
          <w:szCs w:val="18"/>
          <w:lang w:val="es-ES" w:bidi="en-US"/>
        </w:rPr>
        <w:lastRenderedPageBreak/>
        <w:t>En caso de que se incorporen otros funcionarios o empleados de la empresa de Asesoramiento, éstos también, estarán obligados a suscribir el citado</w:t>
      </w:r>
      <w:r>
        <w:rPr>
          <w:rFonts w:ascii="Times New Roman" w:eastAsia="Times New Roman" w:hAnsi="Times New Roman" w:cs="Times New Roman"/>
          <w:color w:val="FF0000"/>
          <w:sz w:val="18"/>
          <w:szCs w:val="18"/>
          <w:lang w:val="es-ES" w:bidi="en-US"/>
        </w:rPr>
        <w:t xml:space="preserve"> </w:t>
      </w:r>
      <w:r w:rsidRPr="0004146A">
        <w:rPr>
          <w:rFonts w:ascii="Times New Roman" w:eastAsia="Times New Roman" w:hAnsi="Times New Roman" w:cs="Times New Roman"/>
          <w:color w:val="FF0000"/>
          <w:sz w:val="18"/>
          <w:szCs w:val="18"/>
          <w:lang w:val="es-ES" w:eastAsia="es-ES"/>
        </w:rPr>
        <w:t>Compromiso de Confidencialidad</w:t>
      </w:r>
      <w:r w:rsidRPr="0004146A">
        <w:rPr>
          <w:rFonts w:ascii="Times New Roman" w:eastAsia="Times New Roman" w:hAnsi="Times New Roman" w:cs="Times New Roman"/>
          <w:sz w:val="18"/>
          <w:szCs w:val="18"/>
          <w:lang w:val="es-ES" w:eastAsia="es-ES"/>
        </w:rPr>
        <w:t>.</w:t>
      </w:r>
    </w:p>
    <w:bookmarkEnd w:id="14"/>
    <w:p w14:paraId="63ABEDE1" w14:textId="716B72A7" w:rsidR="00A367EF" w:rsidRPr="003D264C" w:rsidRDefault="003D264C" w:rsidP="00937D51">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3D264C">
        <w:rPr>
          <w:b/>
          <w:sz w:val="18"/>
          <w:szCs w:val="16"/>
          <w:u w:val="single"/>
          <w:lang w:bidi="en-US"/>
        </w:rPr>
        <w:t>DE LAS MIPYMES</w:t>
      </w:r>
    </w:p>
    <w:p w14:paraId="268F5490" w14:textId="5F2518C8" w:rsidR="00A367EF" w:rsidRDefault="00937D51" w:rsidP="005A68BF">
      <w:pPr>
        <w:widowControl w:val="0"/>
        <w:suppressAutoHyphens/>
        <w:autoSpaceDN w:val="0"/>
        <w:adjustRightInd w:val="0"/>
        <w:spacing w:after="0" w:line="240" w:lineRule="auto"/>
        <w:jc w:val="both"/>
        <w:rPr>
          <w:rFonts w:ascii="Times New Roman" w:hAnsi="Times New Roman" w:cs="Times New Roman"/>
          <w:color w:val="FF0000"/>
          <w:sz w:val="18"/>
          <w:szCs w:val="18"/>
        </w:rPr>
      </w:pPr>
      <w:r w:rsidRPr="00AF1638">
        <w:rPr>
          <w:rFonts w:ascii="Times New Roman" w:hAnsi="Times New Roman" w:cs="Times New Roman"/>
          <w:color w:val="FF0000"/>
          <w:sz w:val="18"/>
          <w:szCs w:val="18"/>
        </w:rPr>
        <w:t>NO APLICA.</w:t>
      </w:r>
    </w:p>
    <w:p w14:paraId="2D348EFE" w14:textId="77777777" w:rsidR="00937D51" w:rsidRPr="00FF1D53" w:rsidRDefault="00937D51"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72931992" w14:textId="56FCC2ED" w:rsidR="00A367EF" w:rsidRPr="00FD3029" w:rsidRDefault="00FD3029" w:rsidP="00937D51">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FD3029">
        <w:rPr>
          <w:b/>
          <w:sz w:val="18"/>
          <w:szCs w:val="16"/>
          <w:u w:val="single"/>
          <w:lang w:bidi="en-US"/>
        </w:rPr>
        <w:t>PLAN DE ENTREGA DE LOS BIENES</w:t>
      </w:r>
    </w:p>
    <w:p w14:paraId="29B76567" w14:textId="77777777" w:rsidR="00AD2324" w:rsidRPr="00FF1D53" w:rsidRDefault="00A367EF" w:rsidP="00AD2324">
      <w:pPr>
        <w:spacing w:line="240" w:lineRule="auto"/>
        <w:ind w:right="101"/>
        <w:rPr>
          <w:rFonts w:ascii="Times New Roman" w:hAnsi="Times New Roman" w:cs="Times New Roman"/>
          <w:color w:val="FF0000"/>
          <w:sz w:val="18"/>
          <w:szCs w:val="18"/>
          <w:highlight w:val="yellow"/>
        </w:rPr>
      </w:pPr>
      <w:r w:rsidRPr="00FF1D53">
        <w:rPr>
          <w:rFonts w:ascii="Times New Roman" w:hAnsi="Times New Roman" w:cs="Times New Roman"/>
          <w:sz w:val="18"/>
          <w:szCs w:val="18"/>
        </w:rPr>
        <w:t>La entrega de los bienes se realizará de acuerdo al plan de entrega, indicado en el presente apartado. Así mismo, de los documentos de embarque y otros que deberá suministrar el proveedor indicado a continuación:</w:t>
      </w:r>
      <w:r w:rsidR="00AD2324">
        <w:rPr>
          <w:rFonts w:ascii="Times New Roman" w:hAnsi="Times New Roman" w:cs="Times New Roman"/>
          <w:sz w:val="18"/>
          <w:szCs w:val="18"/>
        </w:rPr>
        <w:t xml:space="preserve"> </w:t>
      </w:r>
      <w:r w:rsidR="00AD2324" w:rsidRPr="00AF1638">
        <w:rPr>
          <w:rFonts w:ascii="Times New Roman" w:hAnsi="Times New Roman" w:cs="Times New Roman"/>
          <w:color w:val="FF0000"/>
          <w:sz w:val="18"/>
          <w:szCs w:val="18"/>
        </w:rPr>
        <w:t>NO APLICA.</w:t>
      </w:r>
    </w:p>
    <w:p w14:paraId="284A0345" w14:textId="5309F5C6" w:rsidR="00A367EF" w:rsidRPr="0024268E" w:rsidRDefault="0024268E" w:rsidP="00937D51">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24268E">
        <w:rPr>
          <w:b/>
          <w:sz w:val="18"/>
          <w:szCs w:val="16"/>
          <w:u w:val="single"/>
          <w:lang w:bidi="en-US"/>
        </w:rPr>
        <w:t>PLAN DE PRESTACIÓN DE LOS SERVICIOS</w:t>
      </w:r>
    </w:p>
    <w:p w14:paraId="5FE1300B" w14:textId="43B3F9F5" w:rsidR="005A68BF" w:rsidRPr="005A68BF" w:rsidRDefault="005A68BF" w:rsidP="005A68BF">
      <w:pPr>
        <w:suppressAutoHyphens/>
        <w:spacing w:after="0" w:line="240" w:lineRule="auto"/>
        <w:jc w:val="both"/>
        <w:rPr>
          <w:rFonts w:ascii="Times New Roman" w:eastAsia="Calibri" w:hAnsi="Times New Roman" w:cs="Times New Roman"/>
          <w:iCs/>
          <w:sz w:val="18"/>
          <w:szCs w:val="18"/>
          <w:lang w:val="es-ES"/>
        </w:rPr>
      </w:pPr>
      <w:r w:rsidRPr="005A68BF">
        <w:rPr>
          <w:rFonts w:ascii="Times New Roman" w:eastAsia="Calibri" w:hAnsi="Times New Roman" w:cs="Times New Roman"/>
          <w:iCs/>
          <w:sz w:val="18"/>
          <w:szCs w:val="18"/>
          <w:lang w:val="es-ES"/>
        </w:rPr>
        <w:t>La prestación de los servicios se realizará de acuerdo con el plan de prestación y cronograma de cumplimiento, indicados en el presente apartado</w:t>
      </w:r>
      <w:r w:rsidRPr="005A68BF">
        <w:rPr>
          <w:rFonts w:ascii="Times New Roman" w:eastAsia="Calibri" w:hAnsi="Times New Roman" w:cs="Times New Roman"/>
          <w:iCs/>
          <w:color w:val="FF0000"/>
          <w:sz w:val="18"/>
          <w:szCs w:val="18"/>
          <w:lang w:val="es-ES"/>
        </w:rPr>
        <w:t xml:space="preserve">:  </w:t>
      </w:r>
    </w:p>
    <w:p w14:paraId="5CFCF54E" w14:textId="77777777" w:rsidR="005A68BF" w:rsidRPr="005A68BF" w:rsidRDefault="005A68BF" w:rsidP="005A68BF">
      <w:pPr>
        <w:suppressAutoHyphens/>
        <w:spacing w:after="0" w:line="240" w:lineRule="auto"/>
        <w:jc w:val="both"/>
        <w:rPr>
          <w:rFonts w:ascii="Times New Roman" w:eastAsia="Calibri" w:hAnsi="Times New Roman" w:cs="Times New Roman"/>
          <w:iCs/>
          <w:sz w:val="18"/>
          <w:szCs w:val="18"/>
          <w:lang w:val="es-E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0"/>
        <w:gridCol w:w="1207"/>
        <w:gridCol w:w="1043"/>
        <w:gridCol w:w="1043"/>
        <w:gridCol w:w="1830"/>
        <w:gridCol w:w="1786"/>
        <w:gridCol w:w="1620"/>
      </w:tblGrid>
      <w:tr w:rsidR="005A68BF" w:rsidRPr="005A68BF" w14:paraId="222A3711" w14:textId="77777777" w:rsidTr="005418C9">
        <w:tc>
          <w:tcPr>
            <w:tcW w:w="1102" w:type="dxa"/>
            <w:vAlign w:val="center"/>
          </w:tcPr>
          <w:p w14:paraId="6F5B8CF8"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bookmarkStart w:id="16" w:name="_Hlk168496127"/>
            <w:r w:rsidRPr="005A68BF">
              <w:rPr>
                <w:rFonts w:ascii="Times New Roman" w:eastAsia="Times New Roman" w:hAnsi="Times New Roman" w:cs="Times New Roman"/>
                <w:b/>
                <w:iCs/>
                <w:sz w:val="18"/>
                <w:szCs w:val="18"/>
                <w:lang w:val="es-ES" w:eastAsia="es-ES"/>
              </w:rPr>
              <w:t>Ítems</w:t>
            </w:r>
          </w:p>
        </w:tc>
        <w:tc>
          <w:tcPr>
            <w:tcW w:w="1208" w:type="dxa"/>
            <w:vAlign w:val="center"/>
          </w:tcPr>
          <w:p w14:paraId="263C0BEB"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Descripción del servicio</w:t>
            </w:r>
          </w:p>
        </w:tc>
        <w:tc>
          <w:tcPr>
            <w:tcW w:w="1044" w:type="dxa"/>
            <w:vAlign w:val="center"/>
          </w:tcPr>
          <w:p w14:paraId="68A1F9BB"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Cantidad</w:t>
            </w:r>
          </w:p>
        </w:tc>
        <w:tc>
          <w:tcPr>
            <w:tcW w:w="1044" w:type="dxa"/>
            <w:vAlign w:val="center"/>
          </w:tcPr>
          <w:p w14:paraId="28F66017"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Unidad de medida</w:t>
            </w:r>
          </w:p>
        </w:tc>
        <w:tc>
          <w:tcPr>
            <w:tcW w:w="1834" w:type="dxa"/>
            <w:vAlign w:val="center"/>
          </w:tcPr>
          <w:p w14:paraId="0ED10E14"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Lugar donde los servicios serán prestados</w:t>
            </w:r>
          </w:p>
        </w:tc>
        <w:tc>
          <w:tcPr>
            <w:tcW w:w="1717" w:type="dxa"/>
            <w:vAlign w:val="center"/>
          </w:tcPr>
          <w:p w14:paraId="0515BFD4"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Plazo de prestación/ejecución de los servicios</w:t>
            </w:r>
          </w:p>
        </w:tc>
        <w:tc>
          <w:tcPr>
            <w:tcW w:w="1623" w:type="dxa"/>
          </w:tcPr>
          <w:p w14:paraId="2E6CE216"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Plazo de vigencia del Contrato</w:t>
            </w:r>
          </w:p>
        </w:tc>
      </w:tr>
      <w:tr w:rsidR="005A68BF" w:rsidRPr="005A68BF" w14:paraId="67C2A2C9" w14:textId="77777777" w:rsidTr="005418C9">
        <w:tc>
          <w:tcPr>
            <w:tcW w:w="1102" w:type="dxa"/>
          </w:tcPr>
          <w:p w14:paraId="488F4F2F" w14:textId="50C3937F" w:rsidR="005A68BF" w:rsidRPr="005A68BF" w:rsidRDefault="005A68BF" w:rsidP="005A68BF">
            <w:pPr>
              <w:suppressAutoHyphens/>
              <w:spacing w:after="0" w:line="240" w:lineRule="auto"/>
              <w:jc w:val="both"/>
              <w:rPr>
                <w:rFonts w:ascii="Times New Roman" w:eastAsia="Times New Roman" w:hAnsi="Times New Roman" w:cs="Times New Roman"/>
                <w:iCs/>
                <w:color w:val="FF0000"/>
                <w:sz w:val="18"/>
                <w:szCs w:val="18"/>
                <w:lang w:val="es-ES" w:eastAsia="es-ES"/>
              </w:rPr>
            </w:pPr>
            <w:r w:rsidRPr="005A68BF">
              <w:rPr>
                <w:rFonts w:ascii="Times New Roman" w:eastAsia="Times New Roman" w:hAnsi="Times New Roman" w:cs="Times New Roman"/>
                <w:iCs/>
                <w:color w:val="FF0000"/>
                <w:sz w:val="18"/>
                <w:szCs w:val="18"/>
                <w:lang w:val="es-ES" w:eastAsia="es-ES"/>
              </w:rPr>
              <w:t>De acuerdo a la Lista de Precios publicada en el SICP</w:t>
            </w:r>
            <w:r w:rsidR="002A1503">
              <w:rPr>
                <w:rFonts w:ascii="Times New Roman" w:eastAsia="Times New Roman" w:hAnsi="Times New Roman" w:cs="Times New Roman"/>
                <w:iCs/>
                <w:color w:val="FF0000"/>
                <w:sz w:val="18"/>
                <w:szCs w:val="18"/>
                <w:lang w:val="es-ES" w:eastAsia="es-ES"/>
              </w:rPr>
              <w:t>.</w:t>
            </w:r>
          </w:p>
        </w:tc>
        <w:tc>
          <w:tcPr>
            <w:tcW w:w="1208" w:type="dxa"/>
          </w:tcPr>
          <w:p w14:paraId="3CDD86E8" w14:textId="79FE5A0E" w:rsidR="005A68BF" w:rsidRPr="005A68BF" w:rsidRDefault="005A68BF" w:rsidP="005A68BF">
            <w:pPr>
              <w:suppressAutoHyphens/>
              <w:spacing w:after="0" w:line="240" w:lineRule="auto"/>
              <w:jc w:val="both"/>
              <w:rPr>
                <w:rFonts w:ascii="Times New Roman" w:eastAsia="Times New Roman" w:hAnsi="Times New Roman" w:cs="Times New Roman"/>
                <w:iCs/>
                <w:color w:val="FF0000"/>
                <w:sz w:val="18"/>
                <w:szCs w:val="18"/>
                <w:lang w:val="es-ES" w:eastAsia="es-ES"/>
              </w:rPr>
            </w:pPr>
            <w:r w:rsidRPr="005A68BF">
              <w:rPr>
                <w:rFonts w:ascii="Times New Roman" w:eastAsia="Times New Roman" w:hAnsi="Times New Roman" w:cs="Times New Roman"/>
                <w:iCs/>
                <w:color w:val="FF0000"/>
                <w:sz w:val="18"/>
                <w:szCs w:val="18"/>
                <w:lang w:val="es-ES" w:eastAsia="es-ES"/>
              </w:rPr>
              <w:t>De acuerdo a la Lista de Precios publicada en el SICP</w:t>
            </w:r>
            <w:r w:rsidR="002A1503">
              <w:rPr>
                <w:rFonts w:ascii="Times New Roman" w:eastAsia="Times New Roman" w:hAnsi="Times New Roman" w:cs="Times New Roman"/>
                <w:iCs/>
                <w:color w:val="FF0000"/>
                <w:sz w:val="18"/>
                <w:szCs w:val="18"/>
                <w:lang w:val="es-ES" w:eastAsia="es-ES"/>
              </w:rPr>
              <w:t>.</w:t>
            </w:r>
          </w:p>
        </w:tc>
        <w:tc>
          <w:tcPr>
            <w:tcW w:w="1044" w:type="dxa"/>
          </w:tcPr>
          <w:p w14:paraId="198D3B0A" w14:textId="2DD1D302" w:rsidR="005A68BF" w:rsidRPr="005A68BF" w:rsidRDefault="005A68BF" w:rsidP="005A68BF">
            <w:pPr>
              <w:suppressAutoHyphens/>
              <w:spacing w:after="0" w:line="240" w:lineRule="auto"/>
              <w:jc w:val="both"/>
              <w:rPr>
                <w:rFonts w:ascii="Times New Roman" w:eastAsia="Times New Roman" w:hAnsi="Times New Roman" w:cs="Times New Roman"/>
                <w:iCs/>
                <w:color w:val="FF0000"/>
                <w:sz w:val="18"/>
                <w:szCs w:val="18"/>
                <w:lang w:val="es-ES" w:eastAsia="es-ES"/>
              </w:rPr>
            </w:pPr>
            <w:r w:rsidRPr="005A68BF">
              <w:rPr>
                <w:rFonts w:ascii="Times New Roman" w:eastAsia="Times New Roman" w:hAnsi="Times New Roman" w:cs="Times New Roman"/>
                <w:iCs/>
                <w:color w:val="FF0000"/>
                <w:sz w:val="18"/>
                <w:szCs w:val="18"/>
                <w:lang w:val="es-ES" w:eastAsia="es-ES"/>
              </w:rPr>
              <w:t>De acuerdo a la Lista de Precios publicada en el SICP</w:t>
            </w:r>
            <w:r w:rsidR="002A1503">
              <w:rPr>
                <w:rFonts w:ascii="Times New Roman" w:eastAsia="Times New Roman" w:hAnsi="Times New Roman" w:cs="Times New Roman"/>
                <w:iCs/>
                <w:color w:val="FF0000"/>
                <w:sz w:val="18"/>
                <w:szCs w:val="18"/>
                <w:lang w:val="es-ES" w:eastAsia="es-ES"/>
              </w:rPr>
              <w:t>.</w:t>
            </w:r>
          </w:p>
        </w:tc>
        <w:tc>
          <w:tcPr>
            <w:tcW w:w="1044" w:type="dxa"/>
          </w:tcPr>
          <w:p w14:paraId="5A1EB06B" w14:textId="6598BA62" w:rsidR="005A68BF" w:rsidRPr="005A68BF" w:rsidRDefault="005A68BF" w:rsidP="005A68BF">
            <w:pPr>
              <w:suppressAutoHyphens/>
              <w:spacing w:after="0" w:line="240" w:lineRule="auto"/>
              <w:jc w:val="both"/>
              <w:rPr>
                <w:rFonts w:ascii="Times New Roman" w:eastAsia="Times New Roman" w:hAnsi="Times New Roman" w:cs="Times New Roman"/>
                <w:iCs/>
                <w:color w:val="FF0000"/>
                <w:sz w:val="18"/>
                <w:szCs w:val="18"/>
                <w:lang w:val="es-ES" w:eastAsia="es-ES"/>
              </w:rPr>
            </w:pPr>
            <w:r w:rsidRPr="005A68BF">
              <w:rPr>
                <w:rFonts w:ascii="Times New Roman" w:eastAsia="Times New Roman" w:hAnsi="Times New Roman" w:cs="Times New Roman"/>
                <w:iCs/>
                <w:color w:val="FF0000"/>
                <w:sz w:val="18"/>
                <w:szCs w:val="18"/>
                <w:lang w:val="es-ES" w:eastAsia="es-ES"/>
              </w:rPr>
              <w:t>De acuerdo a la Lista de Precios publicada en el SICP</w:t>
            </w:r>
            <w:r w:rsidR="002A1503">
              <w:rPr>
                <w:rFonts w:ascii="Times New Roman" w:eastAsia="Times New Roman" w:hAnsi="Times New Roman" w:cs="Times New Roman"/>
                <w:iCs/>
                <w:color w:val="FF0000"/>
                <w:sz w:val="18"/>
                <w:szCs w:val="18"/>
                <w:lang w:val="es-ES" w:eastAsia="es-ES"/>
              </w:rPr>
              <w:t>.</w:t>
            </w:r>
          </w:p>
        </w:tc>
        <w:tc>
          <w:tcPr>
            <w:tcW w:w="1834" w:type="dxa"/>
          </w:tcPr>
          <w:p w14:paraId="6662E524" w14:textId="33F4D14F" w:rsidR="005A68BF" w:rsidRPr="00BC60E1" w:rsidRDefault="00640929" w:rsidP="009E5BA2">
            <w:pPr>
              <w:autoSpaceDE w:val="0"/>
              <w:autoSpaceDN w:val="0"/>
              <w:adjustRightInd w:val="0"/>
              <w:spacing w:after="0" w:line="240" w:lineRule="auto"/>
              <w:ind w:right="10"/>
              <w:jc w:val="both"/>
              <w:rPr>
                <w:rFonts w:ascii="Times New Roman" w:eastAsia="Times New Roman" w:hAnsi="Times New Roman" w:cs="Times New Roman"/>
                <w:iCs/>
                <w:color w:val="FF0000"/>
                <w:sz w:val="18"/>
                <w:szCs w:val="18"/>
                <w:lang w:val="es-ES" w:eastAsia="es-ES"/>
              </w:rPr>
            </w:pPr>
            <w:r w:rsidRPr="00640929">
              <w:rPr>
                <w:rFonts w:ascii="Times New Roman" w:eastAsia="Calibri" w:hAnsi="Times New Roman" w:cs="Times New Roman"/>
                <w:iCs/>
                <w:color w:val="FF0000"/>
                <w:sz w:val="18"/>
                <w:szCs w:val="18"/>
                <w:lang w:val="es-ES" w:eastAsia="es-PY"/>
              </w:rPr>
              <w:t>La ejecución de los trabajos será coordinada con el área técnica (Departamento de Seguridad), pudiendo ser realizadas en las oficinas del BCP, en el horario de 8:00 a 16:00 hs, o en oficinas de la consultoría según corresponda. Se podrá establecer la modalidad de trabajo de forma remota, previa aprobación del Departamento de Seguridad.</w:t>
            </w:r>
          </w:p>
        </w:tc>
        <w:tc>
          <w:tcPr>
            <w:tcW w:w="1717" w:type="dxa"/>
            <w:shd w:val="clear" w:color="auto" w:fill="auto"/>
          </w:tcPr>
          <w:p w14:paraId="2917F00B" w14:textId="1D5B8E24" w:rsidR="00937D51" w:rsidRPr="00AA2969" w:rsidRDefault="00937D51" w:rsidP="00937D51">
            <w:pPr>
              <w:widowControl w:val="0"/>
              <w:suppressAutoHyphens/>
              <w:adjustRightInd w:val="0"/>
              <w:spacing w:after="0" w:line="240" w:lineRule="auto"/>
              <w:jc w:val="both"/>
              <w:textAlignment w:val="baseline"/>
              <w:rPr>
                <w:rFonts w:ascii="Times New Roman" w:eastAsia="Times New Roman" w:hAnsi="Times New Roman" w:cs="Times New Roman"/>
                <w:color w:val="FF0000"/>
                <w:sz w:val="18"/>
                <w:szCs w:val="18"/>
                <w:lang w:val="es-ES"/>
              </w:rPr>
            </w:pPr>
            <w:r w:rsidRPr="00AA2969">
              <w:rPr>
                <w:rFonts w:ascii="Times New Roman" w:eastAsia="Times New Roman" w:hAnsi="Times New Roman" w:cs="Times New Roman"/>
                <w:color w:val="FF0000"/>
                <w:sz w:val="18"/>
                <w:szCs w:val="18"/>
                <w:lang w:val="es-ES"/>
              </w:rPr>
              <w:t xml:space="preserve">El plazo de entrega de los trabajos de consultoría se describe en el punto </w:t>
            </w:r>
            <w:r w:rsidR="0097669C" w:rsidRPr="00AA2969">
              <w:rPr>
                <w:rFonts w:ascii="Times New Roman" w:eastAsia="Times New Roman" w:hAnsi="Times New Roman" w:cs="Times New Roman"/>
                <w:color w:val="FF0000"/>
                <w:sz w:val="18"/>
                <w:szCs w:val="18"/>
                <w:lang w:val="es-ES"/>
              </w:rPr>
              <w:t>7</w:t>
            </w:r>
            <w:r w:rsidRPr="00AA2969">
              <w:rPr>
                <w:rFonts w:ascii="Times New Roman" w:eastAsia="Times New Roman" w:hAnsi="Times New Roman" w:cs="Times New Roman"/>
                <w:color w:val="FF0000"/>
                <w:sz w:val="18"/>
                <w:szCs w:val="18"/>
                <w:lang w:val="es-ES"/>
              </w:rPr>
              <w:t xml:space="preserve">. de los Términos de Referencia. </w:t>
            </w:r>
          </w:p>
          <w:p w14:paraId="16609E28" w14:textId="77777777" w:rsidR="00937D51" w:rsidRPr="00AA2969" w:rsidRDefault="00937D51" w:rsidP="00937D51">
            <w:pPr>
              <w:widowControl w:val="0"/>
              <w:suppressAutoHyphens/>
              <w:adjustRightInd w:val="0"/>
              <w:spacing w:after="0" w:line="240" w:lineRule="auto"/>
              <w:jc w:val="both"/>
              <w:textAlignment w:val="baseline"/>
              <w:rPr>
                <w:rFonts w:ascii="Times New Roman" w:eastAsia="Times New Roman" w:hAnsi="Times New Roman" w:cs="Times New Roman"/>
                <w:color w:val="FF0000"/>
                <w:sz w:val="18"/>
                <w:szCs w:val="18"/>
                <w:lang w:val="es-ES"/>
              </w:rPr>
            </w:pPr>
          </w:p>
          <w:p w14:paraId="6A109B1C" w14:textId="3A9A7E14" w:rsidR="005A68BF" w:rsidRPr="00AA2969" w:rsidRDefault="00937D51" w:rsidP="00937D51">
            <w:pPr>
              <w:pStyle w:val="NormalWeb"/>
              <w:jc w:val="both"/>
            </w:pPr>
            <w:r w:rsidRPr="00AA2969">
              <w:rPr>
                <w:rFonts w:cs="Times New Roman"/>
                <w:color w:val="FF0000"/>
                <w:sz w:val="18"/>
                <w:szCs w:val="18"/>
              </w:rPr>
              <w:t>El plazo total de prestación d</w:t>
            </w:r>
            <w:r w:rsidR="00D5585D">
              <w:rPr>
                <w:rFonts w:cs="Times New Roman"/>
                <w:color w:val="FF0000"/>
                <w:sz w:val="18"/>
                <w:szCs w:val="18"/>
              </w:rPr>
              <w:t xml:space="preserve">e la asesoría </w:t>
            </w:r>
            <w:r w:rsidRPr="00AA2969">
              <w:rPr>
                <w:rFonts w:cs="Times New Roman"/>
                <w:color w:val="FF0000"/>
                <w:sz w:val="18"/>
                <w:szCs w:val="18"/>
              </w:rPr>
              <w:t xml:space="preserve">es de </w:t>
            </w:r>
            <w:r w:rsidRPr="00AA2969">
              <w:rPr>
                <w:rFonts w:cs="Times New Roman"/>
                <w:b/>
                <w:bCs/>
                <w:color w:val="FF0000"/>
                <w:sz w:val="18"/>
                <w:szCs w:val="18"/>
              </w:rPr>
              <w:t>12 (doce) meses</w:t>
            </w:r>
            <w:r w:rsidRPr="00AA2969">
              <w:rPr>
                <w:rFonts w:cs="Times New Roman"/>
                <w:color w:val="FF0000"/>
                <w:sz w:val="18"/>
                <w:szCs w:val="18"/>
              </w:rPr>
              <w:t xml:space="preserve"> contados </w:t>
            </w:r>
            <w:r w:rsidR="00AA2969" w:rsidRPr="00AA2969">
              <w:rPr>
                <w:rFonts w:cs="Times New Roman"/>
                <w:color w:val="FF0000"/>
                <w:sz w:val="18"/>
                <w:szCs w:val="18"/>
              </w:rPr>
              <w:t>a partir de la fecha de suscripción del contrato.</w:t>
            </w:r>
          </w:p>
        </w:tc>
        <w:tc>
          <w:tcPr>
            <w:tcW w:w="1623" w:type="dxa"/>
            <w:shd w:val="clear" w:color="auto" w:fill="auto"/>
          </w:tcPr>
          <w:p w14:paraId="40787238" w14:textId="53E3991C" w:rsidR="005A68BF" w:rsidRPr="00AA2969" w:rsidRDefault="00937D51" w:rsidP="00B06742">
            <w:pPr>
              <w:suppressAutoHyphens/>
              <w:spacing w:after="0" w:line="240" w:lineRule="auto"/>
              <w:jc w:val="both"/>
              <w:rPr>
                <w:rFonts w:ascii="Times New Roman" w:eastAsia="Times New Roman" w:hAnsi="Times New Roman" w:cs="Times New Roman"/>
                <w:color w:val="FF0000"/>
                <w:sz w:val="18"/>
                <w:szCs w:val="18"/>
                <w:lang w:val="es-ES" w:eastAsia="ar-SA"/>
              </w:rPr>
            </w:pPr>
            <w:r w:rsidRPr="00AA2969">
              <w:rPr>
                <w:rFonts w:ascii="Times New Roman" w:eastAsia="Times New Roman" w:hAnsi="Times New Roman" w:cs="Times New Roman"/>
                <w:color w:val="FF0000"/>
                <w:sz w:val="18"/>
                <w:szCs w:val="18"/>
                <w:lang w:val="es-ES" w:eastAsia="ar-SA"/>
              </w:rPr>
              <w:t xml:space="preserve">El plazo de vigencia será a partir de la </w:t>
            </w:r>
            <w:r w:rsidR="00AA2969" w:rsidRPr="00AA2969">
              <w:rPr>
                <w:rFonts w:ascii="Times New Roman" w:eastAsia="Times New Roman" w:hAnsi="Times New Roman" w:cs="Times New Roman"/>
                <w:color w:val="FF0000"/>
                <w:sz w:val="18"/>
                <w:szCs w:val="18"/>
                <w:lang w:val="es-ES" w:eastAsia="ar-SA"/>
              </w:rPr>
              <w:t xml:space="preserve">fecha de </w:t>
            </w:r>
            <w:r w:rsidRPr="00AA2969">
              <w:rPr>
                <w:rFonts w:ascii="Times New Roman" w:eastAsia="Times New Roman" w:hAnsi="Times New Roman" w:cs="Times New Roman"/>
                <w:color w:val="FF0000"/>
                <w:sz w:val="18"/>
                <w:szCs w:val="18"/>
                <w:lang w:val="es-ES" w:eastAsia="ar-SA"/>
              </w:rPr>
              <w:t>suscripción del contrato, hasta el cumplimiento total de las obligaciones contractuales</w:t>
            </w:r>
            <w:r w:rsidR="00476AD7">
              <w:rPr>
                <w:rFonts w:ascii="Times New Roman" w:eastAsia="Times New Roman" w:hAnsi="Times New Roman" w:cs="Times New Roman"/>
                <w:color w:val="FF0000"/>
                <w:sz w:val="18"/>
                <w:szCs w:val="18"/>
                <w:lang w:val="es-ES" w:eastAsia="ar-SA"/>
              </w:rPr>
              <w:t>.</w:t>
            </w:r>
          </w:p>
        </w:tc>
      </w:tr>
      <w:bookmarkEnd w:id="16"/>
    </w:tbl>
    <w:p w14:paraId="30EBEE0F" w14:textId="77777777" w:rsidR="005A68BF" w:rsidRPr="005A68BF" w:rsidRDefault="005A68BF" w:rsidP="005A68BF">
      <w:pPr>
        <w:suppressAutoHyphens/>
        <w:spacing w:after="0" w:line="240" w:lineRule="auto"/>
        <w:jc w:val="both"/>
        <w:rPr>
          <w:rFonts w:ascii="Times New Roman" w:eastAsia="Calibri" w:hAnsi="Times New Roman" w:cs="Times New Roman"/>
          <w:iCs/>
          <w:sz w:val="18"/>
          <w:szCs w:val="18"/>
          <w:lang w:val="es-ES"/>
        </w:rPr>
      </w:pPr>
    </w:p>
    <w:p w14:paraId="661884A5" w14:textId="77777777" w:rsidR="005A68BF" w:rsidRPr="005A68BF" w:rsidRDefault="005A68BF" w:rsidP="005A68BF">
      <w:pPr>
        <w:suppressAutoHyphens/>
        <w:spacing w:after="0" w:line="240" w:lineRule="auto"/>
        <w:jc w:val="both"/>
        <w:rPr>
          <w:rFonts w:ascii="Times New Roman" w:eastAsia="Times New Roman" w:hAnsi="Times New Roman" w:cs="Times New Roman"/>
          <w:iCs/>
          <w:sz w:val="18"/>
          <w:szCs w:val="18"/>
          <w:lang w:val="es-ES" w:eastAsia="es-ES"/>
        </w:rPr>
      </w:pPr>
      <w:r w:rsidRPr="005A68BF">
        <w:rPr>
          <w:rFonts w:ascii="Times New Roman" w:eastAsia="Times New Roman" w:hAnsi="Times New Roman" w:cs="Times New Roman"/>
          <w:iCs/>
          <w:sz w:val="18"/>
          <w:szCs w:val="18"/>
          <w:lang w:val="es-ES" w:eastAsia="es-ES"/>
        </w:rPr>
        <w:t>Así mismo, de los documentos de embarque y otros que deberá suministrar el proveedor indicados a continuación:</w:t>
      </w:r>
      <w:r w:rsidRPr="005A68BF">
        <w:rPr>
          <w:rFonts w:ascii="Times New Roman" w:eastAsia="Times New Roman" w:hAnsi="Times New Roman" w:cs="Times New Roman"/>
          <w:iCs/>
          <w:color w:val="FF0000"/>
          <w:sz w:val="18"/>
          <w:szCs w:val="18"/>
          <w:lang w:val="es-ES" w:eastAsia="es-ES"/>
        </w:rPr>
        <w:t xml:space="preserve"> NO APLICA.</w:t>
      </w:r>
    </w:p>
    <w:p w14:paraId="55A5ADEB" w14:textId="77777777" w:rsidR="005A68BF" w:rsidRDefault="005A68BF" w:rsidP="005A68BF">
      <w:pPr>
        <w:suppressAutoHyphens/>
        <w:spacing w:after="0" w:line="240" w:lineRule="auto"/>
        <w:jc w:val="both"/>
        <w:rPr>
          <w:rFonts w:ascii="Times New Roman" w:eastAsia="Calibri" w:hAnsi="Times New Roman" w:cs="Times New Roman"/>
          <w:iCs/>
          <w:sz w:val="18"/>
          <w:szCs w:val="18"/>
          <w:lang w:val="es-ES"/>
        </w:rPr>
      </w:pPr>
    </w:p>
    <w:p w14:paraId="3BCAA5C0" w14:textId="20AA02D9" w:rsidR="00A367EF" w:rsidRPr="008D6981" w:rsidRDefault="008D6981" w:rsidP="00937D51">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8D6981">
        <w:rPr>
          <w:b/>
          <w:sz w:val="18"/>
          <w:szCs w:val="16"/>
          <w:u w:val="single"/>
          <w:lang w:bidi="en-US"/>
        </w:rPr>
        <w:t>PLANOS Y DISEÑOS</w:t>
      </w:r>
    </w:p>
    <w:p w14:paraId="68457EFB" w14:textId="45BDF3EF" w:rsidR="00A367EF" w:rsidRDefault="00A367EF" w:rsidP="00A367EF">
      <w:pPr>
        <w:spacing w:after="0"/>
        <w:jc w:val="both"/>
        <w:rPr>
          <w:rFonts w:ascii="Times New Roman" w:hAnsi="Times New Roman"/>
          <w:color w:val="FF0000"/>
          <w:sz w:val="20"/>
          <w:szCs w:val="20"/>
        </w:rPr>
      </w:pPr>
      <w:r w:rsidRPr="008D6981">
        <w:rPr>
          <w:rFonts w:ascii="Times New Roman" w:hAnsi="Times New Roman"/>
          <w:sz w:val="18"/>
          <w:szCs w:val="18"/>
        </w:rPr>
        <w:t>Para la presente contratación se pone a disposición los siguientes planos o diseños:</w:t>
      </w:r>
      <w:r w:rsidR="008E29A8" w:rsidRPr="008E29A8">
        <w:rPr>
          <w:rFonts w:ascii="Times New Roman" w:hAnsi="Times New Roman"/>
          <w:color w:val="FF0000"/>
          <w:sz w:val="20"/>
          <w:szCs w:val="20"/>
        </w:rPr>
        <w:t xml:space="preserve"> NO APLICA.</w:t>
      </w:r>
    </w:p>
    <w:p w14:paraId="2343EAB2" w14:textId="77777777" w:rsidR="008E29A8" w:rsidRPr="008D6981" w:rsidRDefault="008E29A8" w:rsidP="00A367EF">
      <w:pPr>
        <w:spacing w:after="0"/>
        <w:jc w:val="both"/>
        <w:rPr>
          <w:rFonts w:ascii="Times New Roman" w:hAnsi="Times New Roman"/>
          <w:sz w:val="18"/>
          <w:szCs w:val="18"/>
        </w:rPr>
      </w:pPr>
    </w:p>
    <w:p w14:paraId="075B4D26" w14:textId="5B037BA7" w:rsidR="00A367EF" w:rsidRPr="00995F82" w:rsidRDefault="00995F82" w:rsidP="00937D51">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995F82">
        <w:rPr>
          <w:b/>
          <w:sz w:val="18"/>
          <w:szCs w:val="16"/>
          <w:u w:val="single"/>
          <w:lang w:bidi="en-US"/>
        </w:rPr>
        <w:t>EMBALAJE Y DOCUMENTOS</w:t>
      </w:r>
    </w:p>
    <w:p w14:paraId="4E6F14C4" w14:textId="38F7E415" w:rsidR="00A367EF" w:rsidRPr="008D6981" w:rsidRDefault="00A367EF" w:rsidP="00A367EF">
      <w:pPr>
        <w:spacing w:after="0"/>
        <w:jc w:val="both"/>
        <w:rPr>
          <w:rFonts w:ascii="Times New Roman" w:hAnsi="Times New Roman"/>
          <w:i/>
          <w:iCs/>
          <w:color w:val="FF0000"/>
          <w:sz w:val="18"/>
          <w:szCs w:val="18"/>
        </w:rPr>
      </w:pPr>
      <w:r w:rsidRPr="008D6981">
        <w:rPr>
          <w:rFonts w:ascii="Times New Roman" w:hAnsi="Times New Roman"/>
          <w:sz w:val="18"/>
          <w:szCs w:val="18"/>
        </w:rPr>
        <w:t xml:space="preserve">El embalaje, la identificación y la documentación dentro y fuera de los paquetes serán como se indican a continuación: </w:t>
      </w:r>
      <w:r w:rsidR="008E29A8" w:rsidRPr="008E29A8">
        <w:rPr>
          <w:rFonts w:ascii="Times New Roman" w:hAnsi="Times New Roman"/>
          <w:color w:val="FF0000"/>
          <w:sz w:val="20"/>
          <w:szCs w:val="20"/>
        </w:rPr>
        <w:t>NO APLICA.</w:t>
      </w:r>
    </w:p>
    <w:p w14:paraId="7DA037BF"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1. 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14:paraId="06878337" w14:textId="77777777" w:rsidR="00A367EF" w:rsidRPr="008D6981" w:rsidRDefault="00A367EF" w:rsidP="00A367EF">
      <w:pPr>
        <w:spacing w:after="0"/>
        <w:jc w:val="both"/>
        <w:rPr>
          <w:rFonts w:ascii="Times New Roman" w:hAnsi="Times New Roman"/>
          <w:sz w:val="18"/>
          <w:szCs w:val="18"/>
        </w:rPr>
      </w:pPr>
    </w:p>
    <w:p w14:paraId="17C18CF4"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2. 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p w14:paraId="22D0B55E" w14:textId="77777777" w:rsidR="00A367EF" w:rsidRPr="008D6981" w:rsidRDefault="00A367EF" w:rsidP="005A68BF">
      <w:pPr>
        <w:suppressAutoHyphens/>
        <w:spacing w:after="0" w:line="240" w:lineRule="auto"/>
        <w:jc w:val="both"/>
        <w:rPr>
          <w:rFonts w:ascii="Times New Roman" w:eastAsia="Calibri" w:hAnsi="Times New Roman" w:cs="Times New Roman"/>
          <w:iCs/>
          <w:sz w:val="18"/>
          <w:szCs w:val="18"/>
          <w:lang w:val="es-ES"/>
        </w:rPr>
      </w:pPr>
    </w:p>
    <w:p w14:paraId="4E1FC704" w14:textId="32984E9C" w:rsidR="00A367EF" w:rsidRPr="00DB1ECE" w:rsidRDefault="00DB1ECE" w:rsidP="00937D51">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DB1ECE">
        <w:rPr>
          <w:b/>
          <w:sz w:val="18"/>
          <w:szCs w:val="16"/>
          <w:u w:val="single"/>
          <w:lang w:bidi="en-US"/>
        </w:rPr>
        <w:lastRenderedPageBreak/>
        <w:t>INSPECCIONES Y PRUEBAS</w:t>
      </w:r>
    </w:p>
    <w:p w14:paraId="39A71125" w14:textId="77777777" w:rsidR="00362CF2" w:rsidRPr="008D6981"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r w:rsidRPr="008D6981">
        <w:rPr>
          <w:rFonts w:ascii="Times New Roman" w:eastAsia="Times New Roman" w:hAnsi="Times New Roman" w:cs="Times New Roman"/>
          <w:sz w:val="18"/>
          <w:szCs w:val="18"/>
          <w:lang w:val="es-ES"/>
        </w:rPr>
        <w:t xml:space="preserve">Las inspecciones y pruebas serán como se indica a continuación: </w:t>
      </w:r>
    </w:p>
    <w:p w14:paraId="2A4E3E4C" w14:textId="6D2EDB7C" w:rsidR="005A68BF" w:rsidRPr="008D6981"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lang w:val="es-ES"/>
        </w:rPr>
      </w:pPr>
      <w:r w:rsidRPr="008D6981">
        <w:rPr>
          <w:rFonts w:ascii="Times New Roman" w:eastAsia="Times New Roman" w:hAnsi="Times New Roman" w:cs="Times New Roman"/>
          <w:color w:val="FF0000"/>
          <w:sz w:val="18"/>
          <w:szCs w:val="18"/>
          <w:lang w:val="es-ES"/>
        </w:rPr>
        <w:t>La Contratante fiscalizará la ejecución del Contrato a través del área administradora del Contrato. Se verificará que lo ejecutado cumpla a cabalidad con lo establecido en la Sección “</w:t>
      </w:r>
      <w:r w:rsidR="009E5BA2" w:rsidRPr="008D6981">
        <w:rPr>
          <w:rFonts w:ascii="Times New Roman" w:eastAsia="Times New Roman" w:hAnsi="Times New Roman" w:cs="Times New Roman"/>
          <w:color w:val="FF0000"/>
          <w:sz w:val="18"/>
          <w:szCs w:val="18"/>
          <w:lang w:val="es-ES"/>
        </w:rPr>
        <w:t>Términos de Referencia</w:t>
      </w:r>
      <w:r w:rsidRPr="008D6981">
        <w:rPr>
          <w:rFonts w:ascii="Times New Roman" w:eastAsia="Times New Roman" w:hAnsi="Times New Roman" w:cs="Times New Roman"/>
          <w:color w:val="FF0000"/>
          <w:sz w:val="18"/>
          <w:szCs w:val="18"/>
          <w:lang w:val="es-ES"/>
        </w:rPr>
        <w:t>” y en la Lista de Precios; y se adecuen al Plan de Prestación de los Servicio</w:t>
      </w:r>
      <w:r w:rsidR="00CE4869" w:rsidRPr="008D6981">
        <w:rPr>
          <w:rFonts w:ascii="Times New Roman" w:eastAsia="Times New Roman" w:hAnsi="Times New Roman" w:cs="Times New Roman"/>
          <w:color w:val="FF0000"/>
          <w:sz w:val="18"/>
          <w:szCs w:val="18"/>
          <w:lang w:val="es-ES"/>
        </w:rPr>
        <w:t>s</w:t>
      </w:r>
      <w:r w:rsidR="00A367EF" w:rsidRPr="008D6981">
        <w:rPr>
          <w:rFonts w:ascii="Times New Roman" w:eastAsia="Times New Roman" w:hAnsi="Times New Roman" w:cs="Times New Roman"/>
          <w:color w:val="FF0000"/>
          <w:sz w:val="18"/>
          <w:szCs w:val="18"/>
          <w:lang w:val="es-ES"/>
        </w:rPr>
        <w:t xml:space="preserve"> del presente PBC</w:t>
      </w:r>
      <w:r w:rsidR="00CE4869" w:rsidRPr="008D6981">
        <w:rPr>
          <w:rFonts w:ascii="Times New Roman" w:eastAsia="Times New Roman" w:hAnsi="Times New Roman" w:cs="Times New Roman"/>
          <w:color w:val="FF0000"/>
          <w:sz w:val="18"/>
          <w:szCs w:val="18"/>
          <w:lang w:val="es-ES"/>
        </w:rPr>
        <w:t>.</w:t>
      </w:r>
    </w:p>
    <w:p w14:paraId="04D27CA0"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1. El proveedor realizará todas las pruebas y/o inspecciones de los Bienes, por su cuenta y sin costo alguno para la contratante.</w:t>
      </w:r>
    </w:p>
    <w:p w14:paraId="1A03BC87"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2. Las inspecciones y pruebas podrán realizarse en las instalaciones del Proveedor o de sus subcontratistas, en el lugar de entrega y/o en el lugar de destino final de entrega de los bienes, o en otro lugar en este apartado.</w:t>
      </w:r>
    </w:p>
    <w:p w14:paraId="1C643593"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Cuando dichas inspecciones o pruebas sean realizadas en recintos del Proveedor o de sus subcontratistas se le proporcionarán a los inspectores todas las facilidades y asistencia razonables, incluso el acceso a los planos y datos sobre producción, sin cargo alguno para la Contratante.</w:t>
      </w:r>
    </w:p>
    <w:p w14:paraId="4B681A86"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14:paraId="73CE6383"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4. Cuando el proveedor esté listo para realizar dichas pruebas e inspecciones, notificará 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14:paraId="4FCC9AD1"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5. 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el desempeño de otras obligaciones del proveedor bajo el Contrato, deberán realizarse los ajustes correspondientes a las Fechas de Entrega y de Cumplimiento y de las otras obligaciones afectadas.</w:t>
      </w:r>
    </w:p>
    <w:p w14:paraId="775C1213"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6. El proveedor presentará a la contratante un informe de los resultados de dichas pruebas y/o inspecciones.</w:t>
      </w:r>
    </w:p>
    <w:p w14:paraId="222E4E0D"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14:paraId="7EB3EBFA" w14:textId="0ADCEA1A" w:rsidR="00FD7C62"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8. El proveedor acepta que ni la realización de pruebas o inspecciones de los bienes o de parte de ellos, ni la presencia de la contratante o de su representante, ni la emisión de informes, lo eximirán de las garantías u otras obligaciones en virtud del contrato.</w:t>
      </w:r>
    </w:p>
    <w:p w14:paraId="043CB9C7" w14:textId="77777777" w:rsidR="00A032E1" w:rsidRPr="008D6981" w:rsidRDefault="00A032E1"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784E134C" w14:textId="685BF7CA" w:rsidR="00A367EF" w:rsidRPr="009F0B31" w:rsidRDefault="009F0B31" w:rsidP="00937D51">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9F0B31">
        <w:rPr>
          <w:b/>
          <w:sz w:val="18"/>
          <w:szCs w:val="16"/>
          <w:u w:val="single"/>
          <w:lang w:bidi="en-US"/>
        </w:rPr>
        <w:t>INDICADORES DE CUMPLIMIENTO DE CONTRATO</w:t>
      </w:r>
    </w:p>
    <w:p w14:paraId="5B532AC0" w14:textId="2724675F" w:rsidR="005A68BF" w:rsidRDefault="005A68BF" w:rsidP="00DB791B">
      <w:pPr>
        <w:spacing w:after="0" w:line="240" w:lineRule="auto"/>
        <w:jc w:val="both"/>
        <w:rPr>
          <w:rFonts w:ascii="Times New Roman" w:eastAsia="Calibri" w:hAnsi="Times New Roman" w:cs="Times New Roman"/>
          <w:sz w:val="18"/>
          <w:szCs w:val="18"/>
        </w:rPr>
      </w:pPr>
      <w:r w:rsidRPr="008D6981">
        <w:rPr>
          <w:rFonts w:ascii="Times New Roman" w:eastAsia="Calibri" w:hAnsi="Times New Roman" w:cs="Times New Roman"/>
          <w:sz w:val="18"/>
          <w:szCs w:val="18"/>
        </w:rPr>
        <w:t xml:space="preserve">El documento requerido para acreditar el cumplimiento contractual será: </w:t>
      </w:r>
    </w:p>
    <w:p w14:paraId="6CA47913" w14:textId="77777777" w:rsidR="00DB791B" w:rsidRDefault="00DB791B" w:rsidP="00937D51">
      <w:pPr>
        <w:pStyle w:val="Prrafodelista"/>
        <w:numPr>
          <w:ilvl w:val="0"/>
          <w:numId w:val="36"/>
        </w:numPr>
        <w:ind w:left="21" w:hanging="133"/>
        <w:jc w:val="both"/>
        <w:rPr>
          <w:color w:val="FF0000"/>
          <w:sz w:val="18"/>
          <w:szCs w:val="18"/>
          <w:lang w:eastAsia="es-PY"/>
        </w:rPr>
      </w:pPr>
      <w:r>
        <w:rPr>
          <w:color w:val="FF0000"/>
          <w:sz w:val="18"/>
          <w:szCs w:val="18"/>
          <w:lang w:eastAsia="es-PY"/>
        </w:rPr>
        <w:t>Documentos de solicitud de los bienes/servicios al Proveedor emitidos por el área administradora del contrato, si correspondiere.</w:t>
      </w:r>
    </w:p>
    <w:p w14:paraId="7CC5B620" w14:textId="1B7653CA" w:rsidR="00DB791B" w:rsidRDefault="00DB791B" w:rsidP="00937D51">
      <w:pPr>
        <w:pStyle w:val="Prrafodelista"/>
        <w:numPr>
          <w:ilvl w:val="0"/>
          <w:numId w:val="36"/>
        </w:numPr>
        <w:ind w:left="21" w:hanging="133"/>
        <w:jc w:val="both"/>
        <w:rPr>
          <w:color w:val="FF0000"/>
          <w:sz w:val="18"/>
          <w:szCs w:val="18"/>
          <w:lang w:eastAsia="es-PY"/>
        </w:rPr>
      </w:pPr>
      <w:r>
        <w:rPr>
          <w:color w:val="FF0000"/>
          <w:sz w:val="18"/>
          <w:szCs w:val="18"/>
        </w:rPr>
        <w:t>Formulario de conformidad del área técnica.</w:t>
      </w:r>
    </w:p>
    <w:p w14:paraId="47E8DCF1" w14:textId="77777777" w:rsidR="00DB791B" w:rsidRDefault="00DB791B" w:rsidP="00DB791B">
      <w:pPr>
        <w:pStyle w:val="Prrafodelista"/>
        <w:ind w:left="720"/>
        <w:jc w:val="both"/>
        <w:rPr>
          <w:color w:val="FF0000"/>
          <w:sz w:val="18"/>
          <w:szCs w:val="18"/>
          <w:lang w:eastAsia="es-PY"/>
        </w:rPr>
      </w:pPr>
    </w:p>
    <w:p w14:paraId="4B70D202" w14:textId="77777777" w:rsidR="00DB791B" w:rsidRDefault="00DB791B" w:rsidP="00DB791B">
      <w:pPr>
        <w:jc w:val="both"/>
        <w:rPr>
          <w:rFonts w:ascii="Times New Roman" w:hAnsi="Times New Roman" w:cs="Times New Roman"/>
          <w:sz w:val="18"/>
          <w:szCs w:val="18"/>
          <w:lang w:eastAsia="es-PY"/>
        </w:rPr>
      </w:pPr>
      <w:r>
        <w:rPr>
          <w:rFonts w:ascii="Times New Roman" w:hAnsi="Times New Roman" w:cs="Times New Roman"/>
          <w:sz w:val="18"/>
          <w:szCs w:val="18"/>
          <w:lang w:eastAsia="es-PY"/>
        </w:rPr>
        <w:t>Planificación de indicadores de cumplimiento:</w:t>
      </w: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4"/>
        <w:gridCol w:w="3123"/>
        <w:gridCol w:w="3539"/>
      </w:tblGrid>
      <w:tr w:rsidR="00DB791B" w14:paraId="1FB801BC" w14:textId="77777777" w:rsidTr="004D723E">
        <w:trPr>
          <w:trHeight w:val="524"/>
        </w:trPr>
        <w:tc>
          <w:tcPr>
            <w:tcW w:w="2684" w:type="dxa"/>
            <w:tcMar>
              <w:top w:w="0" w:type="dxa"/>
              <w:left w:w="108" w:type="dxa"/>
              <w:bottom w:w="0" w:type="dxa"/>
              <w:right w:w="108" w:type="dxa"/>
            </w:tcMar>
            <w:vAlign w:val="center"/>
            <w:hideMark/>
          </w:tcPr>
          <w:p w14:paraId="42356301" w14:textId="77777777" w:rsidR="00DB791B" w:rsidRDefault="00DB791B" w:rsidP="00204BFC">
            <w:pPr>
              <w:jc w:val="center"/>
              <w:rPr>
                <w:rFonts w:ascii="Times New Roman" w:hAnsi="Times New Roman" w:cs="Times New Roman"/>
                <w:b/>
                <w:bCs/>
                <w:sz w:val="18"/>
                <w:szCs w:val="18"/>
                <w:lang w:eastAsia="es-PY"/>
              </w:rPr>
            </w:pPr>
            <w:r>
              <w:rPr>
                <w:rFonts w:ascii="Times New Roman" w:hAnsi="Times New Roman" w:cs="Times New Roman"/>
                <w:b/>
                <w:bCs/>
                <w:sz w:val="18"/>
                <w:szCs w:val="18"/>
                <w:lang w:eastAsia="es-PY"/>
              </w:rPr>
              <w:t>INDICADORES</w:t>
            </w:r>
          </w:p>
        </w:tc>
        <w:tc>
          <w:tcPr>
            <w:tcW w:w="3123" w:type="dxa"/>
            <w:tcMar>
              <w:top w:w="0" w:type="dxa"/>
              <w:left w:w="108" w:type="dxa"/>
              <w:bottom w:w="0" w:type="dxa"/>
              <w:right w:w="108" w:type="dxa"/>
            </w:tcMar>
            <w:vAlign w:val="center"/>
            <w:hideMark/>
          </w:tcPr>
          <w:p w14:paraId="1523F3C2" w14:textId="77777777" w:rsidR="00DB791B" w:rsidRDefault="00DB791B" w:rsidP="00204BFC">
            <w:pPr>
              <w:jc w:val="center"/>
              <w:rPr>
                <w:rFonts w:ascii="Times New Roman" w:hAnsi="Times New Roman" w:cs="Times New Roman"/>
                <w:b/>
                <w:bCs/>
                <w:sz w:val="18"/>
                <w:szCs w:val="18"/>
                <w:lang w:eastAsia="es-PY"/>
              </w:rPr>
            </w:pPr>
            <w:r>
              <w:rPr>
                <w:rFonts w:ascii="Times New Roman" w:hAnsi="Times New Roman" w:cs="Times New Roman"/>
                <w:b/>
                <w:bCs/>
                <w:sz w:val="18"/>
                <w:szCs w:val="18"/>
                <w:lang w:eastAsia="es-PY"/>
              </w:rPr>
              <w:t>TIPO</w:t>
            </w:r>
          </w:p>
        </w:tc>
        <w:tc>
          <w:tcPr>
            <w:tcW w:w="3539" w:type="dxa"/>
            <w:tcMar>
              <w:top w:w="0" w:type="dxa"/>
              <w:left w:w="108" w:type="dxa"/>
              <w:bottom w:w="0" w:type="dxa"/>
              <w:right w:w="108" w:type="dxa"/>
            </w:tcMar>
            <w:vAlign w:val="center"/>
            <w:hideMark/>
          </w:tcPr>
          <w:p w14:paraId="1F4B1D84" w14:textId="77777777" w:rsidR="00DB791B" w:rsidRDefault="00DB791B" w:rsidP="00204BFC">
            <w:pPr>
              <w:jc w:val="center"/>
              <w:rPr>
                <w:rFonts w:ascii="Times New Roman" w:hAnsi="Times New Roman" w:cs="Times New Roman"/>
                <w:b/>
                <w:bCs/>
                <w:sz w:val="18"/>
                <w:szCs w:val="18"/>
                <w:lang w:eastAsia="es-PY"/>
              </w:rPr>
            </w:pPr>
            <w:r>
              <w:rPr>
                <w:rFonts w:ascii="Times New Roman" w:hAnsi="Times New Roman" w:cs="Times New Roman"/>
                <w:b/>
                <w:bCs/>
                <w:sz w:val="18"/>
                <w:szCs w:val="18"/>
                <w:lang w:eastAsia="es-PY"/>
              </w:rPr>
              <w:t>FECHA DE PRESENTACIÓN PREVISTA</w:t>
            </w:r>
          </w:p>
        </w:tc>
      </w:tr>
      <w:tr w:rsidR="00DB791B" w14:paraId="0EA1D81A" w14:textId="77777777" w:rsidTr="004D723E">
        <w:trPr>
          <w:trHeight w:val="364"/>
        </w:trPr>
        <w:tc>
          <w:tcPr>
            <w:tcW w:w="2684" w:type="dxa"/>
            <w:tcMar>
              <w:top w:w="0" w:type="dxa"/>
              <w:left w:w="108" w:type="dxa"/>
              <w:bottom w:w="0" w:type="dxa"/>
              <w:right w:w="108" w:type="dxa"/>
            </w:tcMar>
            <w:hideMark/>
          </w:tcPr>
          <w:p w14:paraId="71274649" w14:textId="29DD63BB" w:rsidR="00DB791B" w:rsidRDefault="00DB791B" w:rsidP="00204BFC">
            <w:pPr>
              <w:jc w:val="both"/>
              <w:rPr>
                <w:rFonts w:ascii="Times New Roman" w:hAnsi="Times New Roman" w:cs="Times New Roman"/>
                <w:color w:val="FF0000"/>
                <w:sz w:val="18"/>
                <w:szCs w:val="18"/>
                <w:lang w:eastAsia="es-PY"/>
              </w:rPr>
            </w:pPr>
            <w:r>
              <w:rPr>
                <w:rFonts w:ascii="Times New Roman" w:hAnsi="Times New Roman" w:cs="Times New Roman"/>
                <w:color w:val="FF0000"/>
                <w:sz w:val="18"/>
                <w:szCs w:val="18"/>
              </w:rPr>
              <w:t xml:space="preserve">Documentos de solicitud </w:t>
            </w:r>
            <w:r w:rsidR="007960D4">
              <w:rPr>
                <w:rFonts w:ascii="Times New Roman" w:hAnsi="Times New Roman" w:cs="Times New Roman"/>
                <w:color w:val="FF0000"/>
                <w:sz w:val="18"/>
                <w:szCs w:val="18"/>
              </w:rPr>
              <w:t xml:space="preserve">de los </w:t>
            </w:r>
            <w:r>
              <w:rPr>
                <w:rFonts w:ascii="Times New Roman" w:hAnsi="Times New Roman" w:cs="Times New Roman"/>
                <w:color w:val="FF0000"/>
                <w:sz w:val="18"/>
                <w:szCs w:val="18"/>
              </w:rPr>
              <w:t>servicios al Proveedor, si correspondiere, y Conformidad del área técnica administradora del contrato.</w:t>
            </w:r>
          </w:p>
        </w:tc>
        <w:tc>
          <w:tcPr>
            <w:tcW w:w="3123" w:type="dxa"/>
            <w:tcMar>
              <w:top w:w="0" w:type="dxa"/>
              <w:left w:w="108" w:type="dxa"/>
              <w:bottom w:w="0" w:type="dxa"/>
              <w:right w:w="108" w:type="dxa"/>
            </w:tcMar>
            <w:hideMark/>
          </w:tcPr>
          <w:p w14:paraId="0AC0592E" w14:textId="2D47D414" w:rsidR="00DB791B" w:rsidRDefault="00DB791B" w:rsidP="00937D51">
            <w:pPr>
              <w:pStyle w:val="Prrafodelista"/>
              <w:numPr>
                <w:ilvl w:val="0"/>
                <w:numId w:val="36"/>
              </w:numPr>
              <w:spacing w:line="252" w:lineRule="auto"/>
              <w:ind w:left="21" w:hanging="133"/>
              <w:jc w:val="both"/>
              <w:rPr>
                <w:color w:val="FF0000"/>
                <w:sz w:val="18"/>
                <w:szCs w:val="18"/>
                <w:lang w:eastAsia="es-PY"/>
              </w:rPr>
            </w:pPr>
            <w:r>
              <w:rPr>
                <w:color w:val="FF0000"/>
                <w:sz w:val="18"/>
                <w:szCs w:val="18"/>
                <w:lang w:eastAsia="es-PY"/>
              </w:rPr>
              <w:t>Documentos de solicitud de los servicios al Proveedor emitidos por el área administradora del contrato, si correspondiere.</w:t>
            </w:r>
          </w:p>
          <w:p w14:paraId="1029FA87" w14:textId="6DC59664" w:rsidR="00DB791B" w:rsidRDefault="00DB791B" w:rsidP="00937D51">
            <w:pPr>
              <w:pStyle w:val="Prrafodelista"/>
              <w:numPr>
                <w:ilvl w:val="0"/>
                <w:numId w:val="36"/>
              </w:numPr>
              <w:spacing w:line="252" w:lineRule="auto"/>
              <w:ind w:left="21" w:hanging="133"/>
              <w:jc w:val="both"/>
              <w:rPr>
                <w:color w:val="FF0000"/>
                <w:sz w:val="18"/>
                <w:szCs w:val="18"/>
                <w:lang w:eastAsia="es-PY"/>
              </w:rPr>
            </w:pPr>
            <w:r>
              <w:rPr>
                <w:color w:val="FF0000"/>
                <w:sz w:val="18"/>
                <w:szCs w:val="18"/>
              </w:rPr>
              <w:t>Formulario</w:t>
            </w:r>
            <w:r w:rsidR="001C261C">
              <w:rPr>
                <w:color w:val="FF0000"/>
                <w:sz w:val="18"/>
                <w:szCs w:val="18"/>
              </w:rPr>
              <w:t xml:space="preserve"> </w:t>
            </w:r>
            <w:r>
              <w:rPr>
                <w:color w:val="FF0000"/>
                <w:sz w:val="18"/>
                <w:szCs w:val="18"/>
              </w:rPr>
              <w:t>de conformidad del área técnica administradora del contrato.</w:t>
            </w:r>
          </w:p>
        </w:tc>
        <w:tc>
          <w:tcPr>
            <w:tcW w:w="3539" w:type="dxa"/>
            <w:tcMar>
              <w:top w:w="0" w:type="dxa"/>
              <w:left w:w="108" w:type="dxa"/>
              <w:bottom w:w="0" w:type="dxa"/>
              <w:right w:w="108" w:type="dxa"/>
            </w:tcMar>
            <w:hideMark/>
          </w:tcPr>
          <w:p w14:paraId="357CC517" w14:textId="3DD659F1" w:rsidR="00DB791B" w:rsidRDefault="00DB791B" w:rsidP="00204BFC">
            <w:pPr>
              <w:jc w:val="both"/>
              <w:rPr>
                <w:rFonts w:ascii="Times New Roman" w:hAnsi="Times New Roman" w:cs="Times New Roman"/>
                <w:color w:val="FF0000"/>
                <w:sz w:val="18"/>
                <w:szCs w:val="18"/>
                <w:lang w:eastAsia="es-PY"/>
              </w:rPr>
            </w:pPr>
            <w:r>
              <w:rPr>
                <w:rFonts w:ascii="Times New Roman" w:hAnsi="Times New Roman" w:cs="Times New Roman"/>
                <w:color w:val="FF0000"/>
                <w:sz w:val="18"/>
                <w:szCs w:val="18"/>
              </w:rPr>
              <w:t xml:space="preserve">En el marco de la ejecución contractual, de acuerdo al plazo establecido en el Plan de Entrega de los servicios </w:t>
            </w:r>
            <w:r w:rsidRPr="003F232A">
              <w:rPr>
                <w:rFonts w:ascii="Times New Roman" w:hAnsi="Times New Roman" w:cs="Times New Roman"/>
                <w:color w:val="FF0000"/>
                <w:sz w:val="18"/>
                <w:szCs w:val="18"/>
              </w:rPr>
              <w:t>de</w:t>
            </w:r>
            <w:r w:rsidR="00F5791E">
              <w:rPr>
                <w:rFonts w:ascii="Times New Roman" w:hAnsi="Times New Roman" w:cs="Times New Roman"/>
                <w:color w:val="FF0000"/>
                <w:sz w:val="18"/>
                <w:szCs w:val="18"/>
              </w:rPr>
              <w:t>l presente PBC</w:t>
            </w:r>
            <w:r w:rsidRPr="003F232A">
              <w:rPr>
                <w:rFonts w:ascii="Times New Roman" w:hAnsi="Times New Roman" w:cs="Times New Roman"/>
                <w:color w:val="FF0000"/>
                <w:sz w:val="18"/>
                <w:szCs w:val="18"/>
              </w:rPr>
              <w:t>, el área ad</w:t>
            </w:r>
            <w:r>
              <w:rPr>
                <w:rFonts w:ascii="Times New Roman" w:hAnsi="Times New Roman" w:cs="Times New Roman"/>
                <w:color w:val="FF0000"/>
                <w:sz w:val="18"/>
                <w:szCs w:val="18"/>
              </w:rPr>
              <w:t>ministradora del contrato emitirá los documentos de solicitud al Proveedor, si correspondiere, y posteriormente, el</w:t>
            </w:r>
            <w:r w:rsidR="004D723E">
              <w:rPr>
                <w:rFonts w:ascii="Times New Roman" w:hAnsi="Times New Roman" w:cs="Times New Roman"/>
                <w:color w:val="FF0000"/>
                <w:sz w:val="18"/>
                <w:szCs w:val="18"/>
              </w:rPr>
              <w:t xml:space="preserve"> </w:t>
            </w:r>
            <w:r>
              <w:rPr>
                <w:rFonts w:ascii="Times New Roman" w:hAnsi="Times New Roman" w:cs="Times New Roman"/>
                <w:color w:val="FF0000"/>
                <w:sz w:val="18"/>
                <w:szCs w:val="18"/>
              </w:rPr>
              <w:t>Formulario de conformidad, exigido para el/los pago/s correspondiente/s.</w:t>
            </w:r>
          </w:p>
        </w:tc>
      </w:tr>
    </w:tbl>
    <w:p w14:paraId="6D97162C" w14:textId="4EE64F63" w:rsidR="005A68BF" w:rsidRPr="005A68BF" w:rsidRDefault="005A68BF" w:rsidP="005A68BF">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djustRightInd w:val="0"/>
        <w:spacing w:after="0" w:line="276" w:lineRule="auto"/>
        <w:jc w:val="center"/>
        <w:rPr>
          <w:rFonts w:ascii="Times New Roman" w:eastAsia="Times New Roman" w:hAnsi="Times New Roman" w:cs="Times New Roman"/>
          <w:b/>
          <w:spacing w:val="42"/>
          <w:sz w:val="24"/>
          <w:szCs w:val="32"/>
          <w:lang w:val="es-ES"/>
        </w:rPr>
      </w:pPr>
      <w:r w:rsidRPr="005A68BF">
        <w:rPr>
          <w:rFonts w:ascii="Times New Roman" w:eastAsia="Times New Roman" w:hAnsi="Times New Roman" w:cs="Times New Roman"/>
          <w:b/>
          <w:spacing w:val="42"/>
          <w:sz w:val="24"/>
          <w:szCs w:val="32"/>
          <w:lang w:val="es-ES"/>
        </w:rPr>
        <w:lastRenderedPageBreak/>
        <w:t>CONDICIONES CONTRACTUALES</w:t>
      </w:r>
    </w:p>
    <w:p w14:paraId="583A7C69" w14:textId="77777777" w:rsidR="005A68BF" w:rsidRPr="005A68BF" w:rsidRDefault="005A68BF" w:rsidP="005A68BF">
      <w:pPr>
        <w:autoSpaceDE w:val="0"/>
        <w:autoSpaceDN w:val="0"/>
        <w:adjustRightInd w:val="0"/>
        <w:spacing w:after="0" w:line="240" w:lineRule="auto"/>
        <w:jc w:val="both"/>
        <w:rPr>
          <w:rFonts w:ascii="Times New Roman" w:eastAsia="Times New Roman" w:hAnsi="Times New Roman" w:cs="Times New Roman"/>
          <w:color w:val="000000"/>
          <w:sz w:val="18"/>
          <w:szCs w:val="18"/>
        </w:rPr>
      </w:pPr>
    </w:p>
    <w:p w14:paraId="3D60A1C9" w14:textId="77777777" w:rsidR="00563B9F" w:rsidRPr="00B0185C" w:rsidRDefault="00563B9F" w:rsidP="00563B9F">
      <w:pPr>
        <w:pBdr>
          <w:bottom w:val="single" w:sz="4" w:space="1" w:color="auto"/>
        </w:pBdr>
        <w:spacing w:after="0"/>
        <w:jc w:val="both"/>
        <w:rPr>
          <w:rFonts w:ascii="Times New Roman" w:hAnsi="Times New Roman"/>
          <w:b/>
          <w:bCs/>
          <w:sz w:val="18"/>
          <w:szCs w:val="18"/>
        </w:rPr>
      </w:pPr>
      <w:r w:rsidRPr="00563B9F">
        <w:rPr>
          <w:rFonts w:ascii="Times New Roman" w:hAnsi="Times New Roman"/>
          <w:b/>
          <w:bCs/>
          <w:sz w:val="20"/>
          <w:szCs w:val="20"/>
        </w:rPr>
        <w:t>1.</w:t>
      </w:r>
      <w:r w:rsidRPr="00563B9F">
        <w:rPr>
          <w:rFonts w:ascii="Times New Roman" w:hAnsi="Times New Roman"/>
          <w:b/>
          <w:bCs/>
          <w:sz w:val="20"/>
          <w:szCs w:val="20"/>
        </w:rPr>
        <w:tab/>
      </w:r>
      <w:r w:rsidRPr="00B0185C">
        <w:rPr>
          <w:rFonts w:ascii="Times New Roman" w:hAnsi="Times New Roman"/>
          <w:b/>
          <w:bCs/>
          <w:sz w:val="18"/>
          <w:szCs w:val="18"/>
        </w:rPr>
        <w:t>Interpretación</w:t>
      </w:r>
    </w:p>
    <w:p w14:paraId="3F2B7197" w14:textId="77777777" w:rsidR="00563B9F" w:rsidRPr="00B0185C" w:rsidRDefault="00563B9F" w:rsidP="00563B9F">
      <w:pPr>
        <w:spacing w:after="0"/>
        <w:jc w:val="both"/>
        <w:rPr>
          <w:rFonts w:ascii="Times New Roman" w:hAnsi="Times New Roman"/>
          <w:sz w:val="18"/>
          <w:szCs w:val="18"/>
        </w:rPr>
      </w:pPr>
      <w:r w:rsidRPr="00B0185C">
        <w:rPr>
          <w:rFonts w:ascii="Times New Roman" w:hAnsi="Times New Roman"/>
          <w:sz w:val="18"/>
          <w:szCs w:val="18"/>
        </w:rPr>
        <w:t xml:space="preserve">1. Si el contexto así lo requiere, el singular significa el plural y viceversa; y "día" significa día calendario, salvo que se haya indicado expresamente que se trata de días hábiles.           </w:t>
      </w:r>
    </w:p>
    <w:p w14:paraId="00B171F8" w14:textId="77777777" w:rsidR="00563B9F" w:rsidRPr="00B0185C" w:rsidRDefault="00563B9F" w:rsidP="00563B9F">
      <w:pPr>
        <w:spacing w:after="0"/>
        <w:jc w:val="both"/>
        <w:rPr>
          <w:rFonts w:ascii="Times New Roman" w:hAnsi="Times New Roman"/>
          <w:sz w:val="18"/>
          <w:szCs w:val="18"/>
        </w:rPr>
      </w:pPr>
      <w:r w:rsidRPr="00B0185C">
        <w:rPr>
          <w:rFonts w:ascii="Times New Roman" w:hAnsi="Times New Roman"/>
          <w:sz w:val="18"/>
          <w:szCs w:val="18"/>
        </w:rPr>
        <w:t xml:space="preserve">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14:paraId="326DEED7" w14:textId="77777777" w:rsidR="00563B9F" w:rsidRPr="00B0185C" w:rsidRDefault="00563B9F" w:rsidP="00563B9F">
      <w:pPr>
        <w:spacing w:after="0"/>
        <w:jc w:val="both"/>
        <w:rPr>
          <w:rFonts w:ascii="Times New Roman" w:hAnsi="Times New Roman"/>
          <w:sz w:val="18"/>
          <w:szCs w:val="18"/>
        </w:rPr>
      </w:pPr>
      <w:r w:rsidRPr="00B0185C">
        <w:rPr>
          <w:rFonts w:ascii="Times New Roman" w:hAnsi="Times New Roman"/>
          <w:sz w:val="18"/>
          <w:szCs w:val="18"/>
        </w:rPr>
        <w:t xml:space="preserve">3. Limitación de Dispensas:        </w:t>
      </w:r>
    </w:p>
    <w:p w14:paraId="3E708D57" w14:textId="77777777" w:rsidR="00563B9F" w:rsidRPr="00B0185C" w:rsidRDefault="00563B9F" w:rsidP="00563B9F">
      <w:pPr>
        <w:spacing w:after="0"/>
        <w:ind w:left="708"/>
        <w:jc w:val="both"/>
        <w:rPr>
          <w:rFonts w:ascii="Times New Roman" w:hAnsi="Times New Roman"/>
          <w:sz w:val="18"/>
          <w:szCs w:val="18"/>
        </w:rPr>
      </w:pPr>
      <w:r w:rsidRPr="00B0185C">
        <w:rPr>
          <w:rFonts w:ascii="Times New Roman" w:hAnsi="Times New Roman"/>
          <w:sz w:val="18"/>
          <w:szCs w:val="18"/>
        </w:rPr>
        <w:t>a) 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p w14:paraId="7EEB22C6" w14:textId="77777777" w:rsidR="00563B9F" w:rsidRPr="00B0185C" w:rsidRDefault="00563B9F" w:rsidP="00563B9F">
      <w:pPr>
        <w:spacing w:after="0"/>
        <w:ind w:left="708"/>
        <w:jc w:val="both"/>
        <w:rPr>
          <w:rFonts w:ascii="Times New Roman" w:hAnsi="Times New Roman"/>
          <w:sz w:val="18"/>
          <w:szCs w:val="18"/>
        </w:rPr>
      </w:pPr>
      <w:r w:rsidRPr="00B0185C">
        <w:rPr>
          <w:rFonts w:ascii="Times New Roman" w:hAnsi="Times New Roman"/>
          <w:sz w:val="18"/>
          <w:szCs w:val="18"/>
        </w:rPr>
        <w:t>b) 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p w14:paraId="1D8ABC17" w14:textId="77777777" w:rsidR="00563B9F" w:rsidRPr="00B0185C" w:rsidRDefault="00563B9F" w:rsidP="00563B9F">
      <w:pPr>
        <w:widowControl w:val="0"/>
        <w:adjustRightInd w:val="0"/>
        <w:spacing w:after="0" w:line="240" w:lineRule="auto"/>
        <w:jc w:val="both"/>
        <w:rPr>
          <w:rFonts w:ascii="Times New Roman" w:eastAsia="Times New Roman" w:hAnsi="Times New Roman" w:cs="Times New Roman"/>
          <w:color w:val="000000"/>
          <w:spacing w:val="42"/>
          <w:sz w:val="18"/>
          <w:szCs w:val="18"/>
          <w:lang w:val="es-ES" w:eastAsia="es-PY"/>
        </w:rPr>
      </w:pPr>
    </w:p>
    <w:p w14:paraId="62728B54" w14:textId="77777777" w:rsidR="00563B9F" w:rsidRPr="00B0185C" w:rsidRDefault="00563B9F" w:rsidP="00563B9F">
      <w:pPr>
        <w:pBdr>
          <w:bottom w:val="single" w:sz="4" w:space="1" w:color="auto"/>
        </w:pBdr>
        <w:spacing w:after="0"/>
        <w:jc w:val="both"/>
        <w:rPr>
          <w:rFonts w:ascii="Times New Roman" w:hAnsi="Times New Roman" w:cs="Times New Roman"/>
          <w:b/>
          <w:bCs/>
          <w:sz w:val="18"/>
          <w:szCs w:val="18"/>
        </w:rPr>
      </w:pPr>
      <w:r w:rsidRPr="00B0185C">
        <w:rPr>
          <w:rFonts w:ascii="Times New Roman" w:hAnsi="Times New Roman" w:cs="Times New Roman"/>
          <w:b/>
          <w:bCs/>
          <w:sz w:val="18"/>
          <w:szCs w:val="18"/>
        </w:rPr>
        <w:t>2.</w:t>
      </w:r>
      <w:r w:rsidRPr="00B0185C">
        <w:rPr>
          <w:rFonts w:ascii="Times New Roman" w:hAnsi="Times New Roman" w:cs="Times New Roman"/>
          <w:b/>
          <w:bCs/>
          <w:sz w:val="18"/>
          <w:szCs w:val="18"/>
        </w:rPr>
        <w:tab/>
        <w:t>Formalización de la contratación</w:t>
      </w:r>
    </w:p>
    <w:p w14:paraId="4BD1023E" w14:textId="77777777" w:rsidR="00851CC9" w:rsidRPr="00B0185C" w:rsidRDefault="00563B9F" w:rsidP="00851CC9">
      <w:pPr>
        <w:spacing w:after="0" w:line="240" w:lineRule="auto"/>
        <w:ind w:left="5"/>
        <w:rPr>
          <w:rFonts w:ascii="Times New Roman" w:eastAsiaTheme="minorEastAsia" w:hAnsi="Times New Roman" w:cs="Times New Roman"/>
          <w:color w:val="FF0000"/>
          <w:sz w:val="18"/>
          <w:szCs w:val="18"/>
        </w:rPr>
      </w:pPr>
      <w:r w:rsidRPr="00B0185C">
        <w:rPr>
          <w:rFonts w:ascii="Times New Roman" w:hAnsi="Times New Roman" w:cs="Times New Roman"/>
          <w:sz w:val="18"/>
          <w:szCs w:val="18"/>
        </w:rPr>
        <w:t xml:space="preserve">Se formalizará esta contratación </w:t>
      </w:r>
      <w:r w:rsidRPr="003615F9">
        <w:rPr>
          <w:rFonts w:ascii="Times New Roman" w:hAnsi="Times New Roman" w:cs="Times New Roman"/>
          <w:sz w:val="18"/>
          <w:szCs w:val="18"/>
        </w:rPr>
        <w:t xml:space="preserve">mediante: </w:t>
      </w:r>
      <w:r w:rsidR="00851CC9" w:rsidRPr="00B0185C">
        <w:rPr>
          <w:rFonts w:ascii="Times New Roman" w:eastAsiaTheme="minorEastAsia" w:hAnsi="Times New Roman" w:cs="Times New Roman"/>
          <w:color w:val="FF0000"/>
          <w:sz w:val="18"/>
          <w:szCs w:val="18"/>
        </w:rPr>
        <w:t>Contrato.</w:t>
      </w:r>
    </w:p>
    <w:p w14:paraId="5F57F0C7" w14:textId="2C4FCFD4" w:rsidR="00563B9F" w:rsidRPr="00B0185C" w:rsidRDefault="00563B9F" w:rsidP="00563B9F">
      <w:pPr>
        <w:spacing w:after="0"/>
        <w:jc w:val="both"/>
        <w:rPr>
          <w:rFonts w:ascii="Times New Roman" w:hAnsi="Times New Roman" w:cs="Times New Roman"/>
          <w:color w:val="A6A6A6" w:themeColor="background1" w:themeShade="A6"/>
          <w:sz w:val="18"/>
          <w:szCs w:val="18"/>
        </w:rPr>
      </w:pPr>
    </w:p>
    <w:p w14:paraId="6ECEDD50" w14:textId="77777777" w:rsidR="00563B9F" w:rsidRPr="00B0185C" w:rsidRDefault="00563B9F" w:rsidP="00563B9F">
      <w:pPr>
        <w:pBdr>
          <w:bottom w:val="single" w:sz="4" w:space="1" w:color="auto"/>
        </w:pBdr>
        <w:spacing w:after="0"/>
        <w:jc w:val="both"/>
        <w:rPr>
          <w:rFonts w:ascii="Times New Roman" w:hAnsi="Times New Roman" w:cs="Times New Roman"/>
          <w:b/>
          <w:bCs/>
          <w:sz w:val="18"/>
          <w:szCs w:val="18"/>
        </w:rPr>
      </w:pPr>
      <w:r w:rsidRPr="00B0185C">
        <w:rPr>
          <w:rFonts w:ascii="Times New Roman" w:hAnsi="Times New Roman" w:cs="Times New Roman"/>
          <w:b/>
          <w:bCs/>
          <w:sz w:val="18"/>
          <w:szCs w:val="18"/>
        </w:rPr>
        <w:t>3.</w:t>
      </w:r>
      <w:r w:rsidRPr="00B0185C">
        <w:rPr>
          <w:rFonts w:ascii="Times New Roman" w:hAnsi="Times New Roman" w:cs="Times New Roman"/>
          <w:b/>
          <w:bCs/>
          <w:sz w:val="18"/>
          <w:szCs w:val="18"/>
        </w:rPr>
        <w:tab/>
        <w:t>Documentación requerida para la firma del contrato</w:t>
      </w:r>
    </w:p>
    <w:p w14:paraId="110D479E" w14:textId="77777777" w:rsidR="00563B9F" w:rsidRPr="00B0185C" w:rsidRDefault="00563B9F" w:rsidP="00563B9F">
      <w:pPr>
        <w:spacing w:after="0"/>
        <w:jc w:val="both"/>
        <w:rPr>
          <w:rFonts w:ascii="Times New Roman" w:hAnsi="Times New Roman" w:cs="Times New Roman"/>
          <w:sz w:val="18"/>
          <w:szCs w:val="18"/>
        </w:rPr>
      </w:pPr>
      <w:r w:rsidRPr="00B0185C">
        <w:rPr>
          <w:rFonts w:ascii="Times New Roman" w:hAnsi="Times New Roman" w:cs="Times New Roman"/>
          <w:sz w:val="18"/>
          <w:szCs w:val="18"/>
        </w:rPr>
        <w:t>Luego de la notificación de adjudicación, el proveedor deberá presentar en el plazo establecido en las reglamentaciones vigentes, los documentos indicados en el presente apartado.</w:t>
      </w:r>
    </w:p>
    <w:p w14:paraId="07D33E2C" w14:textId="0EA3DDC8" w:rsidR="00563B9F" w:rsidRPr="00B0185C" w:rsidRDefault="00563B9F" w:rsidP="00563B9F">
      <w:pPr>
        <w:spacing w:after="0"/>
        <w:jc w:val="both"/>
        <w:rPr>
          <w:rFonts w:ascii="Times New Roman" w:hAnsi="Times New Roman" w:cs="Times New Roman"/>
          <w:b/>
          <w:bCs/>
          <w:sz w:val="18"/>
          <w:szCs w:val="18"/>
        </w:rPr>
      </w:pPr>
      <w:r w:rsidRPr="00B0185C">
        <w:rPr>
          <w:rFonts w:ascii="Times New Roman" w:hAnsi="Times New Roman" w:cs="Times New Roman"/>
          <w:b/>
          <w:bCs/>
          <w:sz w:val="18"/>
          <w:szCs w:val="18"/>
        </w:rPr>
        <w:t>1. Personas Físicas / Jurídicas</w:t>
      </w:r>
    </w:p>
    <w:p w14:paraId="4E04C878"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Certificado de no encontrarse en quiebra o en convocatoria de acreedores expedido por la Dirección General de Registros Públicos;</w:t>
      </w:r>
    </w:p>
    <w:p w14:paraId="288B7D0F"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Certificado de no hallarse en interdicción judicial expedido por la Dirección General de Registros Públicos; Constancia de no adeudar aporte obrero patronal expedida por el Instituto de Previsión Social.</w:t>
      </w:r>
    </w:p>
    <w:p w14:paraId="0A497DA5"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Certificado laboral vigente expedido por la Dirección de Obrero Patronal dependiente del Viceministerio de Trabajo, siempre que el sujeto esté obligado a contar con el mismo, de conformidad a la reglamentación pertinente - CPS</w:t>
      </w:r>
    </w:p>
    <w:p w14:paraId="4065EA93"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En el caso que suscriba el contrato otra persona en su representación, acompañar poder suficiente del apoderado para asumir todas las obligaciones emergentes del contrato hasta su terminación.</w:t>
      </w:r>
    </w:p>
    <w:p w14:paraId="20E4D5C2" w14:textId="77777777" w:rsidR="00563B9F" w:rsidRPr="00B0185C" w:rsidRDefault="00563B9F" w:rsidP="00563B9F">
      <w:pPr>
        <w:spacing w:after="0"/>
        <w:ind w:firstLine="708"/>
        <w:jc w:val="both"/>
        <w:rPr>
          <w:rFonts w:ascii="Times New Roman" w:hAnsi="Times New Roman" w:cs="Times New Roman"/>
          <w:sz w:val="18"/>
          <w:szCs w:val="18"/>
        </w:rPr>
      </w:pPr>
      <w:r w:rsidRPr="00B0185C">
        <w:rPr>
          <w:rFonts w:ascii="Times New Roman" w:hAnsi="Times New Roman" w:cs="Times New Roman"/>
          <w:sz w:val="18"/>
          <w:szCs w:val="18"/>
        </w:rPr>
        <w:t>• Certificado de cumplimiento tributario vigente a la firma del contrato.</w:t>
      </w:r>
    </w:p>
    <w:p w14:paraId="05E92A7A" w14:textId="77777777" w:rsidR="00563B9F" w:rsidRPr="00B0185C" w:rsidRDefault="00563B9F" w:rsidP="00563B9F">
      <w:pPr>
        <w:pStyle w:val="Ttulo"/>
        <w:spacing w:line="276" w:lineRule="auto"/>
        <w:jc w:val="both"/>
        <w:rPr>
          <w:rFonts w:eastAsiaTheme="minorHAnsi"/>
          <w:spacing w:val="0"/>
          <w:sz w:val="18"/>
          <w:szCs w:val="18"/>
          <w:lang w:val="es-PY"/>
        </w:rPr>
      </w:pPr>
      <w:r w:rsidRPr="00B0185C">
        <w:rPr>
          <w:rFonts w:eastAsiaTheme="minorHAnsi"/>
          <w:spacing w:val="0"/>
          <w:sz w:val="18"/>
          <w:szCs w:val="18"/>
          <w:lang w:val="es-PY"/>
        </w:rPr>
        <w:t>1.1. La presentación de los certificados emitidos por las autoridades competentes para cada caso en particular, en el marco de los supuestos del Art. 21 de la Ley N° 7021/22.</w:t>
      </w:r>
    </w:p>
    <w:p w14:paraId="71560714" w14:textId="77777777" w:rsidR="00563B9F" w:rsidRPr="00B0185C" w:rsidRDefault="00563B9F" w:rsidP="00563B9F">
      <w:pPr>
        <w:spacing w:after="0"/>
        <w:jc w:val="both"/>
        <w:rPr>
          <w:rFonts w:ascii="Times New Roman" w:hAnsi="Times New Roman" w:cs="Times New Roman"/>
          <w:b/>
          <w:bCs/>
          <w:sz w:val="18"/>
          <w:szCs w:val="18"/>
        </w:rPr>
      </w:pPr>
      <w:r w:rsidRPr="00B0185C">
        <w:rPr>
          <w:rFonts w:ascii="Times New Roman" w:hAnsi="Times New Roman" w:cs="Times New Roman"/>
          <w:b/>
          <w:bCs/>
          <w:sz w:val="18"/>
          <w:szCs w:val="18"/>
        </w:rPr>
        <w:t>2. Documentos. Consorcios</w:t>
      </w:r>
    </w:p>
    <w:p w14:paraId="0C5A82D4" w14:textId="77777777" w:rsidR="00563B9F" w:rsidRPr="00B0185C" w:rsidRDefault="00563B9F" w:rsidP="00563B9F">
      <w:pPr>
        <w:spacing w:after="0"/>
        <w:ind w:left="851" w:hanging="142"/>
        <w:jc w:val="both"/>
        <w:rPr>
          <w:rFonts w:ascii="Times New Roman" w:hAnsi="Times New Roman" w:cs="Times New Roman"/>
          <w:sz w:val="18"/>
          <w:szCs w:val="18"/>
        </w:rPr>
      </w:pPr>
      <w:r w:rsidRPr="00B0185C">
        <w:rPr>
          <w:rFonts w:ascii="Times New Roman" w:hAnsi="Times New Roman" w:cs="Times New Roman"/>
          <w:sz w:val="18"/>
          <w:szCs w:val="18"/>
        </w:rPr>
        <w:t>• Cada integrante del Consorcio que sea una persona física o jurídica deberá presentar los documentos requeridos para oferentes individuales especificados en los apartados precedentes.</w:t>
      </w:r>
    </w:p>
    <w:p w14:paraId="0759BC89" w14:textId="77777777" w:rsidR="00563B9F" w:rsidRPr="00B0185C" w:rsidRDefault="00563B9F" w:rsidP="00563B9F">
      <w:pPr>
        <w:spacing w:after="0"/>
        <w:ind w:firstLine="708"/>
        <w:jc w:val="both"/>
        <w:rPr>
          <w:rFonts w:ascii="Times New Roman" w:hAnsi="Times New Roman" w:cs="Times New Roman"/>
          <w:sz w:val="18"/>
          <w:szCs w:val="18"/>
        </w:rPr>
      </w:pPr>
      <w:r w:rsidRPr="00B0185C">
        <w:rPr>
          <w:rFonts w:ascii="Times New Roman" w:hAnsi="Times New Roman" w:cs="Times New Roman"/>
          <w:sz w:val="18"/>
          <w:szCs w:val="18"/>
        </w:rPr>
        <w:t>• Original o fotocopia del Consorcio constituido</w:t>
      </w:r>
    </w:p>
    <w:p w14:paraId="18A28C1E"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Documentos que acrediten las facultades del firmante del contrato para comprometer solidariamente al consorcio.</w:t>
      </w:r>
    </w:p>
    <w:p w14:paraId="2EE62527"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En el caso que suscriba el contrato otra persona en su representación, acompañar poder suficiente del apoderado para asumir todas las obligaciones emergentes del contrato hasta su terminación.</w:t>
      </w:r>
    </w:p>
    <w:p w14:paraId="4E2C233B" w14:textId="77777777" w:rsidR="00563B9F" w:rsidRPr="005F5D5C" w:rsidRDefault="00563B9F" w:rsidP="00563B9F">
      <w:pPr>
        <w:spacing w:after="0"/>
        <w:ind w:left="708"/>
        <w:jc w:val="both"/>
        <w:rPr>
          <w:rFonts w:ascii="Times New Roman" w:hAnsi="Times New Roman" w:cs="Times New Roman"/>
          <w:sz w:val="18"/>
          <w:szCs w:val="18"/>
        </w:rPr>
      </w:pPr>
    </w:p>
    <w:p w14:paraId="0E507504" w14:textId="77777777" w:rsidR="00563B9F" w:rsidRPr="005F5D5C" w:rsidRDefault="00563B9F" w:rsidP="00563B9F">
      <w:pPr>
        <w:jc w:val="both"/>
        <w:rPr>
          <w:rFonts w:ascii="Times New Roman" w:eastAsia="Times New Roman" w:hAnsi="Times New Roman" w:cs="Times New Roman"/>
          <w:sz w:val="18"/>
          <w:szCs w:val="18"/>
          <w:lang w:val="es-ES" w:eastAsia="es-PY"/>
        </w:rPr>
      </w:pPr>
      <w:r w:rsidRPr="005F5D5C">
        <w:rPr>
          <w:rFonts w:ascii="Times New Roman" w:eastAsia="Times New Roman" w:hAnsi="Times New Roman" w:cs="Times New Roman"/>
          <w:sz w:val="18"/>
          <w:szCs w:val="18"/>
          <w:lang w:val="es-ES" w:eastAsia="es-PY"/>
        </w:rPr>
        <w:t>La convocante deberá requerir la presentación de los certificados, de conformidad al numeral 1.1, al oferente que resultare adjudicado, con anterioridad a la firma del contrato. Si el oferente no presentare dichos certificados o realizare una declaración jurada falsa, la adjudicación será revocada, la garantía de mantenimiento de oferta será ejecutada y los antecedentes serán remitidos a la Dirección Nacional de Contrataciones Públicas.</w:t>
      </w:r>
    </w:p>
    <w:p w14:paraId="2F15A062" w14:textId="77777777" w:rsidR="005F5D5C" w:rsidRPr="005F5D5C" w:rsidRDefault="005F5D5C" w:rsidP="009805AE">
      <w:pPr>
        <w:spacing w:after="0" w:line="240" w:lineRule="auto"/>
        <w:rPr>
          <w:rFonts w:ascii="Times New Roman" w:eastAsia="Calibri" w:hAnsi="Times New Roman" w:cs="Times New Roman"/>
          <w:sz w:val="18"/>
          <w:szCs w:val="18"/>
          <w:lang w:val="es-ES_tradnl"/>
        </w:rPr>
      </w:pPr>
    </w:p>
    <w:p w14:paraId="2097D605" w14:textId="77777777" w:rsidR="00563B9F" w:rsidRPr="00B0185C" w:rsidRDefault="00563B9F" w:rsidP="00563B9F">
      <w:pPr>
        <w:pBdr>
          <w:bottom w:val="single" w:sz="4" w:space="1" w:color="auto"/>
        </w:pBdr>
        <w:spacing w:after="0"/>
        <w:jc w:val="both"/>
        <w:rPr>
          <w:rFonts w:ascii="Times New Roman" w:hAnsi="Times New Roman" w:cs="Times New Roman"/>
          <w:b/>
          <w:bCs/>
          <w:sz w:val="18"/>
          <w:szCs w:val="18"/>
        </w:rPr>
      </w:pPr>
      <w:r w:rsidRPr="00B0185C">
        <w:rPr>
          <w:rFonts w:ascii="Times New Roman" w:hAnsi="Times New Roman" w:cs="Times New Roman"/>
          <w:b/>
          <w:bCs/>
          <w:sz w:val="18"/>
          <w:szCs w:val="18"/>
        </w:rPr>
        <w:t>4.</w:t>
      </w:r>
      <w:r w:rsidRPr="00B0185C">
        <w:rPr>
          <w:rFonts w:ascii="Times New Roman" w:hAnsi="Times New Roman" w:cs="Times New Roman"/>
          <w:b/>
          <w:bCs/>
          <w:sz w:val="18"/>
          <w:szCs w:val="18"/>
        </w:rPr>
        <w:tab/>
        <w:t>Subcontratación</w:t>
      </w:r>
    </w:p>
    <w:p w14:paraId="7BFA46F1" w14:textId="18DD860F" w:rsidR="00563B9F" w:rsidRPr="005F5D5C" w:rsidRDefault="00563B9F" w:rsidP="00B0185C">
      <w:pPr>
        <w:spacing w:after="0"/>
        <w:jc w:val="both"/>
        <w:rPr>
          <w:rFonts w:ascii="Times New Roman" w:hAnsi="Times New Roman" w:cs="Times New Roman"/>
          <w:color w:val="A6A6A6" w:themeColor="background1" w:themeShade="A6"/>
          <w:sz w:val="18"/>
          <w:szCs w:val="18"/>
        </w:rPr>
      </w:pPr>
      <w:r w:rsidRPr="005F5D5C">
        <w:rPr>
          <w:rFonts w:ascii="Times New Roman" w:hAnsi="Times New Roman" w:cs="Times New Roman"/>
          <w:sz w:val="18"/>
          <w:szCs w:val="18"/>
        </w:rPr>
        <w:lastRenderedPageBreak/>
        <w:t>El porcentaje permitido para la subcontratación será de</w:t>
      </w:r>
      <w:r w:rsidRPr="005F5D5C">
        <w:rPr>
          <w:rFonts w:ascii="Times New Roman" w:hAnsi="Times New Roman" w:cs="Times New Roman"/>
          <w:color w:val="A6A6A6" w:themeColor="background1" w:themeShade="A6"/>
          <w:sz w:val="18"/>
          <w:szCs w:val="18"/>
        </w:rPr>
        <w:t xml:space="preserve">: </w:t>
      </w:r>
      <w:r w:rsidR="000333C0" w:rsidRPr="000333C0">
        <w:rPr>
          <w:rFonts w:ascii="Times New Roman" w:hAnsi="Times New Roman" w:cs="Times New Roman"/>
          <w:color w:val="FF0000"/>
          <w:sz w:val="18"/>
          <w:szCs w:val="18"/>
        </w:rPr>
        <w:t>NO APLICA.</w:t>
      </w:r>
    </w:p>
    <w:p w14:paraId="3CFFB045"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La subcontratación del contrato deberá ser realizada conforme a las disposiciones contenidas en la Ley, el Decreto Reglamentario y la reglamentación que emita para el efecto la DNCP.</w:t>
      </w:r>
    </w:p>
    <w:p w14:paraId="381A14FE" w14:textId="77777777" w:rsidR="00563B9F" w:rsidRPr="005F5D5C" w:rsidRDefault="00563B9F" w:rsidP="00563B9F">
      <w:pPr>
        <w:spacing w:after="0"/>
        <w:jc w:val="both"/>
        <w:rPr>
          <w:rFonts w:ascii="Times New Roman" w:hAnsi="Times New Roman" w:cs="Times New Roman"/>
          <w:sz w:val="18"/>
          <w:szCs w:val="18"/>
        </w:rPr>
      </w:pPr>
    </w:p>
    <w:p w14:paraId="65C5C5A6" w14:textId="77777777" w:rsidR="00563B9F" w:rsidRPr="005F5D5C" w:rsidRDefault="00563B9F" w:rsidP="00563B9F">
      <w:pPr>
        <w:pBdr>
          <w:bottom w:val="single" w:sz="4" w:space="1" w:color="auto"/>
        </w:pBdr>
        <w:spacing w:after="0"/>
        <w:jc w:val="both"/>
        <w:rPr>
          <w:rFonts w:ascii="Times New Roman" w:hAnsi="Times New Roman" w:cs="Times New Roman"/>
          <w:b/>
          <w:bCs/>
          <w:sz w:val="18"/>
          <w:szCs w:val="18"/>
        </w:rPr>
      </w:pPr>
      <w:bookmarkStart w:id="17" w:name="_Hlk176348660"/>
      <w:r w:rsidRPr="005F5D5C">
        <w:rPr>
          <w:rFonts w:ascii="Times New Roman" w:hAnsi="Times New Roman" w:cs="Times New Roman"/>
          <w:b/>
          <w:bCs/>
          <w:sz w:val="18"/>
          <w:szCs w:val="18"/>
        </w:rPr>
        <w:t>5.</w:t>
      </w:r>
      <w:r w:rsidRPr="005F5D5C">
        <w:rPr>
          <w:rFonts w:ascii="Times New Roman" w:hAnsi="Times New Roman" w:cs="Times New Roman"/>
          <w:b/>
          <w:bCs/>
          <w:sz w:val="18"/>
          <w:szCs w:val="18"/>
        </w:rPr>
        <w:tab/>
        <w:t>Derechos Intelectuales</w:t>
      </w:r>
    </w:p>
    <w:p w14:paraId="6F3C6777"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1. Los derechos de propiedad intelectual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14:paraId="7B5A2B3A"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14:paraId="4D393898" w14:textId="77777777" w:rsidR="00563B9F" w:rsidRPr="005F5D5C" w:rsidRDefault="00563B9F" w:rsidP="00937D51">
      <w:pPr>
        <w:pStyle w:val="Prrafodelista"/>
        <w:widowControl w:val="0"/>
        <w:numPr>
          <w:ilvl w:val="0"/>
          <w:numId w:val="33"/>
        </w:numPr>
        <w:adjustRightInd w:val="0"/>
        <w:jc w:val="both"/>
        <w:textAlignment w:val="baseline"/>
        <w:rPr>
          <w:sz w:val="18"/>
          <w:szCs w:val="18"/>
        </w:rPr>
      </w:pPr>
      <w:r w:rsidRPr="005F5D5C">
        <w:rPr>
          <w:sz w:val="18"/>
          <w:szCs w:val="18"/>
        </w:rPr>
        <w:t xml:space="preserve">La instalación de los bienes por el proveedor o el uso de los bienes en la República del Paraguay; y, </w:t>
      </w:r>
    </w:p>
    <w:p w14:paraId="273D080C" w14:textId="77777777" w:rsidR="00563B9F" w:rsidRPr="005F5D5C" w:rsidRDefault="00563B9F" w:rsidP="00937D51">
      <w:pPr>
        <w:pStyle w:val="Prrafodelista"/>
        <w:widowControl w:val="0"/>
        <w:numPr>
          <w:ilvl w:val="0"/>
          <w:numId w:val="33"/>
        </w:numPr>
        <w:adjustRightInd w:val="0"/>
        <w:jc w:val="both"/>
        <w:textAlignment w:val="baseline"/>
        <w:rPr>
          <w:sz w:val="18"/>
          <w:szCs w:val="18"/>
        </w:rPr>
      </w:pPr>
      <w:r w:rsidRPr="005F5D5C">
        <w:rPr>
          <w:sz w:val="18"/>
          <w:szCs w:val="18"/>
        </w:rPr>
        <w:t>La venta de los productos producidos por los bienes en cualquier país.</w:t>
      </w:r>
    </w:p>
    <w:p w14:paraId="6B6A6C41"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14:paraId="6CC7E6C8"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3. 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14:paraId="4BED7985"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4. Si el proveedor no notifica a la contratante dentro de treinta (30) días a partir del recibo de dicha comunicación de su intención de proceder con tales procesos o reclamos, la contratante tendrá derecho a emprender dichas acciones en su propio nombre.</w:t>
      </w:r>
    </w:p>
    <w:p w14:paraId="705BCEB0"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14:paraId="0D151AF2" w14:textId="77777777" w:rsidR="00563B9F"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bookmarkEnd w:id="17"/>
    <w:p w14:paraId="64F42CB0" w14:textId="77777777" w:rsidR="009D0593" w:rsidRDefault="009D0593" w:rsidP="009D0593">
      <w:pPr>
        <w:spacing w:after="0"/>
        <w:jc w:val="both"/>
        <w:rPr>
          <w:rFonts w:ascii="Times New Roman" w:hAnsi="Times New Roman" w:cs="Times New Roman"/>
          <w:sz w:val="18"/>
          <w:szCs w:val="18"/>
        </w:rPr>
      </w:pPr>
      <w:r w:rsidRPr="0074136A">
        <w:rPr>
          <w:rFonts w:ascii="Times New Roman" w:hAnsi="Times New Roman" w:cs="Times New Roman"/>
          <w:sz w:val="18"/>
          <w:szCs w:val="18"/>
        </w:rPr>
        <w:t xml:space="preserve">Conforme a lo establecido en el artículo </w:t>
      </w:r>
      <w:r w:rsidRPr="009D0593">
        <w:rPr>
          <w:rFonts w:ascii="Times New Roman" w:hAnsi="Times New Roman" w:cs="Times New Roman"/>
          <w:sz w:val="18"/>
          <w:szCs w:val="18"/>
        </w:rPr>
        <w:t>101 del Decreto N° 2264/24</w:t>
      </w:r>
      <w:r w:rsidRPr="0074136A">
        <w:rPr>
          <w:rFonts w:ascii="Times New Roman" w:hAnsi="Times New Roman" w:cs="Times New Roman"/>
          <w:sz w:val="18"/>
          <w:szCs w:val="18"/>
        </w:rPr>
        <w:t>, los derechos de autor u otros derechos exclusivos que se llegaren a generar en el marco de la ejecución contractual, invariablemente se constituirán a favor de la contratante.</w:t>
      </w:r>
    </w:p>
    <w:p w14:paraId="7DB763B1" w14:textId="77777777" w:rsidR="00563B9F" w:rsidRPr="005F5D5C" w:rsidRDefault="00563B9F" w:rsidP="00563B9F">
      <w:pPr>
        <w:spacing w:after="0"/>
        <w:jc w:val="both"/>
        <w:rPr>
          <w:rFonts w:ascii="Times New Roman" w:hAnsi="Times New Roman" w:cs="Times New Roman"/>
          <w:sz w:val="18"/>
          <w:szCs w:val="18"/>
        </w:rPr>
      </w:pPr>
    </w:p>
    <w:p w14:paraId="146270FA" w14:textId="77777777" w:rsidR="00563B9F" w:rsidRPr="005F5D5C" w:rsidRDefault="00563B9F" w:rsidP="00563B9F">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6.</w:t>
      </w:r>
      <w:r w:rsidRPr="005F5D5C">
        <w:rPr>
          <w:rFonts w:ascii="Times New Roman" w:hAnsi="Times New Roman" w:cs="Times New Roman"/>
          <w:b/>
          <w:bCs/>
          <w:sz w:val="18"/>
          <w:szCs w:val="18"/>
        </w:rPr>
        <w:tab/>
        <w:t>Transporte</w:t>
      </w:r>
    </w:p>
    <w:p w14:paraId="3C6DE5CC" w14:textId="322889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La responsabilidad por el transporte de los bienes será según se establece en los Incoterms. </w:t>
      </w:r>
      <w:r w:rsidR="000333C0" w:rsidRPr="000333C0">
        <w:rPr>
          <w:rFonts w:ascii="Times New Roman" w:hAnsi="Times New Roman" w:cs="Times New Roman"/>
          <w:color w:val="FF0000"/>
          <w:sz w:val="18"/>
          <w:szCs w:val="18"/>
        </w:rPr>
        <w:t>NO APLICA</w:t>
      </w:r>
    </w:p>
    <w:p w14:paraId="6943B6B9" w14:textId="05E8888E"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Si no está de acuerdo con los Incoterms, la responsabilidad por el transporte deberá ser como sigue:</w:t>
      </w:r>
      <w:r w:rsidR="000333C0" w:rsidRPr="000333C0">
        <w:t xml:space="preserve"> </w:t>
      </w:r>
      <w:r w:rsidR="000333C0" w:rsidRPr="000333C0">
        <w:rPr>
          <w:rFonts w:ascii="Times New Roman" w:hAnsi="Times New Roman" w:cs="Times New Roman"/>
          <w:color w:val="FF0000"/>
          <w:sz w:val="18"/>
          <w:szCs w:val="18"/>
        </w:rPr>
        <w:t>NO APLICA</w:t>
      </w:r>
    </w:p>
    <w:p w14:paraId="33B62C51" w14:textId="77777777" w:rsidR="00563B9F" w:rsidRPr="005F5D5C" w:rsidRDefault="00563B9F" w:rsidP="00563B9F">
      <w:pPr>
        <w:widowControl w:val="0"/>
        <w:adjustRightInd w:val="0"/>
        <w:spacing w:after="0" w:line="240" w:lineRule="auto"/>
        <w:jc w:val="both"/>
        <w:rPr>
          <w:rFonts w:ascii="Times New Roman" w:eastAsia="Times New Roman" w:hAnsi="Times New Roman" w:cs="Times New Roman"/>
          <w:color w:val="000000"/>
          <w:spacing w:val="42"/>
          <w:sz w:val="18"/>
          <w:szCs w:val="18"/>
          <w:lang w:val="es-ES" w:eastAsia="es-PY"/>
        </w:rPr>
      </w:pPr>
    </w:p>
    <w:p w14:paraId="129C1D44" w14:textId="77777777" w:rsidR="00563B9F" w:rsidRPr="005F5D5C" w:rsidRDefault="00563B9F" w:rsidP="00563B9F">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7.</w:t>
      </w:r>
      <w:r w:rsidRPr="005F5D5C">
        <w:rPr>
          <w:rFonts w:ascii="Times New Roman" w:hAnsi="Times New Roman" w:cs="Times New Roman"/>
          <w:b/>
          <w:bCs/>
          <w:sz w:val="18"/>
          <w:szCs w:val="18"/>
        </w:rPr>
        <w:tab/>
        <w:t xml:space="preserve">Confidencialidad de la Información </w:t>
      </w:r>
    </w:p>
    <w:p w14:paraId="0A1B7C9E"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1. 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En las respuestas a las solicitudes de aclaración, los oferentes deberán indicar si la información suministrada es de carácter reservado, debiendo precisar la norma legal que la establece como secreta o de carácter reservado, de conformidad a lo estipulado en la Ley N° 5282/14 ‘’DE LIBRE </w:t>
      </w:r>
      <w:r w:rsidRPr="005F5D5C">
        <w:rPr>
          <w:rFonts w:ascii="Times New Roman" w:hAnsi="Times New Roman" w:cs="Times New Roman"/>
          <w:sz w:val="18"/>
          <w:szCs w:val="18"/>
        </w:rPr>
        <w:lastRenderedPageBreak/>
        <w:t>ACCESO CIUDADANO A LA INFORMACIÓN PÚBLICA Y TRANSPARENCIA GUBERNAMENTAL’’. Cuando se trate de dos 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14:paraId="5B8874BE"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2. 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14:paraId="1CF37178"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3.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14:paraId="4254D745"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4. La obligación de las partes arriba mencionadas, no aplicará a la información que:</w:t>
      </w:r>
    </w:p>
    <w:p w14:paraId="4BD34144" w14:textId="77777777" w:rsidR="00563B9F" w:rsidRPr="005F5D5C" w:rsidRDefault="00563B9F" w:rsidP="00563B9F">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a. La contratante o el proveedor requieran compartir con otras instituciones que participan en el financiamiento del contrato,</w:t>
      </w:r>
    </w:p>
    <w:p w14:paraId="027BA752" w14:textId="77777777" w:rsidR="00563B9F" w:rsidRPr="005F5D5C" w:rsidRDefault="00563B9F" w:rsidP="00563B9F">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b. Actualmente o en el futuro se hace de dominio público sin culpa de ninguna de las partes,</w:t>
      </w:r>
    </w:p>
    <w:p w14:paraId="5CCEB18E" w14:textId="77777777" w:rsidR="00563B9F" w:rsidRPr="005F5D5C" w:rsidRDefault="00563B9F" w:rsidP="00563B9F">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c. Puede comprobarse que estaba en posesión de esa parte en el momento que fue divulgada y no fue previamente obtenida directa o indirectamente de la otra parte, o</w:t>
      </w:r>
    </w:p>
    <w:p w14:paraId="007E7A58" w14:textId="77777777" w:rsidR="00563B9F" w:rsidRPr="005F5D5C" w:rsidRDefault="00563B9F" w:rsidP="00563B9F">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d. Que de otra manera fue legalmente puesta a la disponibilidad de esa parte por un tercero que no tenía obligación de confidencialidad.</w:t>
      </w:r>
    </w:p>
    <w:p w14:paraId="0F283FB7"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5. Las disposiciones precedentes no modificarán de ninguna manera ningún compromiso de confidencialidad otorgado por cualquiera de las partes a quien esto compete antes de la fecha del contrato con respecto a los suministros o cualquier parte de ellos.</w:t>
      </w:r>
    </w:p>
    <w:p w14:paraId="1620F65F"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6. Las disposiciones de esta cláusula permanecerán válidas después del cumplimiento o terminación del contrato por cualquier razón.</w:t>
      </w:r>
    </w:p>
    <w:p w14:paraId="0296B19F" w14:textId="77777777" w:rsidR="00FF1017" w:rsidRDefault="00FF1017" w:rsidP="00563B9F">
      <w:pPr>
        <w:pBdr>
          <w:bottom w:val="single" w:sz="4" w:space="1" w:color="auto"/>
        </w:pBdr>
        <w:spacing w:after="0"/>
        <w:jc w:val="both"/>
        <w:rPr>
          <w:rFonts w:ascii="Times New Roman" w:hAnsi="Times New Roman" w:cs="Times New Roman"/>
          <w:color w:val="FF0000"/>
          <w:sz w:val="18"/>
          <w:szCs w:val="18"/>
        </w:rPr>
      </w:pPr>
    </w:p>
    <w:p w14:paraId="363D7EC1" w14:textId="4F336AD8" w:rsidR="00563B9F" w:rsidRPr="005F5D5C" w:rsidRDefault="00563B9F" w:rsidP="00563B9F">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8.</w:t>
      </w:r>
      <w:r w:rsidRPr="005F5D5C">
        <w:rPr>
          <w:rFonts w:ascii="Times New Roman" w:hAnsi="Times New Roman" w:cs="Times New Roman"/>
          <w:b/>
          <w:bCs/>
          <w:sz w:val="18"/>
          <w:szCs w:val="18"/>
        </w:rPr>
        <w:tab/>
        <w:t>Obligatoriedad de declarar información del personal del contratista en el SICP</w:t>
      </w:r>
    </w:p>
    <w:p w14:paraId="70348E89"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    </w:t>
      </w:r>
    </w:p>
    <w:p w14:paraId="2B4D0CD1"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2. Cuando ocurra algún cambio en la nómina del personal o de los subcontratistas propuestos, el proveedor o contratista está obligado a actualizar el FIP.</w:t>
      </w:r>
    </w:p>
    <w:p w14:paraId="45F168E5"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14:paraId="5951F128"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379D6ED0"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14:paraId="2DB0EEE4"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p w14:paraId="77C965AF" w14:textId="77777777" w:rsidR="00563B9F" w:rsidRPr="005F5D5C" w:rsidRDefault="00563B9F" w:rsidP="00563B9F">
      <w:pPr>
        <w:spacing w:after="0"/>
        <w:jc w:val="both"/>
        <w:rPr>
          <w:rFonts w:ascii="Times New Roman" w:hAnsi="Times New Roman" w:cs="Times New Roman"/>
          <w:sz w:val="18"/>
          <w:szCs w:val="18"/>
        </w:rPr>
      </w:pPr>
    </w:p>
    <w:p w14:paraId="044EE802" w14:textId="5E97D407" w:rsidR="00563B9F" w:rsidRPr="005F5D5C" w:rsidRDefault="00563B9F" w:rsidP="00563B9F">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9.</w:t>
      </w:r>
      <w:r w:rsidRPr="005F5D5C">
        <w:rPr>
          <w:rFonts w:ascii="Times New Roman" w:hAnsi="Times New Roman" w:cs="Times New Roman"/>
          <w:b/>
          <w:bCs/>
          <w:sz w:val="18"/>
          <w:szCs w:val="18"/>
        </w:rPr>
        <w:tab/>
      </w:r>
      <w:r w:rsidRPr="006724B5">
        <w:rPr>
          <w:rFonts w:ascii="Times New Roman" w:hAnsi="Times New Roman" w:cs="Times New Roman"/>
          <w:b/>
          <w:bCs/>
          <w:sz w:val="18"/>
          <w:szCs w:val="18"/>
        </w:rPr>
        <w:t>Porcentaje de</w:t>
      </w:r>
      <w:r w:rsidR="000932B3" w:rsidRPr="006724B5">
        <w:rPr>
          <w:rFonts w:ascii="Times New Roman" w:hAnsi="Times New Roman" w:cs="Times New Roman"/>
          <w:b/>
          <w:bCs/>
          <w:sz w:val="18"/>
          <w:szCs w:val="18"/>
        </w:rPr>
        <w:t>l</w:t>
      </w:r>
      <w:r w:rsidRPr="006724B5">
        <w:rPr>
          <w:rFonts w:ascii="Times New Roman" w:hAnsi="Times New Roman" w:cs="Times New Roman"/>
          <w:b/>
          <w:bCs/>
          <w:sz w:val="18"/>
          <w:szCs w:val="18"/>
        </w:rPr>
        <w:t xml:space="preserve"> </w:t>
      </w:r>
      <w:r w:rsidR="000932B3" w:rsidRPr="006724B5">
        <w:rPr>
          <w:rFonts w:ascii="Times New Roman" w:eastAsia="Times New Roman" w:hAnsi="Times New Roman" w:cs="Times New Roman"/>
          <w:b/>
          <w:color w:val="FF0000"/>
          <w:sz w:val="18"/>
          <w:szCs w:val="18"/>
          <w:lang w:val="es-ES" w:eastAsia="es-PY"/>
        </w:rPr>
        <w:t>S</w:t>
      </w:r>
      <w:r w:rsidR="006724B5" w:rsidRPr="006724B5">
        <w:rPr>
          <w:rFonts w:ascii="Times New Roman" w:eastAsia="Times New Roman" w:hAnsi="Times New Roman" w:cs="Times New Roman"/>
          <w:b/>
          <w:color w:val="FF0000"/>
          <w:sz w:val="18"/>
          <w:szCs w:val="18"/>
          <w:lang w:val="es-ES" w:eastAsia="es-PY"/>
        </w:rPr>
        <w:t>eguro</w:t>
      </w:r>
      <w:r w:rsidR="006724B5">
        <w:rPr>
          <w:rFonts w:ascii="Times New Roman" w:eastAsia="Times New Roman" w:hAnsi="Times New Roman" w:cs="Times New Roman"/>
          <w:b/>
          <w:color w:val="FF0000"/>
          <w:sz w:val="18"/>
          <w:szCs w:val="18"/>
          <w:lang w:val="es-ES" w:eastAsia="es-PY"/>
        </w:rPr>
        <w:t xml:space="preserve"> de Responsabilidad Profesional</w:t>
      </w:r>
    </w:p>
    <w:p w14:paraId="4F042372" w14:textId="046C54A4" w:rsidR="00AB0206" w:rsidRPr="005F5D5C" w:rsidRDefault="00AB0206" w:rsidP="00563B9F">
      <w:pPr>
        <w:widowControl w:val="0"/>
        <w:adjustRightInd w:val="0"/>
        <w:spacing w:after="0" w:line="240" w:lineRule="auto"/>
        <w:jc w:val="both"/>
        <w:rPr>
          <w:rFonts w:ascii="Times New Roman" w:hAnsi="Times New Roman" w:cs="Times New Roman"/>
          <w:sz w:val="18"/>
          <w:szCs w:val="18"/>
        </w:rPr>
      </w:pPr>
      <w:r w:rsidRPr="006724B5">
        <w:rPr>
          <w:rFonts w:ascii="Times New Roman" w:hAnsi="Times New Roman" w:cs="Times New Roman"/>
          <w:sz w:val="18"/>
          <w:szCs w:val="18"/>
        </w:rPr>
        <w:t>El Porcentaje de</w:t>
      </w:r>
      <w:r w:rsidR="000932B3" w:rsidRPr="006724B5">
        <w:rPr>
          <w:rFonts w:ascii="Times New Roman" w:hAnsi="Times New Roman" w:cs="Times New Roman"/>
          <w:sz w:val="18"/>
          <w:szCs w:val="18"/>
        </w:rPr>
        <w:t>l</w:t>
      </w:r>
      <w:r w:rsidRPr="006724B5">
        <w:rPr>
          <w:rFonts w:ascii="Times New Roman" w:hAnsi="Times New Roman" w:cs="Times New Roman"/>
          <w:sz w:val="18"/>
          <w:szCs w:val="18"/>
        </w:rPr>
        <w:t xml:space="preserve"> </w:t>
      </w:r>
      <w:r w:rsidR="000932B3" w:rsidRPr="006724B5">
        <w:rPr>
          <w:rFonts w:ascii="Times New Roman" w:eastAsia="Times New Roman" w:hAnsi="Times New Roman" w:cs="Times New Roman"/>
          <w:color w:val="FF0000"/>
          <w:sz w:val="18"/>
          <w:szCs w:val="18"/>
          <w:lang w:eastAsia="es-PY"/>
        </w:rPr>
        <w:t>Seguro de Responsabilidad Profesional</w:t>
      </w:r>
      <w:r w:rsidRPr="006724B5">
        <w:rPr>
          <w:rFonts w:ascii="Times New Roman" w:hAnsi="Times New Roman" w:cs="Times New Roman"/>
          <w:sz w:val="18"/>
          <w:szCs w:val="18"/>
        </w:rPr>
        <w:t xml:space="preserve"> es de</w:t>
      </w:r>
      <w:r w:rsidR="00FD572A">
        <w:rPr>
          <w:rFonts w:ascii="Times New Roman" w:hAnsi="Times New Roman" w:cs="Times New Roman"/>
          <w:sz w:val="18"/>
          <w:szCs w:val="18"/>
        </w:rPr>
        <w:t>l</w:t>
      </w:r>
      <w:r w:rsidRPr="006724B5">
        <w:rPr>
          <w:rFonts w:ascii="Times New Roman" w:hAnsi="Times New Roman" w:cs="Times New Roman"/>
          <w:sz w:val="18"/>
          <w:szCs w:val="18"/>
        </w:rPr>
        <w:t>:</w:t>
      </w:r>
      <w:r w:rsidR="000333C0">
        <w:rPr>
          <w:rFonts w:ascii="Times New Roman" w:hAnsi="Times New Roman" w:cs="Times New Roman"/>
          <w:sz w:val="18"/>
          <w:szCs w:val="18"/>
        </w:rPr>
        <w:t xml:space="preserve"> </w:t>
      </w:r>
      <w:r w:rsidR="000333C0" w:rsidRPr="000333C0">
        <w:rPr>
          <w:rFonts w:ascii="Times New Roman" w:hAnsi="Times New Roman" w:cs="Times New Roman"/>
          <w:color w:val="FF0000"/>
          <w:sz w:val="18"/>
          <w:szCs w:val="18"/>
        </w:rPr>
        <w:t>10 %</w:t>
      </w:r>
    </w:p>
    <w:p w14:paraId="0D2FF106" w14:textId="2B128FB5" w:rsidR="000932B3" w:rsidRPr="006724B5" w:rsidRDefault="000932B3" w:rsidP="000932B3">
      <w:pPr>
        <w:spacing w:after="0" w:line="240" w:lineRule="auto"/>
        <w:jc w:val="both"/>
        <w:rPr>
          <w:rFonts w:ascii="Times New Roman" w:eastAsia="Calibri" w:hAnsi="Times New Roman" w:cs="Times New Roman"/>
          <w:sz w:val="18"/>
          <w:szCs w:val="18"/>
        </w:rPr>
      </w:pPr>
      <w:r w:rsidRPr="006724B5">
        <w:rPr>
          <w:rFonts w:ascii="Times New Roman" w:eastAsia="Calibri" w:hAnsi="Times New Roman" w:cs="Times New Roman"/>
          <w:sz w:val="18"/>
          <w:szCs w:val="18"/>
          <w:lang w:val="es-ES"/>
        </w:rPr>
        <w:t>Este seguro deberá ser presentad</w:t>
      </w:r>
      <w:r w:rsidR="006724B5" w:rsidRPr="006724B5">
        <w:rPr>
          <w:rFonts w:ascii="Times New Roman" w:eastAsia="Calibri" w:hAnsi="Times New Roman" w:cs="Times New Roman"/>
          <w:sz w:val="18"/>
          <w:szCs w:val="18"/>
          <w:lang w:val="es-ES"/>
        </w:rPr>
        <w:t>o</w:t>
      </w:r>
      <w:r w:rsidRPr="006724B5">
        <w:rPr>
          <w:rFonts w:ascii="Times New Roman" w:eastAsia="Calibri" w:hAnsi="Times New Roman" w:cs="Times New Roman"/>
          <w:sz w:val="18"/>
          <w:szCs w:val="18"/>
          <w:lang w:val="es-ES"/>
        </w:rPr>
        <w:t xml:space="preserve"> por el Proveedor en un plazo máximo de 10 (diez) días calendario a partir de la suscripción del contrato </w:t>
      </w:r>
      <w:r w:rsidRPr="006724B5">
        <w:rPr>
          <w:rFonts w:ascii="Times New Roman" w:eastAsia="Times New Roman" w:hAnsi="Times New Roman" w:cs="Times New Roman"/>
          <w:sz w:val="18"/>
          <w:szCs w:val="18"/>
          <w:lang w:eastAsia="es-PY"/>
        </w:rPr>
        <w:t>de conformidad con lo dispuesto en el artículo </w:t>
      </w:r>
      <w:r w:rsidR="00607928" w:rsidRPr="006724B5">
        <w:rPr>
          <w:rFonts w:ascii="Times New Roman" w:eastAsia="Times New Roman" w:hAnsi="Times New Roman" w:cs="Times New Roman"/>
          <w:sz w:val="18"/>
          <w:szCs w:val="18"/>
          <w:lang w:eastAsia="es-PY"/>
        </w:rPr>
        <w:t>71</w:t>
      </w:r>
      <w:r w:rsidRPr="006724B5">
        <w:rPr>
          <w:rFonts w:ascii="Times New Roman" w:eastAsia="Times New Roman" w:hAnsi="Times New Roman" w:cs="Times New Roman"/>
          <w:sz w:val="18"/>
          <w:szCs w:val="18"/>
          <w:lang w:eastAsia="es-PY"/>
        </w:rPr>
        <w:t xml:space="preserve"> de la Ley N° </w:t>
      </w:r>
      <w:r w:rsidR="00607928" w:rsidRPr="006724B5">
        <w:rPr>
          <w:rFonts w:ascii="Times New Roman" w:eastAsia="Times New Roman" w:hAnsi="Times New Roman" w:cs="Times New Roman"/>
          <w:sz w:val="18"/>
          <w:szCs w:val="18"/>
          <w:lang w:eastAsia="es-PY"/>
        </w:rPr>
        <w:t>7021</w:t>
      </w:r>
      <w:r w:rsidRPr="006724B5">
        <w:rPr>
          <w:rFonts w:ascii="Times New Roman" w:eastAsia="Times New Roman" w:hAnsi="Times New Roman" w:cs="Times New Roman"/>
          <w:sz w:val="18"/>
          <w:szCs w:val="18"/>
          <w:lang w:eastAsia="es-PY"/>
        </w:rPr>
        <w:t>/</w:t>
      </w:r>
      <w:r w:rsidR="00607928" w:rsidRPr="006724B5">
        <w:rPr>
          <w:rFonts w:ascii="Times New Roman" w:eastAsia="Times New Roman" w:hAnsi="Times New Roman" w:cs="Times New Roman"/>
          <w:sz w:val="18"/>
          <w:szCs w:val="18"/>
          <w:lang w:eastAsia="es-PY"/>
        </w:rPr>
        <w:t>22</w:t>
      </w:r>
      <w:r w:rsidRPr="006724B5">
        <w:rPr>
          <w:rFonts w:ascii="Times New Roman" w:eastAsia="Calibri" w:hAnsi="Times New Roman" w:cs="Times New Roman"/>
          <w:sz w:val="18"/>
          <w:szCs w:val="18"/>
        </w:rPr>
        <w:t>.</w:t>
      </w:r>
    </w:p>
    <w:p w14:paraId="0103E334" w14:textId="77777777" w:rsidR="000932B3" w:rsidRPr="005F5D5C" w:rsidRDefault="000932B3" w:rsidP="00563B9F">
      <w:pPr>
        <w:widowControl w:val="0"/>
        <w:adjustRightInd w:val="0"/>
        <w:spacing w:after="0" w:line="240" w:lineRule="auto"/>
        <w:jc w:val="both"/>
        <w:rPr>
          <w:rFonts w:ascii="Times New Roman" w:hAnsi="Times New Roman" w:cs="Times New Roman"/>
          <w:sz w:val="18"/>
          <w:szCs w:val="18"/>
        </w:rPr>
      </w:pPr>
    </w:p>
    <w:p w14:paraId="4991CBB1" w14:textId="206EB109" w:rsidR="00AB0206" w:rsidRPr="005F5D5C" w:rsidRDefault="00AB0206" w:rsidP="00AB0206">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10.</w:t>
      </w:r>
      <w:r w:rsidRPr="005F5D5C">
        <w:rPr>
          <w:rFonts w:ascii="Times New Roman" w:hAnsi="Times New Roman" w:cs="Times New Roman"/>
          <w:b/>
          <w:bCs/>
          <w:sz w:val="18"/>
          <w:szCs w:val="18"/>
        </w:rPr>
        <w:tab/>
        <w:t xml:space="preserve">Forma de Instrumentación </w:t>
      </w:r>
      <w:r w:rsidR="00D75B92" w:rsidRPr="006724B5">
        <w:rPr>
          <w:rFonts w:ascii="Times New Roman" w:hAnsi="Times New Roman" w:cs="Times New Roman"/>
          <w:b/>
          <w:bCs/>
          <w:sz w:val="18"/>
          <w:szCs w:val="18"/>
        </w:rPr>
        <w:t xml:space="preserve">del </w:t>
      </w:r>
      <w:r w:rsidR="00D75B92" w:rsidRPr="006724B5">
        <w:rPr>
          <w:rFonts w:ascii="Times New Roman" w:eastAsia="Times New Roman" w:hAnsi="Times New Roman" w:cs="Times New Roman"/>
          <w:b/>
          <w:color w:val="FF0000"/>
          <w:sz w:val="18"/>
          <w:szCs w:val="18"/>
          <w:lang w:val="es-ES" w:eastAsia="es-PY"/>
        </w:rPr>
        <w:t>Seguro</w:t>
      </w:r>
      <w:r w:rsidR="00D75B92">
        <w:rPr>
          <w:rFonts w:ascii="Times New Roman" w:eastAsia="Times New Roman" w:hAnsi="Times New Roman" w:cs="Times New Roman"/>
          <w:b/>
          <w:color w:val="FF0000"/>
          <w:sz w:val="18"/>
          <w:szCs w:val="18"/>
          <w:lang w:val="es-ES" w:eastAsia="es-PY"/>
        </w:rPr>
        <w:t xml:space="preserve"> de Responsabilidad Profesional</w:t>
      </w:r>
    </w:p>
    <w:p w14:paraId="30F94196" w14:textId="61D9C1B5" w:rsidR="00563B9F" w:rsidRPr="005F5D5C" w:rsidRDefault="00DC3A4E" w:rsidP="00563B9F">
      <w:pPr>
        <w:widowControl w:val="0"/>
        <w:adjustRightInd w:val="0"/>
        <w:spacing w:after="0" w:line="240" w:lineRule="auto"/>
        <w:jc w:val="both"/>
        <w:rPr>
          <w:rFonts w:ascii="Times New Roman" w:eastAsia="Times New Roman" w:hAnsi="Times New Roman" w:cs="Times New Roman"/>
          <w:color w:val="000000"/>
          <w:spacing w:val="42"/>
          <w:sz w:val="18"/>
          <w:szCs w:val="18"/>
          <w:lang w:val="es-ES" w:eastAsia="es-PY"/>
        </w:rPr>
      </w:pPr>
      <w:r>
        <w:rPr>
          <w:rFonts w:ascii="Times New Roman" w:hAnsi="Times New Roman" w:cs="Times New Roman"/>
          <w:sz w:val="18"/>
          <w:szCs w:val="18"/>
        </w:rPr>
        <w:t xml:space="preserve">El </w:t>
      </w:r>
      <w:r w:rsidRPr="00DC3A4E">
        <w:rPr>
          <w:rFonts w:ascii="Times New Roman" w:hAnsi="Times New Roman" w:cs="Times New Roman"/>
          <w:color w:val="FF0000"/>
          <w:sz w:val="18"/>
          <w:szCs w:val="18"/>
        </w:rPr>
        <w:t>Seguro de Responsabilidad Profesional</w:t>
      </w:r>
      <w:r w:rsidR="00AB0206" w:rsidRPr="00DC3A4E">
        <w:rPr>
          <w:rFonts w:ascii="Times New Roman" w:hAnsi="Times New Roman" w:cs="Times New Roman"/>
          <w:color w:val="FF0000"/>
          <w:sz w:val="18"/>
          <w:szCs w:val="18"/>
        </w:rPr>
        <w:t xml:space="preserve"> </w:t>
      </w:r>
      <w:r w:rsidR="00AB0206" w:rsidRPr="005F5D5C">
        <w:rPr>
          <w:rFonts w:ascii="Times New Roman" w:hAnsi="Times New Roman" w:cs="Times New Roman"/>
          <w:sz w:val="18"/>
          <w:szCs w:val="18"/>
        </w:rPr>
        <w:t xml:space="preserve">adoptará alguna de las siguientes formas: </w:t>
      </w:r>
      <w:r w:rsidR="003A4EA8" w:rsidRPr="003A4EA8">
        <w:rPr>
          <w:rFonts w:ascii="Times New Roman" w:hAnsi="Times New Roman" w:cs="Times New Roman"/>
          <w:color w:val="FF0000"/>
          <w:sz w:val="18"/>
          <w:szCs w:val="18"/>
        </w:rPr>
        <w:t>Póliza de caución de desempeño profesional.</w:t>
      </w:r>
    </w:p>
    <w:p w14:paraId="5D289E08" w14:textId="77777777" w:rsidR="000932B3" w:rsidRPr="005F5D5C" w:rsidRDefault="000932B3" w:rsidP="000932B3">
      <w:pPr>
        <w:spacing w:after="0" w:line="240" w:lineRule="auto"/>
        <w:jc w:val="both"/>
        <w:rPr>
          <w:rFonts w:ascii="Times New Roman" w:eastAsia="Times New Roman" w:hAnsi="Times New Roman" w:cs="Times New Roman"/>
          <w:color w:val="000000"/>
          <w:sz w:val="18"/>
          <w:szCs w:val="18"/>
          <w:highlight w:val="yellow"/>
          <w:lang w:eastAsia="es-PY"/>
        </w:rPr>
      </w:pPr>
    </w:p>
    <w:p w14:paraId="3D137882" w14:textId="3D985A9A" w:rsidR="00AB0206" w:rsidRPr="005F5D5C" w:rsidRDefault="00AB0206" w:rsidP="00AB0206">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11.</w:t>
      </w:r>
      <w:r w:rsidRPr="005F5D5C">
        <w:rPr>
          <w:rFonts w:ascii="Times New Roman" w:hAnsi="Times New Roman" w:cs="Times New Roman"/>
          <w:b/>
          <w:bCs/>
          <w:sz w:val="18"/>
          <w:szCs w:val="18"/>
        </w:rPr>
        <w:tab/>
        <w:t xml:space="preserve">Periodo de validez </w:t>
      </w:r>
      <w:r w:rsidR="00501C30" w:rsidRPr="006724B5">
        <w:rPr>
          <w:rFonts w:ascii="Times New Roman" w:hAnsi="Times New Roman" w:cs="Times New Roman"/>
          <w:b/>
          <w:bCs/>
          <w:sz w:val="18"/>
          <w:szCs w:val="18"/>
        </w:rPr>
        <w:t xml:space="preserve">del </w:t>
      </w:r>
      <w:r w:rsidR="00501C30" w:rsidRPr="006724B5">
        <w:rPr>
          <w:rFonts w:ascii="Times New Roman" w:eastAsia="Times New Roman" w:hAnsi="Times New Roman" w:cs="Times New Roman"/>
          <w:b/>
          <w:color w:val="FF0000"/>
          <w:sz w:val="18"/>
          <w:szCs w:val="18"/>
          <w:lang w:val="es-ES" w:eastAsia="es-PY"/>
        </w:rPr>
        <w:t>Seguro</w:t>
      </w:r>
      <w:r w:rsidR="00501C30">
        <w:rPr>
          <w:rFonts w:ascii="Times New Roman" w:eastAsia="Times New Roman" w:hAnsi="Times New Roman" w:cs="Times New Roman"/>
          <w:b/>
          <w:color w:val="FF0000"/>
          <w:sz w:val="18"/>
          <w:szCs w:val="18"/>
          <w:lang w:val="es-ES" w:eastAsia="es-PY"/>
        </w:rPr>
        <w:t xml:space="preserve"> de Responsabilidad Profesional</w:t>
      </w:r>
    </w:p>
    <w:p w14:paraId="6C1ABE5C" w14:textId="1759C8E9" w:rsidR="00501C30" w:rsidRPr="00F51792" w:rsidRDefault="00501C30" w:rsidP="00501C30">
      <w:pPr>
        <w:tabs>
          <w:tab w:val="left" w:pos="142"/>
          <w:tab w:val="left" w:pos="284"/>
        </w:tabs>
        <w:spacing w:after="0" w:line="276" w:lineRule="auto"/>
        <w:jc w:val="both"/>
        <w:rPr>
          <w:rFonts w:ascii="Times New Roman" w:eastAsia="Times New Roman" w:hAnsi="Times New Roman" w:cs="Times New Roman"/>
          <w:sz w:val="18"/>
          <w:szCs w:val="18"/>
          <w:lang w:val="es-ES"/>
        </w:rPr>
      </w:pPr>
      <w:r w:rsidRPr="00F51792">
        <w:rPr>
          <w:rFonts w:ascii="Times New Roman" w:eastAsia="Calibri" w:hAnsi="Times New Roman" w:cs="Times New Roman"/>
          <w:sz w:val="18"/>
          <w:szCs w:val="18"/>
        </w:rPr>
        <w:t xml:space="preserve">El plazo de vigencia del </w:t>
      </w:r>
      <w:r w:rsidRPr="00F51792">
        <w:rPr>
          <w:rFonts w:ascii="Times New Roman" w:eastAsia="Calibri" w:hAnsi="Times New Roman" w:cs="Times New Roman"/>
          <w:color w:val="FF0000"/>
          <w:sz w:val="18"/>
          <w:szCs w:val="18"/>
          <w:lang w:val="es-AR"/>
        </w:rPr>
        <w:t>Seguro de Responsabilidad Profesional</w:t>
      </w:r>
      <w:r w:rsidRPr="00F51792">
        <w:rPr>
          <w:rFonts w:ascii="Times New Roman" w:eastAsia="Calibri" w:hAnsi="Times New Roman" w:cs="Times New Roman"/>
          <w:color w:val="FF0000"/>
          <w:sz w:val="18"/>
          <w:szCs w:val="18"/>
        </w:rPr>
        <w:t xml:space="preserve"> deberá cubrir por lo menos los 30 (treinta) días posteriores </w:t>
      </w:r>
      <w:r w:rsidRPr="00F51792">
        <w:rPr>
          <w:rFonts w:ascii="Times New Roman" w:eastAsia="Calibri" w:hAnsi="Times New Roman" w:cs="Times New Roman"/>
          <w:color w:val="FF0000"/>
          <w:sz w:val="18"/>
          <w:szCs w:val="18"/>
          <w:lang w:val="es-AR"/>
        </w:rPr>
        <w:t xml:space="preserve">al plazo </w:t>
      </w:r>
      <w:r w:rsidR="00323C55" w:rsidRPr="00F51792">
        <w:rPr>
          <w:rFonts w:ascii="Times New Roman" w:eastAsia="Calibri" w:hAnsi="Times New Roman" w:cs="Times New Roman"/>
          <w:color w:val="FF0000"/>
          <w:sz w:val="18"/>
          <w:szCs w:val="18"/>
          <w:lang w:val="es-AR"/>
        </w:rPr>
        <w:t xml:space="preserve">total </w:t>
      </w:r>
      <w:r w:rsidRPr="00F51792">
        <w:rPr>
          <w:rFonts w:ascii="Times New Roman" w:eastAsia="Calibri" w:hAnsi="Times New Roman" w:cs="Times New Roman"/>
          <w:color w:val="FF0000"/>
          <w:sz w:val="18"/>
          <w:szCs w:val="18"/>
          <w:lang w:val="es-AR"/>
        </w:rPr>
        <w:t>de prestación del servicio, previsto en los Términos de Referencia</w:t>
      </w:r>
      <w:r w:rsidR="00323C55" w:rsidRPr="00F51792">
        <w:rPr>
          <w:rFonts w:ascii="Times New Roman" w:eastAsia="Calibri" w:hAnsi="Times New Roman" w:cs="Times New Roman"/>
          <w:color w:val="FF0000"/>
          <w:sz w:val="18"/>
          <w:szCs w:val="18"/>
          <w:lang w:val="es-AR"/>
        </w:rPr>
        <w:t>, a ser contado desde la</w:t>
      </w:r>
      <w:r w:rsidR="00FD572A" w:rsidRPr="00F51792">
        <w:rPr>
          <w:rFonts w:ascii="Times New Roman" w:eastAsia="Calibri" w:hAnsi="Times New Roman" w:cs="Times New Roman"/>
          <w:color w:val="FF0000"/>
          <w:sz w:val="18"/>
          <w:szCs w:val="18"/>
          <w:lang w:val="es-AR"/>
        </w:rPr>
        <w:t xml:space="preserve"> fecha de inicio de dicho plazo.</w:t>
      </w:r>
    </w:p>
    <w:p w14:paraId="4FF0366D" w14:textId="77777777" w:rsidR="00AB0206" w:rsidRPr="005F5D5C" w:rsidRDefault="00AB0206" w:rsidP="00563B9F">
      <w:pPr>
        <w:widowControl w:val="0"/>
        <w:adjustRightInd w:val="0"/>
        <w:spacing w:after="0" w:line="240" w:lineRule="auto"/>
        <w:jc w:val="both"/>
        <w:rPr>
          <w:rFonts w:ascii="Times New Roman" w:hAnsi="Times New Roman" w:cs="Times New Roman"/>
          <w:sz w:val="18"/>
          <w:szCs w:val="18"/>
        </w:rPr>
      </w:pPr>
    </w:p>
    <w:p w14:paraId="5EC89663" w14:textId="77777777" w:rsidR="00BA20E0" w:rsidRPr="005F5D5C" w:rsidRDefault="00BA20E0" w:rsidP="00BA20E0">
      <w:pPr>
        <w:spacing w:after="0"/>
        <w:jc w:val="both"/>
        <w:rPr>
          <w:rFonts w:ascii="Times New Roman" w:hAnsi="Times New Roman" w:cs="Times New Roman"/>
          <w:sz w:val="18"/>
          <w:szCs w:val="18"/>
        </w:rPr>
      </w:pPr>
      <w:r w:rsidRPr="005F5D5C">
        <w:rPr>
          <w:rFonts w:ascii="Times New Roman" w:hAnsi="Times New Roman" w:cs="Times New Roman"/>
          <w:sz w:val="18"/>
          <w:szCs w:val="18"/>
        </w:rPr>
        <w:t>Si la entrega de los bienes o la prestación de los servicios, se realizare en un plazo menor o igual a diez (10) días calendario posteriores a la firma del contrato, la garantía de fiel cumplimiento deberá ser entregada antes del cumplimiento de la prestación.</w:t>
      </w:r>
    </w:p>
    <w:p w14:paraId="29E376EC" w14:textId="4054E4A0" w:rsidR="004E688B" w:rsidRPr="005F5D5C" w:rsidRDefault="00BA20E0" w:rsidP="00BA20E0">
      <w:pPr>
        <w:spacing w:after="0"/>
        <w:jc w:val="both"/>
        <w:rPr>
          <w:rFonts w:ascii="Times New Roman" w:hAnsi="Times New Roman" w:cs="Times New Roman"/>
          <w:sz w:val="18"/>
          <w:szCs w:val="18"/>
        </w:rPr>
      </w:pPr>
      <w:r w:rsidRPr="005F5D5C">
        <w:rPr>
          <w:rFonts w:ascii="Times New Roman" w:hAnsi="Times New Roman" w:cs="Times New Roman"/>
          <w:sz w:val="18"/>
          <w:szCs w:val="18"/>
        </w:rPr>
        <w:t>Una vez cumplidas las obligaciones por parte del proveedor o contratista, la Garantía de Fiel Cumplimiento de Contrato podrá ser liberada y devuelta al proveedor, a requerimiento de parte, dentro de los treinta (30) días contados a partir de la fecha de cumplimiento de las obligaciones, incluyendo cualquier obligación relativa a la garantía de los bienes y/o servicios.</w:t>
      </w:r>
    </w:p>
    <w:p w14:paraId="44749500" w14:textId="77777777" w:rsidR="00362CF2" w:rsidRPr="005F5D5C" w:rsidRDefault="00362CF2" w:rsidP="00BA20E0">
      <w:pPr>
        <w:spacing w:after="0"/>
        <w:jc w:val="both"/>
        <w:rPr>
          <w:rFonts w:ascii="Times New Roman" w:hAnsi="Times New Roman" w:cs="Times New Roman"/>
          <w:sz w:val="18"/>
          <w:szCs w:val="18"/>
        </w:rPr>
      </w:pPr>
    </w:p>
    <w:p w14:paraId="239785A0" w14:textId="77777777" w:rsidR="00BA20E0" w:rsidRPr="005F5D5C" w:rsidRDefault="00BA20E0" w:rsidP="00BA20E0">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12.</w:t>
      </w:r>
      <w:r w:rsidRPr="005F5D5C">
        <w:rPr>
          <w:rFonts w:ascii="Times New Roman" w:hAnsi="Times New Roman" w:cs="Times New Roman"/>
          <w:b/>
          <w:bCs/>
          <w:sz w:val="18"/>
          <w:szCs w:val="18"/>
        </w:rPr>
        <w:tab/>
        <w:t>Formas y Condiciones de Pago</w:t>
      </w:r>
    </w:p>
    <w:p w14:paraId="51105440" w14:textId="7027FD7B" w:rsidR="00BA1580" w:rsidRPr="00BA1580" w:rsidRDefault="00BA1580" w:rsidP="0093529D">
      <w:pPr>
        <w:spacing w:after="0"/>
        <w:jc w:val="both"/>
        <w:rPr>
          <w:rFonts w:ascii="Times New Roman" w:eastAsia="Times New Roman" w:hAnsi="Times New Roman" w:cs="Times New Roman"/>
          <w:sz w:val="18"/>
          <w:szCs w:val="18"/>
          <w:lang w:eastAsia="es-PY"/>
        </w:rPr>
      </w:pPr>
      <w:r w:rsidRPr="00BA1580">
        <w:rPr>
          <w:rFonts w:ascii="Times New Roman" w:eastAsia="Times New Roman" w:hAnsi="Times New Roman" w:cs="Times New Roman"/>
          <w:sz w:val="18"/>
          <w:szCs w:val="18"/>
          <w:lang w:eastAsia="es-PY"/>
        </w:rPr>
        <w:t>Otras formas y condiciones de pago al proveedor en virtud del contrato serán las siguientes:</w:t>
      </w:r>
    </w:p>
    <w:p w14:paraId="493445FA" w14:textId="77777777" w:rsidR="00BA1580" w:rsidRPr="00887D56" w:rsidRDefault="00BA1580" w:rsidP="0093529D">
      <w:pPr>
        <w:spacing w:after="0"/>
        <w:jc w:val="both"/>
        <w:rPr>
          <w:rFonts w:ascii="Times New Roman" w:eastAsia="Times New Roman" w:hAnsi="Times New Roman" w:cs="Times New Roman"/>
          <w:color w:val="FF0000"/>
          <w:sz w:val="18"/>
          <w:szCs w:val="18"/>
          <w:lang w:eastAsia="es-PY"/>
        </w:rPr>
      </w:pPr>
    </w:p>
    <w:p w14:paraId="39D53A10" w14:textId="1F30BFA8" w:rsidR="00887D56" w:rsidRDefault="00887D56" w:rsidP="00887D56">
      <w:pPr>
        <w:pStyle w:val="NormalWeb"/>
        <w:jc w:val="both"/>
        <w:rPr>
          <w:color w:val="FF0000"/>
          <w:sz w:val="18"/>
          <w:szCs w:val="18"/>
        </w:rPr>
      </w:pPr>
      <w:r w:rsidRPr="00887D56">
        <w:rPr>
          <w:color w:val="FF0000"/>
          <w:sz w:val="18"/>
          <w:szCs w:val="18"/>
        </w:rPr>
        <w:t>El adjudicado para solicitar el pago de las obligaciones deberá presentar los siguientes documentos:</w:t>
      </w:r>
    </w:p>
    <w:p w14:paraId="2C354A8D" w14:textId="77777777" w:rsidR="00887D56" w:rsidRPr="00887D56" w:rsidRDefault="00887D56" w:rsidP="00887D56">
      <w:pPr>
        <w:pStyle w:val="NormalWeb"/>
        <w:jc w:val="both"/>
        <w:rPr>
          <w:sz w:val="18"/>
          <w:szCs w:val="18"/>
        </w:rPr>
      </w:pPr>
    </w:p>
    <w:p w14:paraId="44213D92" w14:textId="1379D7BF" w:rsidR="00887D56" w:rsidRDefault="00887D56" w:rsidP="00887D56">
      <w:pPr>
        <w:pStyle w:val="NormalWeb"/>
        <w:jc w:val="both"/>
        <w:rPr>
          <w:color w:val="FF0000"/>
          <w:sz w:val="18"/>
          <w:szCs w:val="18"/>
        </w:rPr>
      </w:pPr>
      <w:r w:rsidRPr="00887D56">
        <w:rPr>
          <w:color w:val="FF0000"/>
          <w:sz w:val="18"/>
          <w:szCs w:val="18"/>
        </w:rPr>
        <w:t>a) Nota de solicitud de pago (si fuera la primera factura presentada en el marco de la ejecución contractual, se deberá mencionar el número de cuenta habilitada en una entidad sujeta a las disposiciones de la Ley No. 861 General de Bancos, Financieras y Otras Entidades de Crédito, en la cual se depositarán los fondos del pago correspondiente y la dirección de correo electrónico (e-mail) de la empresa, a los efectos de que la Contratante comunique y/o informe cualquier cuestión atinente a la relación contractual). En caso de que se hubiere establecido más de un pago en el marco de la contratación, se considerarán los datos de la cuenta y del correo consignados en la solicitud de pago de la primera factura, los que se mantendrán invariables para los pagos posteriores, debiendo el proveedor comunicar por escrito cualquier modificación/actualización que hubiere en los mismos.</w:t>
      </w:r>
    </w:p>
    <w:p w14:paraId="445669AB" w14:textId="77777777" w:rsidR="00887D56" w:rsidRPr="00887D56" w:rsidRDefault="00887D56" w:rsidP="00887D56">
      <w:pPr>
        <w:pStyle w:val="NormalWeb"/>
        <w:jc w:val="both"/>
        <w:rPr>
          <w:sz w:val="18"/>
          <w:szCs w:val="18"/>
        </w:rPr>
      </w:pPr>
    </w:p>
    <w:p w14:paraId="4A43E800" w14:textId="1C4A2A9A" w:rsidR="00887D56" w:rsidRDefault="00887D56" w:rsidP="00887D56">
      <w:pPr>
        <w:pStyle w:val="NormalWeb"/>
        <w:jc w:val="both"/>
        <w:rPr>
          <w:color w:val="FF0000"/>
          <w:sz w:val="18"/>
          <w:szCs w:val="18"/>
        </w:rPr>
      </w:pPr>
      <w:r w:rsidRPr="00887D56">
        <w:rPr>
          <w:color w:val="FF0000"/>
          <w:sz w:val="18"/>
          <w:szCs w:val="18"/>
        </w:rPr>
        <w:t>b) Formulario de conformidad del área administradora del contrato;</w:t>
      </w:r>
    </w:p>
    <w:p w14:paraId="64510CDE" w14:textId="77777777" w:rsidR="00F1494C" w:rsidRPr="00887D56" w:rsidRDefault="00F1494C" w:rsidP="00887D56">
      <w:pPr>
        <w:pStyle w:val="NormalWeb"/>
        <w:jc w:val="both"/>
        <w:rPr>
          <w:color w:val="FF0000"/>
          <w:sz w:val="18"/>
          <w:szCs w:val="18"/>
        </w:rPr>
      </w:pPr>
    </w:p>
    <w:p w14:paraId="2A28194D" w14:textId="14677FF6" w:rsidR="00887D56" w:rsidRDefault="00887D56" w:rsidP="00887D56">
      <w:pPr>
        <w:pStyle w:val="NormalWeb"/>
        <w:jc w:val="both"/>
        <w:rPr>
          <w:color w:val="FF0000"/>
          <w:sz w:val="18"/>
          <w:szCs w:val="18"/>
        </w:rPr>
      </w:pPr>
      <w:r w:rsidRPr="00887D56">
        <w:rPr>
          <w:color w:val="FF0000"/>
          <w:sz w:val="18"/>
          <w:szCs w:val="18"/>
        </w:rPr>
        <w:t>c) Factura, con timbrado vigente, la cual deberán expresar claramente por separado el Impuesto al Valor Agregado (IVA) de conformidad con las disposiciones tributarias aplicables. En ningún caso el valor total facturado podrá exceder el valor adjudicado o las adendas aprobadas;</w:t>
      </w:r>
    </w:p>
    <w:p w14:paraId="61A4B5A4" w14:textId="77777777" w:rsidR="00F1494C" w:rsidRPr="00887D56" w:rsidRDefault="00F1494C" w:rsidP="00887D56">
      <w:pPr>
        <w:pStyle w:val="NormalWeb"/>
        <w:jc w:val="both"/>
        <w:rPr>
          <w:color w:val="FF0000"/>
          <w:sz w:val="18"/>
          <w:szCs w:val="18"/>
        </w:rPr>
      </w:pPr>
    </w:p>
    <w:p w14:paraId="5F5F5585" w14:textId="06D9340A" w:rsidR="00887D56" w:rsidRDefault="00887D56" w:rsidP="00887D56">
      <w:pPr>
        <w:pStyle w:val="NormalWeb"/>
        <w:jc w:val="both"/>
        <w:rPr>
          <w:color w:val="FF0000"/>
          <w:sz w:val="18"/>
          <w:szCs w:val="18"/>
        </w:rPr>
      </w:pPr>
      <w:r w:rsidRPr="00887D56">
        <w:rPr>
          <w:color w:val="FF0000"/>
          <w:sz w:val="18"/>
          <w:szCs w:val="18"/>
        </w:rPr>
        <w:t>d) Nota de Remisión (para los casos de adquisición de bienes e insumos o provisión de servicios por evento);</w:t>
      </w:r>
    </w:p>
    <w:p w14:paraId="55AE26D8" w14:textId="77777777" w:rsidR="00F1494C" w:rsidRPr="00887D56" w:rsidRDefault="00F1494C" w:rsidP="00887D56">
      <w:pPr>
        <w:pStyle w:val="NormalWeb"/>
        <w:jc w:val="both"/>
        <w:rPr>
          <w:sz w:val="18"/>
          <w:szCs w:val="18"/>
        </w:rPr>
      </w:pPr>
    </w:p>
    <w:p w14:paraId="6760B225" w14:textId="151503B0" w:rsidR="00887D56" w:rsidRDefault="00887D56" w:rsidP="00887D56">
      <w:pPr>
        <w:pStyle w:val="NormalWeb"/>
        <w:jc w:val="both"/>
        <w:rPr>
          <w:color w:val="FF0000"/>
          <w:sz w:val="18"/>
          <w:szCs w:val="18"/>
        </w:rPr>
      </w:pPr>
      <w:r w:rsidRPr="00887D56">
        <w:rPr>
          <w:color w:val="FF0000"/>
          <w:sz w:val="18"/>
          <w:szCs w:val="18"/>
        </w:rPr>
        <w:t>e) Certificado de Cumplimiento Tributario (CCT);</w:t>
      </w:r>
    </w:p>
    <w:p w14:paraId="623B3AE5" w14:textId="77777777" w:rsidR="00F1494C" w:rsidRPr="00887D56" w:rsidRDefault="00F1494C" w:rsidP="00887D56">
      <w:pPr>
        <w:pStyle w:val="NormalWeb"/>
        <w:jc w:val="both"/>
        <w:rPr>
          <w:sz w:val="18"/>
          <w:szCs w:val="18"/>
        </w:rPr>
      </w:pPr>
    </w:p>
    <w:p w14:paraId="039F25B0" w14:textId="154F59BB" w:rsidR="00887D56" w:rsidRDefault="00887D56" w:rsidP="00887D56">
      <w:pPr>
        <w:pStyle w:val="NormalWeb"/>
        <w:jc w:val="both"/>
        <w:rPr>
          <w:color w:val="FF0000"/>
          <w:sz w:val="18"/>
          <w:szCs w:val="18"/>
        </w:rPr>
      </w:pPr>
      <w:r w:rsidRPr="00887D56">
        <w:rPr>
          <w:color w:val="FF0000"/>
          <w:sz w:val="18"/>
          <w:szCs w:val="18"/>
        </w:rPr>
        <w:t xml:space="preserve">f) Certificado de Cumplimiento con el Seguro Social; </w:t>
      </w:r>
    </w:p>
    <w:p w14:paraId="20321C0C" w14:textId="77777777" w:rsidR="00F1494C" w:rsidRPr="00887D56" w:rsidRDefault="00F1494C" w:rsidP="00887D56">
      <w:pPr>
        <w:pStyle w:val="NormalWeb"/>
        <w:jc w:val="both"/>
        <w:rPr>
          <w:sz w:val="18"/>
          <w:szCs w:val="18"/>
        </w:rPr>
      </w:pPr>
    </w:p>
    <w:p w14:paraId="0B75882A" w14:textId="3D6ACC48" w:rsidR="00887D56" w:rsidRDefault="00887D56" w:rsidP="00887D56">
      <w:pPr>
        <w:pStyle w:val="NormalWeb"/>
        <w:jc w:val="both"/>
        <w:rPr>
          <w:color w:val="FF0000"/>
          <w:sz w:val="18"/>
          <w:szCs w:val="18"/>
        </w:rPr>
      </w:pPr>
      <w:r w:rsidRPr="00887D56">
        <w:rPr>
          <w:color w:val="FF0000"/>
          <w:sz w:val="18"/>
          <w:szCs w:val="18"/>
        </w:rPr>
        <w:t>g) Formulario de Identificación del Personal (FIP);</w:t>
      </w:r>
    </w:p>
    <w:p w14:paraId="452BAA6A" w14:textId="77777777" w:rsidR="00F1494C" w:rsidRPr="00887D56" w:rsidRDefault="00F1494C" w:rsidP="00887D56">
      <w:pPr>
        <w:pStyle w:val="NormalWeb"/>
        <w:jc w:val="both"/>
        <w:rPr>
          <w:color w:val="FF0000"/>
          <w:sz w:val="18"/>
          <w:szCs w:val="18"/>
        </w:rPr>
      </w:pPr>
    </w:p>
    <w:p w14:paraId="36F561B7" w14:textId="3735908E" w:rsidR="00887D56" w:rsidRDefault="00887D56" w:rsidP="00887D56">
      <w:pPr>
        <w:pStyle w:val="NormalWeb"/>
        <w:jc w:val="both"/>
        <w:rPr>
          <w:color w:val="FF0000"/>
          <w:sz w:val="18"/>
          <w:szCs w:val="18"/>
        </w:rPr>
      </w:pPr>
      <w:r w:rsidRPr="00887D56">
        <w:rPr>
          <w:color w:val="FF0000"/>
          <w:sz w:val="18"/>
          <w:szCs w:val="18"/>
        </w:rPr>
        <w:t>h) Formulario de informe de servicios personales (FIS), correspondiente al mes del servicio prestado o de la provisión del bien;</w:t>
      </w:r>
    </w:p>
    <w:p w14:paraId="1CF76E95" w14:textId="77777777" w:rsidR="00F1494C" w:rsidRPr="00887D56" w:rsidRDefault="00F1494C" w:rsidP="00887D56">
      <w:pPr>
        <w:pStyle w:val="NormalWeb"/>
        <w:jc w:val="both"/>
        <w:rPr>
          <w:color w:val="FF0000"/>
          <w:sz w:val="18"/>
          <w:szCs w:val="18"/>
        </w:rPr>
      </w:pPr>
    </w:p>
    <w:p w14:paraId="7EB274A1" w14:textId="5B59F92F" w:rsidR="00887D56" w:rsidRDefault="00887D56" w:rsidP="00887D56">
      <w:pPr>
        <w:pStyle w:val="NormalWeb"/>
        <w:jc w:val="both"/>
        <w:rPr>
          <w:color w:val="FF0000"/>
          <w:sz w:val="18"/>
          <w:szCs w:val="18"/>
        </w:rPr>
      </w:pPr>
      <w:r w:rsidRPr="00887D56">
        <w:rPr>
          <w:color w:val="FF0000"/>
          <w:sz w:val="18"/>
          <w:szCs w:val="18"/>
        </w:rPr>
        <w:t>i) Registro de Prestadores de Servicios (REPSE), cuando corresponda; y</w:t>
      </w:r>
    </w:p>
    <w:p w14:paraId="25B95C9D" w14:textId="77777777" w:rsidR="00F1494C" w:rsidRPr="00887D56" w:rsidRDefault="00F1494C" w:rsidP="00887D56">
      <w:pPr>
        <w:pStyle w:val="NormalWeb"/>
        <w:jc w:val="both"/>
        <w:rPr>
          <w:color w:val="FF0000"/>
          <w:sz w:val="18"/>
          <w:szCs w:val="18"/>
        </w:rPr>
      </w:pPr>
    </w:p>
    <w:p w14:paraId="1F314BD0" w14:textId="5322B306" w:rsidR="00887D56" w:rsidRDefault="00887D56" w:rsidP="00887D56">
      <w:pPr>
        <w:pStyle w:val="NormalWeb"/>
        <w:jc w:val="both"/>
        <w:rPr>
          <w:color w:val="FF0000"/>
          <w:sz w:val="18"/>
          <w:szCs w:val="18"/>
        </w:rPr>
      </w:pPr>
      <w:r w:rsidRPr="00887D56">
        <w:rPr>
          <w:color w:val="FF0000"/>
          <w:sz w:val="18"/>
          <w:szCs w:val="18"/>
        </w:rPr>
        <w:t>j) Otros documentos adicionales solicitados en el PBC o que sean exigibles conforme al tipo de contratación.</w:t>
      </w:r>
    </w:p>
    <w:p w14:paraId="753ACBA9" w14:textId="77777777" w:rsidR="00F1494C" w:rsidRPr="00887D56" w:rsidRDefault="00F1494C" w:rsidP="00887D56">
      <w:pPr>
        <w:pStyle w:val="NormalWeb"/>
        <w:jc w:val="both"/>
        <w:rPr>
          <w:color w:val="FF0000"/>
          <w:sz w:val="18"/>
          <w:szCs w:val="18"/>
        </w:rPr>
      </w:pPr>
    </w:p>
    <w:p w14:paraId="41361FD6" w14:textId="6BA41478" w:rsidR="00887D56" w:rsidRDefault="00887D56" w:rsidP="00887D56">
      <w:pPr>
        <w:pStyle w:val="NormalWeb"/>
        <w:jc w:val="both"/>
        <w:rPr>
          <w:color w:val="FF0000"/>
          <w:sz w:val="18"/>
          <w:szCs w:val="18"/>
        </w:rPr>
      </w:pPr>
      <w:r w:rsidRPr="00887D56">
        <w:rPr>
          <w:color w:val="FF0000"/>
          <w:sz w:val="18"/>
          <w:szCs w:val="18"/>
        </w:rPr>
        <w:t>Una vez obtenidos los documentos exigidos en los apartados anteriores, el Proveedor deberá ingresar en forma física el legajo de los mismos, debidamente foliado, en la Mesa Central de Entrada del BCP (Planta Baja del Edificio BCP). La Contratante abonará</w:t>
      </w:r>
      <w:r w:rsidRPr="00887D56">
        <w:rPr>
          <w:sz w:val="18"/>
          <w:szCs w:val="18"/>
        </w:rPr>
        <w:t xml:space="preserve"> </w:t>
      </w:r>
      <w:r w:rsidRPr="00887D56">
        <w:rPr>
          <w:color w:val="FF0000"/>
          <w:sz w:val="18"/>
          <w:szCs w:val="18"/>
        </w:rPr>
        <w:t>al Proveedor en Guaraníes, en un plazo máximo de 30 (treinta) días contados a partir de la presentación del legajo completo de documentos mencionados más arriba.</w:t>
      </w:r>
    </w:p>
    <w:p w14:paraId="10B22606" w14:textId="77777777" w:rsidR="00F1494C" w:rsidRPr="00887D56" w:rsidRDefault="00F1494C" w:rsidP="00887D56">
      <w:pPr>
        <w:pStyle w:val="NormalWeb"/>
        <w:jc w:val="both"/>
        <w:rPr>
          <w:sz w:val="18"/>
          <w:szCs w:val="18"/>
        </w:rPr>
      </w:pPr>
    </w:p>
    <w:p w14:paraId="54703433" w14:textId="1D697359" w:rsidR="00887D56" w:rsidRDefault="00887D56" w:rsidP="00887D56">
      <w:pPr>
        <w:pStyle w:val="NormalWeb"/>
        <w:jc w:val="both"/>
        <w:rPr>
          <w:color w:val="FF0000"/>
          <w:sz w:val="18"/>
          <w:szCs w:val="18"/>
        </w:rPr>
      </w:pPr>
      <w:r w:rsidRPr="00887D56">
        <w:rPr>
          <w:color w:val="FF0000"/>
          <w:sz w:val="18"/>
          <w:szCs w:val="18"/>
        </w:rPr>
        <w:lastRenderedPageBreak/>
        <w:t>En caso de constatarse alguna deficiencia en la documentación presentada, se reclamará al proveedor a través del correo electrónico (email) y el plazo para el pago será computado desde la presentación en forma satisfactoria del último documento requerido.</w:t>
      </w:r>
    </w:p>
    <w:p w14:paraId="717AD587" w14:textId="77777777" w:rsidR="00F1494C" w:rsidRPr="00887D56" w:rsidRDefault="00F1494C" w:rsidP="00887D56">
      <w:pPr>
        <w:pStyle w:val="NormalWeb"/>
        <w:jc w:val="both"/>
        <w:rPr>
          <w:color w:val="FF0000"/>
          <w:sz w:val="18"/>
          <w:szCs w:val="18"/>
        </w:rPr>
      </w:pPr>
    </w:p>
    <w:p w14:paraId="6F8F7219" w14:textId="105E7EBA" w:rsidR="00887D56" w:rsidRDefault="00887D56" w:rsidP="00887D56">
      <w:pPr>
        <w:pStyle w:val="NormalWeb"/>
        <w:jc w:val="both"/>
        <w:rPr>
          <w:color w:val="FF0000"/>
          <w:sz w:val="18"/>
          <w:szCs w:val="18"/>
        </w:rPr>
      </w:pPr>
      <w:r w:rsidRPr="00887D56">
        <w:rPr>
          <w:color w:val="FF0000"/>
          <w:sz w:val="18"/>
          <w:szCs w:val="18"/>
        </w:rPr>
        <w:t>El/los precio/s facturado/s por el Proveedor no deberá/n diferir del/los que hubiese cotizado en su oferta (Lista de Precios), con excepción de los ajustes de precios de acuerdo a lo establecido en el presente PBC.</w:t>
      </w:r>
    </w:p>
    <w:p w14:paraId="14306197" w14:textId="77777777" w:rsidR="00F1494C" w:rsidRPr="00887D56" w:rsidRDefault="00F1494C" w:rsidP="00887D56">
      <w:pPr>
        <w:pStyle w:val="NormalWeb"/>
        <w:jc w:val="both"/>
        <w:rPr>
          <w:sz w:val="18"/>
          <w:szCs w:val="18"/>
        </w:rPr>
      </w:pPr>
    </w:p>
    <w:p w14:paraId="6D1926A9" w14:textId="1F1CA44A" w:rsidR="00887D56" w:rsidRDefault="00887D56" w:rsidP="00887D56">
      <w:pPr>
        <w:pStyle w:val="NormalWeb"/>
        <w:jc w:val="both"/>
        <w:rPr>
          <w:color w:val="FF0000"/>
          <w:sz w:val="18"/>
          <w:szCs w:val="18"/>
        </w:rPr>
      </w:pPr>
      <w:r w:rsidRPr="00887D56">
        <w:rPr>
          <w:color w:val="FF0000"/>
          <w:sz w:val="18"/>
          <w:szCs w:val="18"/>
        </w:rPr>
        <w:t>En cuanto a la contribución sobre contratos suscriptos, conforme al artículo 63 de la Ley N° 7021/22, se retendrá el equivalente al 0,4% (cero coma cuatro por ciento) del importe de cada factura, deducidos los impuestos correspondientes; así como otras retenciones que fueran obligatorias de acuerdo a la normativa aplicable.</w:t>
      </w:r>
    </w:p>
    <w:p w14:paraId="28D77AD5" w14:textId="77777777" w:rsidR="00F1494C" w:rsidRPr="00887D56" w:rsidRDefault="00F1494C" w:rsidP="00887D56">
      <w:pPr>
        <w:pStyle w:val="NormalWeb"/>
        <w:jc w:val="both"/>
        <w:rPr>
          <w:sz w:val="18"/>
          <w:szCs w:val="18"/>
        </w:rPr>
      </w:pPr>
    </w:p>
    <w:p w14:paraId="78ED0BB7" w14:textId="6D900FF3" w:rsidR="00887D56" w:rsidRDefault="00887D56" w:rsidP="00887D56">
      <w:pPr>
        <w:pStyle w:val="NormalWeb"/>
        <w:jc w:val="both"/>
        <w:rPr>
          <w:color w:val="FF0000"/>
          <w:sz w:val="18"/>
          <w:szCs w:val="18"/>
        </w:rPr>
      </w:pPr>
      <w:r w:rsidRPr="00887D56">
        <w:rPr>
          <w:color w:val="FF0000"/>
          <w:sz w:val="18"/>
          <w:szCs w:val="18"/>
        </w:rPr>
        <w:t>En caso de que la contratación sea plurianual, los pagos correspondientes a cada ejercicio fiscal, estarán sujetos a su aprobación presupuestaria correspondiente.</w:t>
      </w:r>
    </w:p>
    <w:p w14:paraId="4AC0BD8F" w14:textId="77777777" w:rsidR="00F1494C" w:rsidRPr="00887D56" w:rsidRDefault="00F1494C" w:rsidP="00887D56">
      <w:pPr>
        <w:pStyle w:val="NormalWeb"/>
        <w:jc w:val="both"/>
        <w:rPr>
          <w:sz w:val="18"/>
          <w:szCs w:val="18"/>
        </w:rPr>
      </w:pPr>
    </w:p>
    <w:p w14:paraId="38E76218" w14:textId="5F350086" w:rsidR="00887D56" w:rsidRDefault="00887D56" w:rsidP="00887D56">
      <w:pPr>
        <w:pStyle w:val="NormalWeb"/>
        <w:jc w:val="both"/>
        <w:rPr>
          <w:color w:val="FF0000"/>
          <w:sz w:val="18"/>
          <w:szCs w:val="18"/>
        </w:rPr>
      </w:pPr>
      <w:r w:rsidRPr="00887D56">
        <w:rPr>
          <w:color w:val="FF0000"/>
          <w:sz w:val="18"/>
          <w:szCs w:val="18"/>
        </w:rPr>
        <w:t>En el mes de enero y la quincena de febrero, al no contar con Plan Financiero, la presentación de las facturas que correspondan a los efectos del pago, podrán presentarse en la segunda quincena del mes de febrero, una vez que la contratante cuente con las reglamentaciones presupuestarias. Por lo tanto, en estas fechas no corresponde la aplicación de intereses a las facturas presentadas.</w:t>
      </w:r>
    </w:p>
    <w:p w14:paraId="7FD9CF24" w14:textId="77777777" w:rsidR="00BA20E0" w:rsidRPr="005F5D5C" w:rsidRDefault="00BA20E0" w:rsidP="0093529D">
      <w:pPr>
        <w:spacing w:after="0"/>
        <w:jc w:val="both"/>
        <w:rPr>
          <w:rFonts w:ascii="Times New Roman" w:eastAsia="Times New Roman" w:hAnsi="Times New Roman" w:cs="Times New Roman"/>
          <w:color w:val="FF0000"/>
          <w:sz w:val="18"/>
          <w:szCs w:val="18"/>
          <w:lang w:eastAsia="es-PY"/>
        </w:rPr>
      </w:pPr>
    </w:p>
    <w:p w14:paraId="4521A5DE" w14:textId="77777777" w:rsidR="009E15B1" w:rsidRPr="005F5D5C" w:rsidRDefault="009E15B1" w:rsidP="009E15B1">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13.</w:t>
      </w:r>
      <w:r w:rsidRPr="005F5D5C">
        <w:rPr>
          <w:rFonts w:ascii="Times New Roman" w:hAnsi="Times New Roman" w:cs="Times New Roman"/>
          <w:b/>
          <w:bCs/>
          <w:sz w:val="18"/>
          <w:szCs w:val="18"/>
        </w:rPr>
        <w:tab/>
        <w:t>Solicitud de suspensión de la ejecución de contrato</w:t>
      </w:r>
    </w:p>
    <w:p w14:paraId="2B8DF0F4"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Si la mora en el pago por parte de la contratante fuere superior a sesenta (60) días, el proveedor, consultor o contratista, tendrá derecho a solicitar por escrito la suspensión de la ejecución del contrato por causas imputables a la contratante.</w:t>
      </w:r>
    </w:p>
    <w:p w14:paraId="7F6185F2"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La solicitud deberá ser respondida por la contratante dentro de los 10 (diez) días calendario de haber recibido por escrito el requerimiento. Pasado dicho plazo sin respuesta se considerará denegado el pedido, con lo que se agota la instancia administrativa quedando expedita la vía contencioso administrativa.</w:t>
      </w:r>
    </w:p>
    <w:p w14:paraId="5B5C95CA"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14:paraId="0EFEA930" w14:textId="77777777" w:rsidR="009E15B1" w:rsidRPr="005F5D5C" w:rsidRDefault="009E15B1" w:rsidP="0093529D">
      <w:pPr>
        <w:spacing w:after="0"/>
        <w:jc w:val="both"/>
        <w:rPr>
          <w:rFonts w:ascii="Times New Roman" w:eastAsia="Times New Roman" w:hAnsi="Times New Roman" w:cs="Times New Roman"/>
          <w:color w:val="FF0000"/>
          <w:sz w:val="18"/>
          <w:szCs w:val="18"/>
          <w:lang w:eastAsia="es-PY"/>
        </w:rPr>
      </w:pPr>
    </w:p>
    <w:p w14:paraId="56C5BABA" w14:textId="77777777" w:rsidR="009E15B1" w:rsidRPr="005F5D5C" w:rsidRDefault="009E15B1" w:rsidP="009E15B1">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14.</w:t>
      </w:r>
      <w:r w:rsidRPr="005F5D5C">
        <w:rPr>
          <w:rFonts w:ascii="Times New Roman" w:hAnsi="Times New Roman" w:cs="Times New Roman"/>
          <w:b/>
          <w:bCs/>
          <w:sz w:val="18"/>
          <w:szCs w:val="18"/>
        </w:rPr>
        <w:tab/>
        <w:t>Anticipo MIPYMES</w:t>
      </w:r>
    </w:p>
    <w:p w14:paraId="5D983843" w14:textId="333B1828" w:rsidR="009E15B1" w:rsidRPr="005F5D5C" w:rsidRDefault="009E15B1" w:rsidP="0093529D">
      <w:pPr>
        <w:spacing w:after="0"/>
        <w:jc w:val="both"/>
        <w:rPr>
          <w:rFonts w:ascii="Times New Roman" w:eastAsia="Times New Roman" w:hAnsi="Times New Roman" w:cs="Times New Roman"/>
          <w:color w:val="FF0000"/>
          <w:sz w:val="18"/>
          <w:szCs w:val="18"/>
          <w:lang w:eastAsia="es-PY"/>
        </w:rPr>
      </w:pPr>
      <w:r w:rsidRPr="005F5D5C">
        <w:rPr>
          <w:rFonts w:ascii="Times New Roman" w:hAnsi="Times New Roman" w:cs="Times New Roman"/>
          <w:sz w:val="18"/>
          <w:szCs w:val="18"/>
        </w:rPr>
        <w:t>Se otorgará anticipo MIPYMES:</w:t>
      </w:r>
      <w:r w:rsidR="000333C0" w:rsidRPr="000333C0">
        <w:t xml:space="preserve"> </w:t>
      </w:r>
      <w:r w:rsidR="000333C0" w:rsidRPr="000333C0">
        <w:rPr>
          <w:rFonts w:ascii="Times New Roman" w:hAnsi="Times New Roman" w:cs="Times New Roman"/>
          <w:color w:val="FF0000"/>
          <w:sz w:val="18"/>
          <w:szCs w:val="18"/>
        </w:rPr>
        <w:t>NO APLICA.</w:t>
      </w:r>
    </w:p>
    <w:p w14:paraId="745AAB37" w14:textId="77777777" w:rsidR="005A68BF" w:rsidRPr="005F5D5C" w:rsidRDefault="005A68BF" w:rsidP="005A68BF">
      <w:pPr>
        <w:spacing w:after="0"/>
        <w:jc w:val="both"/>
        <w:rPr>
          <w:rFonts w:ascii="Times New Roman" w:eastAsia="Times New Roman" w:hAnsi="Times New Roman" w:cs="Times New Roman"/>
          <w:strike/>
          <w:color w:val="FF0000"/>
          <w:sz w:val="18"/>
          <w:szCs w:val="18"/>
          <w:lang w:eastAsia="es-PY"/>
        </w:rPr>
      </w:pPr>
    </w:p>
    <w:p w14:paraId="667B45FA" w14:textId="77777777" w:rsidR="009E15B1" w:rsidRPr="005F5D5C" w:rsidRDefault="009E15B1" w:rsidP="009E15B1">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15.</w:t>
      </w:r>
      <w:r w:rsidRPr="005F5D5C">
        <w:rPr>
          <w:rFonts w:ascii="Times New Roman" w:hAnsi="Times New Roman" w:cs="Times New Roman"/>
          <w:b/>
          <w:bCs/>
          <w:sz w:val="18"/>
          <w:szCs w:val="18"/>
        </w:rPr>
        <w:tab/>
        <w:t xml:space="preserve">Solicitud de pago de anticipo </w:t>
      </w:r>
    </w:p>
    <w:p w14:paraId="1F5B7233" w14:textId="77777777" w:rsidR="000333C0" w:rsidRPr="005F5D5C" w:rsidRDefault="009E15B1" w:rsidP="000333C0">
      <w:pPr>
        <w:spacing w:after="0" w:line="240" w:lineRule="auto"/>
        <w:ind w:left="5"/>
        <w:rPr>
          <w:rFonts w:ascii="Times New Roman" w:eastAsiaTheme="minorEastAsia" w:hAnsi="Times New Roman" w:cs="Times New Roman"/>
          <w:color w:val="FF0000"/>
          <w:sz w:val="18"/>
          <w:szCs w:val="18"/>
        </w:rPr>
      </w:pPr>
      <w:r w:rsidRPr="005F5D5C">
        <w:rPr>
          <w:rFonts w:ascii="Times New Roman" w:hAnsi="Times New Roman" w:cs="Times New Roman"/>
          <w:sz w:val="18"/>
          <w:szCs w:val="18"/>
        </w:rPr>
        <w:t>El plazo dentro del cual se solicitará el anticipo será (en días corridos) de:</w:t>
      </w:r>
      <w:r w:rsidR="000333C0">
        <w:rPr>
          <w:rFonts w:ascii="Times New Roman" w:hAnsi="Times New Roman" w:cs="Times New Roman"/>
          <w:sz w:val="18"/>
          <w:szCs w:val="18"/>
        </w:rPr>
        <w:t xml:space="preserve"> </w:t>
      </w:r>
      <w:r w:rsidR="000333C0" w:rsidRPr="00902E9A">
        <w:rPr>
          <w:rFonts w:ascii="Times New Roman" w:eastAsiaTheme="minorEastAsia" w:hAnsi="Times New Roman" w:cs="Times New Roman"/>
          <w:color w:val="FF0000"/>
          <w:sz w:val="18"/>
          <w:szCs w:val="18"/>
        </w:rPr>
        <w:t>NO APLICA</w:t>
      </w:r>
    </w:p>
    <w:p w14:paraId="40B99F68"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14:paraId="2C253804"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Los recursos entregados en calidad de anticipo no podrán destinarse a fines distintos a los relacionados con el objeto del contrato.</w:t>
      </w:r>
    </w:p>
    <w:p w14:paraId="2AE2C620"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El proveedor, consultor o contratista que reciba pagos en concepto de anticipo estará obligado a informar a la contratante sobre el destino y la forma de aplicación del mismo, que en todos los casos estará relacionado al efectivo cumplimiento del contrato.</w:t>
      </w:r>
    </w:p>
    <w:p w14:paraId="58D776D7"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En caso de extensión de la Garantía de Anticipo, la misma deberá cubrir el saldo pendiente de amortización.</w:t>
      </w:r>
    </w:p>
    <w:p w14:paraId="5CF6FF4E"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2. Si se establece en el SICP el otorgamiento de anticipos, no podrá superar en ningún caso el porcentaje establecido en la legislación vigente.</w:t>
      </w:r>
    </w:p>
    <w:p w14:paraId="0AAD2E14"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3. La solicitud de pago del anticipo deberá ser presentada por escrito, con la factura, el plan de inversiones y la Garantía de Anticipo.</w:t>
      </w:r>
    </w:p>
    <w:p w14:paraId="30CD6778"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14:paraId="530734E5"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14:paraId="568507E9"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lastRenderedPageBreak/>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14:paraId="488D63DD"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7. La amortización del anticipo se realizará de acuerdo con lo establecido en el contrato, en la proporción que éste indique.</w:t>
      </w:r>
    </w:p>
    <w:p w14:paraId="733CF68A"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14:paraId="04CB037F"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14:paraId="7091397D" w14:textId="68F264C1" w:rsidR="004E688B"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10. En el caso de rescisión o terminación anticipada del contrato, los proveedores o contratistas deberán reintegrar a la contratante el saldo por amortizar</w:t>
      </w:r>
      <w:r w:rsidR="004E688B" w:rsidRPr="005F5D5C">
        <w:rPr>
          <w:rFonts w:ascii="Times New Roman" w:hAnsi="Times New Roman" w:cs="Times New Roman"/>
          <w:sz w:val="18"/>
          <w:szCs w:val="18"/>
        </w:rPr>
        <w:t>.</w:t>
      </w:r>
    </w:p>
    <w:p w14:paraId="3A2DCC75" w14:textId="77777777" w:rsidR="009E15B1" w:rsidRPr="005F5D5C" w:rsidRDefault="009E15B1" w:rsidP="009E15B1">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16.</w:t>
      </w:r>
      <w:r w:rsidRPr="005F5D5C">
        <w:rPr>
          <w:rFonts w:ascii="Times New Roman" w:hAnsi="Times New Roman" w:cs="Times New Roman"/>
          <w:b/>
          <w:bCs/>
          <w:sz w:val="18"/>
          <w:szCs w:val="18"/>
        </w:rPr>
        <w:tab/>
        <w:t>Forma de Instrumentación de Garantía de anticipo</w:t>
      </w:r>
    </w:p>
    <w:p w14:paraId="11125BE1" w14:textId="2C1C52C0" w:rsidR="009E15B1" w:rsidRPr="005F5D5C" w:rsidRDefault="009E15B1" w:rsidP="005A68BF">
      <w:pPr>
        <w:spacing w:after="0"/>
        <w:jc w:val="both"/>
        <w:rPr>
          <w:rFonts w:ascii="Times New Roman" w:eastAsia="Times New Roman" w:hAnsi="Times New Roman" w:cs="Times New Roman"/>
          <w:strike/>
          <w:color w:val="FF0000"/>
          <w:sz w:val="18"/>
          <w:szCs w:val="18"/>
          <w:lang w:eastAsia="es-PY"/>
        </w:rPr>
      </w:pPr>
      <w:r w:rsidRPr="005F5D5C">
        <w:rPr>
          <w:rFonts w:ascii="Times New Roman" w:hAnsi="Times New Roman" w:cs="Times New Roman"/>
          <w:sz w:val="18"/>
          <w:szCs w:val="18"/>
        </w:rPr>
        <w:t>La forma de instrumentación de la Garantía de Anticipo será:</w:t>
      </w:r>
      <w:r w:rsidR="000333C0" w:rsidRPr="000333C0">
        <w:t xml:space="preserve"> </w:t>
      </w:r>
      <w:r w:rsidR="000333C0" w:rsidRPr="000333C0">
        <w:rPr>
          <w:rFonts w:ascii="Times New Roman" w:hAnsi="Times New Roman" w:cs="Times New Roman"/>
          <w:color w:val="FF0000"/>
          <w:sz w:val="18"/>
          <w:szCs w:val="18"/>
        </w:rPr>
        <w:t>NO APLICA.</w:t>
      </w:r>
    </w:p>
    <w:p w14:paraId="387AC102" w14:textId="77777777" w:rsidR="009E15B1" w:rsidRPr="005F5D5C" w:rsidRDefault="009E15B1" w:rsidP="005A68BF">
      <w:pPr>
        <w:spacing w:after="0"/>
        <w:jc w:val="both"/>
        <w:rPr>
          <w:rFonts w:ascii="Times New Roman" w:eastAsia="Times New Roman" w:hAnsi="Times New Roman" w:cs="Times New Roman"/>
          <w:strike/>
          <w:color w:val="FF0000"/>
          <w:sz w:val="18"/>
          <w:szCs w:val="18"/>
          <w:lang w:eastAsia="es-PY"/>
        </w:rPr>
      </w:pPr>
    </w:p>
    <w:p w14:paraId="64327251" w14:textId="77777777" w:rsidR="00484C18" w:rsidRPr="005F5D5C" w:rsidRDefault="00484C18" w:rsidP="00484C18">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17.</w:t>
      </w:r>
      <w:r w:rsidRPr="005F5D5C">
        <w:rPr>
          <w:rFonts w:ascii="Times New Roman" w:hAnsi="Times New Roman" w:cs="Times New Roman"/>
          <w:b/>
          <w:bCs/>
          <w:sz w:val="18"/>
          <w:szCs w:val="18"/>
        </w:rPr>
        <w:tab/>
        <w:t>Reajuste</w:t>
      </w:r>
    </w:p>
    <w:p w14:paraId="574427B0" w14:textId="6467CAFA" w:rsidR="009E15B1" w:rsidRPr="005F5D5C" w:rsidRDefault="00484C18" w:rsidP="005A68BF">
      <w:pPr>
        <w:spacing w:after="0"/>
        <w:jc w:val="both"/>
        <w:rPr>
          <w:rFonts w:ascii="Times New Roman" w:eastAsia="Times New Roman" w:hAnsi="Times New Roman" w:cs="Times New Roman"/>
          <w:strike/>
          <w:color w:val="FF0000"/>
          <w:sz w:val="18"/>
          <w:szCs w:val="18"/>
          <w:lang w:eastAsia="es-PY"/>
        </w:rPr>
      </w:pPr>
      <w:r w:rsidRPr="005F5D5C">
        <w:rPr>
          <w:rFonts w:ascii="Times New Roman" w:hAnsi="Times New Roman" w:cs="Times New Roman"/>
          <w:sz w:val="18"/>
          <w:szCs w:val="18"/>
        </w:rPr>
        <w:t>El precio del contrato estará sujeto a reajustes. La fórmula y el procedimiento para el reajuste serán los siguientes:</w:t>
      </w:r>
    </w:p>
    <w:p w14:paraId="3C1A8D1D"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p>
    <w:p w14:paraId="2768FE12" w14:textId="0E2EFFDD"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A solicitud por escrito del Consultor, el precio de la oferta será reajustable en el siguiente caso:</w:t>
      </w:r>
    </w:p>
    <w:p w14:paraId="01E7D155"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Los precios ofertados estarán sujetos a reajustes (a petición de parte y por escrito), siempre y cuando: Exista una variación sustancial de precios en la economía nacional y esta se vea reflejada en el índice de precios de consumo publicado por el Banco Central del Paraguay, en un valor igual o mayor al quince por ciento sobre la inflación oficial publicado para el mismo periodo. La fórmula de reajuste a ser utilizada en este caso es la siguiente:</w:t>
      </w:r>
    </w:p>
    <w:p w14:paraId="355666B9"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p>
    <w:p w14:paraId="4EAF8D91"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m:oMathPara>
        <m:oMath>
          <m:r>
            <w:rPr>
              <w:rFonts w:ascii="Cambria Math" w:eastAsia="Times New Roman" w:hAnsi="Cambria Math" w:cs="Times New Roman"/>
              <w:sz w:val="18"/>
              <w:szCs w:val="18"/>
              <w:lang w:val="es-ES_tradnl"/>
            </w:rPr>
            <m:t>π</m:t>
          </m:r>
          <m:r>
            <m:rPr>
              <m:sty m:val="p"/>
            </m:rPr>
            <w:rPr>
              <w:rFonts w:ascii="Cambria Math" w:eastAsia="Times New Roman" w:hAnsi="Cambria Math" w:cs="Times New Roman"/>
              <w:sz w:val="18"/>
              <w:szCs w:val="18"/>
              <w:lang w:val="es-ES_tradnl"/>
            </w:rPr>
            <m:t>=</m:t>
          </m:r>
          <m:f>
            <m:fPr>
              <m:ctrlPr>
                <w:rPr>
                  <w:rFonts w:ascii="Cambria Math" w:eastAsia="Times New Roman" w:hAnsi="Cambria Math" w:cs="Times New Roman"/>
                  <w:sz w:val="18"/>
                  <w:szCs w:val="18"/>
                  <w:lang w:val="es-ES_tradnl"/>
                </w:rPr>
              </m:ctrlPr>
            </m:fPr>
            <m:num>
              <m:sSub>
                <m:sSubPr>
                  <m:ctrlPr>
                    <w:rPr>
                      <w:rFonts w:ascii="Cambria Math" w:eastAsia="Times New Roman" w:hAnsi="Cambria Math" w:cs="Times New Roman"/>
                      <w:sz w:val="18"/>
                      <w:szCs w:val="18"/>
                      <w:lang w:val="es-ES_tradnl"/>
                    </w:rPr>
                  </m:ctrlPr>
                </m:sSubPr>
                <m:e>
                  <m:r>
                    <m:rPr>
                      <m:sty m:val="p"/>
                    </m:rPr>
                    <w:rPr>
                      <w:rFonts w:ascii="Cambria Math" w:eastAsia="Times New Roman" w:hAnsi="Cambria Math" w:cs="Times New Roman"/>
                      <w:sz w:val="18"/>
                      <w:szCs w:val="18"/>
                      <w:lang w:val="es-ES_tradnl"/>
                    </w:rPr>
                    <m:t>IPC</m:t>
                  </m:r>
                </m:e>
                <m:sub>
                  <m:r>
                    <m:rPr>
                      <m:sty m:val="p"/>
                    </m:rPr>
                    <w:rPr>
                      <w:rFonts w:ascii="Cambria Math" w:eastAsia="Times New Roman" w:hAnsi="Cambria Math" w:cs="Times New Roman"/>
                      <w:sz w:val="18"/>
                      <w:szCs w:val="18"/>
                      <w:lang w:val="es-ES_tradnl"/>
                    </w:rPr>
                    <m:t xml:space="preserve">T </m:t>
                  </m:r>
                </m:sub>
              </m:sSub>
              <m:r>
                <m:rPr>
                  <m:sty m:val="p"/>
                </m:rPr>
                <w:rPr>
                  <w:rFonts w:ascii="Cambria Math" w:eastAsia="Times New Roman" w:hAnsi="Cambria Math" w:cs="Times New Roman"/>
                  <w:sz w:val="18"/>
                  <w:szCs w:val="18"/>
                  <w:lang w:val="es-ES_tradnl"/>
                </w:rPr>
                <m:t xml:space="preserve">- </m:t>
              </m:r>
              <m:sSub>
                <m:sSubPr>
                  <m:ctrlPr>
                    <w:rPr>
                      <w:rFonts w:ascii="Cambria Math" w:eastAsia="Times New Roman" w:hAnsi="Cambria Math" w:cs="Times New Roman"/>
                      <w:i/>
                      <w:iCs/>
                      <w:sz w:val="18"/>
                      <w:szCs w:val="18"/>
                      <w:lang w:val="es-ES_tradnl"/>
                    </w:rPr>
                  </m:ctrlPr>
                </m:sSubPr>
                <m:e>
                  <m:r>
                    <w:rPr>
                      <w:rFonts w:ascii="Cambria Math" w:eastAsia="Times New Roman" w:hAnsi="Cambria Math" w:cs="Times New Roman"/>
                      <w:sz w:val="18"/>
                      <w:szCs w:val="18"/>
                      <w:lang w:val="es-ES_tradnl"/>
                    </w:rPr>
                    <m:t>IPC</m:t>
                  </m:r>
                </m:e>
                <m:sub>
                  <m:r>
                    <w:rPr>
                      <w:rFonts w:ascii="Cambria Math" w:eastAsia="Times New Roman" w:hAnsi="Cambria Math" w:cs="Times New Roman"/>
                      <w:sz w:val="18"/>
                      <w:szCs w:val="18"/>
                      <w:lang w:val="es-ES_tradnl"/>
                    </w:rPr>
                    <m:t>T-n</m:t>
                  </m:r>
                </m:sub>
              </m:sSub>
            </m:num>
            <m:den>
              <m:sSub>
                <m:sSubPr>
                  <m:ctrlPr>
                    <w:rPr>
                      <w:rFonts w:ascii="Cambria Math" w:eastAsia="Times New Roman" w:hAnsi="Cambria Math" w:cs="Times New Roman"/>
                      <w:i/>
                      <w:iCs/>
                      <w:sz w:val="18"/>
                      <w:szCs w:val="18"/>
                      <w:lang w:val="es-ES_tradnl"/>
                    </w:rPr>
                  </m:ctrlPr>
                </m:sSubPr>
                <m:e>
                  <m:r>
                    <w:rPr>
                      <w:rFonts w:ascii="Cambria Math" w:eastAsia="Times New Roman" w:hAnsi="Cambria Math" w:cs="Times New Roman"/>
                      <w:sz w:val="18"/>
                      <w:szCs w:val="18"/>
                      <w:lang w:val="es-ES_tradnl"/>
                    </w:rPr>
                    <m:t>IPC</m:t>
                  </m:r>
                </m:e>
                <m:sub>
                  <m:r>
                    <w:rPr>
                      <w:rFonts w:ascii="Cambria Math" w:eastAsia="Times New Roman" w:hAnsi="Cambria Math" w:cs="Times New Roman"/>
                      <w:sz w:val="18"/>
                      <w:szCs w:val="18"/>
                      <w:lang w:val="es-ES_tradnl"/>
                    </w:rPr>
                    <m:t>T-n</m:t>
                  </m:r>
                </m:sub>
              </m:sSub>
            </m:den>
          </m:f>
          <m:r>
            <m:rPr>
              <m:sty m:val="p"/>
            </m:rPr>
            <w:rPr>
              <w:rFonts w:ascii="Cambria Math" w:eastAsia="Times New Roman" w:hAnsi="Cambria Math" w:cs="Times New Roman"/>
              <w:sz w:val="18"/>
              <w:szCs w:val="18"/>
              <w:lang w:val="es-ES_tradnl"/>
            </w:rPr>
            <m:t xml:space="preserve"> X 100</m:t>
          </m:r>
        </m:oMath>
      </m:oMathPara>
    </w:p>
    <w:p w14:paraId="3FD6D3A9"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Donde</w:t>
      </w:r>
    </w:p>
    <w:p w14:paraId="2F82C806"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π = inflación acumulada desde el inicio del contrato o desde la fecha del último ajuste de precio.</w:t>
      </w:r>
    </w:p>
    <w:p w14:paraId="4740488C" w14:textId="77777777" w:rsidR="00484C18" w:rsidRPr="005F5D5C" w:rsidRDefault="003A4EA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m:oMath>
        <m:sSub>
          <m:sSubPr>
            <m:ctrlPr>
              <w:rPr>
                <w:rFonts w:ascii="Cambria Math" w:eastAsia="Times New Roman" w:hAnsi="Cambria Math" w:cs="Times New Roman"/>
                <w:sz w:val="18"/>
                <w:szCs w:val="18"/>
                <w:lang w:val="es-ES_tradnl"/>
              </w:rPr>
            </m:ctrlPr>
          </m:sSubPr>
          <m:e>
            <m:r>
              <m:rPr>
                <m:sty m:val="p"/>
              </m:rPr>
              <w:rPr>
                <w:rFonts w:ascii="Cambria Math" w:eastAsia="Times New Roman" w:hAnsi="Cambria Math" w:cs="Times New Roman"/>
                <w:sz w:val="18"/>
                <w:szCs w:val="18"/>
                <w:lang w:val="es-ES_tradnl"/>
              </w:rPr>
              <m:t>IPC</m:t>
            </m:r>
          </m:e>
          <m:sub>
            <m:r>
              <m:rPr>
                <m:sty m:val="p"/>
              </m:rPr>
              <w:rPr>
                <w:rFonts w:ascii="Cambria Math" w:eastAsia="Times New Roman" w:hAnsi="Cambria Math" w:cs="Times New Roman"/>
                <w:sz w:val="18"/>
                <w:szCs w:val="18"/>
                <w:lang w:val="es-ES_tradnl"/>
              </w:rPr>
              <m:t xml:space="preserve">T </m:t>
            </m:r>
          </m:sub>
        </m:sSub>
      </m:oMath>
      <w:r w:rsidR="00484C18" w:rsidRPr="005F5D5C">
        <w:rPr>
          <w:rFonts w:ascii="Times New Roman" w:eastAsia="Times New Roman" w:hAnsi="Times New Roman" w:cs="Times New Roman"/>
          <w:color w:val="FF0000"/>
          <w:sz w:val="18"/>
          <w:szCs w:val="18"/>
          <w:lang w:val="es-ES_tradnl"/>
        </w:rPr>
        <w:t> = IPC del mes anterior a la fecha en que se solicita el ajuste de precio.</w:t>
      </w:r>
    </w:p>
    <w:p w14:paraId="082C0FCF" w14:textId="77777777" w:rsidR="00484C18" w:rsidRPr="005F5D5C" w:rsidRDefault="003A4EA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m:oMath>
        <m:sSub>
          <m:sSubPr>
            <m:ctrlPr>
              <w:rPr>
                <w:rFonts w:ascii="Cambria Math" w:eastAsia="Times New Roman" w:hAnsi="Cambria Math" w:cs="Times New Roman"/>
                <w:i/>
                <w:iCs/>
                <w:sz w:val="18"/>
                <w:szCs w:val="18"/>
                <w:lang w:val="es-ES_tradnl"/>
              </w:rPr>
            </m:ctrlPr>
          </m:sSubPr>
          <m:e>
            <m:r>
              <w:rPr>
                <w:rFonts w:ascii="Cambria Math" w:eastAsia="Times New Roman" w:hAnsi="Cambria Math" w:cs="Times New Roman"/>
                <w:sz w:val="18"/>
                <w:szCs w:val="18"/>
                <w:lang w:val="es-ES_tradnl"/>
              </w:rPr>
              <m:t>IPC</m:t>
            </m:r>
          </m:e>
          <m:sub>
            <m:r>
              <w:rPr>
                <w:rFonts w:ascii="Cambria Math" w:eastAsia="Times New Roman" w:hAnsi="Cambria Math" w:cs="Times New Roman"/>
                <w:sz w:val="18"/>
                <w:szCs w:val="18"/>
                <w:lang w:val="es-ES_tradnl"/>
              </w:rPr>
              <m:t>T-n</m:t>
            </m:r>
          </m:sub>
        </m:sSub>
      </m:oMath>
      <w:r w:rsidR="00484C18" w:rsidRPr="005F5D5C">
        <w:rPr>
          <w:rFonts w:ascii="Times New Roman" w:eastAsia="Times New Roman" w:hAnsi="Times New Roman" w:cs="Times New Roman"/>
          <w:color w:val="FF0000"/>
          <w:sz w:val="18"/>
          <w:szCs w:val="18"/>
          <w:lang w:val="es-ES_tradnl"/>
        </w:rPr>
        <w:t> = IPC del mes en que se inició el contrato o del mes correspondiente al último ajuste de precio.</w:t>
      </w:r>
    </w:p>
    <w:p w14:paraId="1D672FB9"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p>
    <w:p w14:paraId="1A9E968A" w14:textId="77777777" w:rsidR="00484C18" w:rsidRPr="005F5D5C" w:rsidRDefault="00484C18" w:rsidP="00484C18">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Los precios reajustados, solo tendrán incidencia sobre lo aun no ejecutado y no tendrán efecto retroactivo respecto a lo que haya sido ejecutado con anterioridad a la verificación del reajuste.</w:t>
      </w:r>
    </w:p>
    <w:p w14:paraId="5101E6CD" w14:textId="77777777" w:rsidR="00484C18" w:rsidRPr="005F5D5C" w:rsidRDefault="00484C18" w:rsidP="00484C18">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El plazo máximo para la presentación de la solicitud de reajuste es hasta la presentación de la factura correspondiente al mes en que se haya dado la variación. La no presentación de la solicitud en dicho plazo hará decaer el derecho del cobro del reajuste.</w:t>
      </w:r>
    </w:p>
    <w:p w14:paraId="510028ED" w14:textId="77777777" w:rsidR="00484C18" w:rsidRPr="005F5D5C" w:rsidRDefault="00484C18" w:rsidP="00484C18">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No se reconocerán reajustes de precios si el Proveedor se encuentra en incumplimiento o con atrasos.</w:t>
      </w:r>
    </w:p>
    <w:p w14:paraId="0893BD83" w14:textId="77777777" w:rsidR="005A68BF" w:rsidRPr="005F5D5C"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rPr>
      </w:pPr>
    </w:p>
    <w:p w14:paraId="6ADD1555" w14:textId="77777777" w:rsidR="00484C18" w:rsidRPr="005F5D5C" w:rsidRDefault="00484C18" w:rsidP="00484C18">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 </w:t>
      </w:r>
    </w:p>
    <w:p w14:paraId="20B04646" w14:textId="77777777" w:rsidR="00484C18" w:rsidRPr="005F5D5C" w:rsidRDefault="00484C18" w:rsidP="005A68BF">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rPr>
      </w:pPr>
    </w:p>
    <w:p w14:paraId="3DF2A267" w14:textId="77777777" w:rsidR="00484C18" w:rsidRPr="005F5D5C" w:rsidRDefault="00484C18" w:rsidP="00484C18">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18.</w:t>
      </w:r>
      <w:r w:rsidRPr="005F5D5C">
        <w:rPr>
          <w:rFonts w:ascii="Times New Roman" w:hAnsi="Times New Roman" w:cs="Times New Roman"/>
          <w:b/>
          <w:bCs/>
          <w:sz w:val="18"/>
          <w:szCs w:val="18"/>
        </w:rPr>
        <w:tab/>
        <w:t>Porcentaje de Multa</w:t>
      </w:r>
    </w:p>
    <w:p w14:paraId="326F0F4E" w14:textId="317A4555" w:rsidR="00484C18" w:rsidRPr="005F5D5C" w:rsidRDefault="00484C18" w:rsidP="005A68BF">
      <w:pPr>
        <w:widowControl w:val="0"/>
        <w:suppressAutoHyphens/>
        <w:autoSpaceDN w:val="0"/>
        <w:adjustRightInd w:val="0"/>
        <w:spacing w:after="0" w:line="240" w:lineRule="auto"/>
        <w:jc w:val="both"/>
        <w:rPr>
          <w:rFonts w:ascii="Times New Roman" w:hAnsi="Times New Roman" w:cs="Times New Roman"/>
          <w:sz w:val="18"/>
          <w:szCs w:val="18"/>
        </w:rPr>
      </w:pPr>
      <w:r w:rsidRPr="005F5D5C">
        <w:rPr>
          <w:rFonts w:ascii="Times New Roman" w:hAnsi="Times New Roman" w:cs="Times New Roman"/>
          <w:sz w:val="18"/>
          <w:szCs w:val="18"/>
        </w:rPr>
        <w:t xml:space="preserve">El valor del porcentaje de multas que será aplicado por el atraso en la entrega de los bienes, prestación de servicios será de: </w:t>
      </w:r>
      <w:r w:rsidR="00471324">
        <w:rPr>
          <w:rFonts w:ascii="Times New Roman" w:hAnsi="Times New Roman" w:cs="Times New Roman"/>
          <w:color w:val="FF0000"/>
          <w:sz w:val="18"/>
          <w:szCs w:val="18"/>
        </w:rPr>
        <w:t>1</w:t>
      </w:r>
      <w:r w:rsidR="000333C0" w:rsidRPr="000333C0">
        <w:rPr>
          <w:rFonts w:ascii="Times New Roman" w:hAnsi="Times New Roman" w:cs="Times New Roman"/>
          <w:color w:val="FF0000"/>
          <w:sz w:val="18"/>
          <w:szCs w:val="18"/>
        </w:rPr>
        <w:t xml:space="preserve"> %</w:t>
      </w:r>
    </w:p>
    <w:p w14:paraId="5F74E965" w14:textId="77777777" w:rsidR="00484C18" w:rsidRPr="005F5D5C" w:rsidRDefault="00484C18" w:rsidP="005A68BF">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rPr>
      </w:pPr>
    </w:p>
    <w:p w14:paraId="3AF40F09" w14:textId="1F3882AB" w:rsidR="009905B2" w:rsidRPr="005F5D5C" w:rsidRDefault="009905B2" w:rsidP="009905B2">
      <w:pPr>
        <w:spacing w:after="0"/>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 xml:space="preserve">Si la Contratante observare atrasos, deficiencias y/o incumplimientos, imputables al Proveedor, en la ejecución de lo contratado en los plazos o formas establecidos por el área administradora del contrato o en el Pliego de Bases y Condiciones, el Contrato o sus eventuales prórrogas, salvo casos fortuitos o de fuerza mayor justificada, será pasible de una multa equivalente al </w:t>
      </w:r>
      <w:r w:rsidR="00471324">
        <w:rPr>
          <w:rFonts w:ascii="Times New Roman" w:eastAsia="Times New Roman" w:hAnsi="Times New Roman" w:cs="Times New Roman"/>
          <w:color w:val="FF0000"/>
          <w:sz w:val="18"/>
          <w:szCs w:val="18"/>
          <w:lang w:eastAsia="es-PY"/>
        </w:rPr>
        <w:t>uno por ciento</w:t>
      </w:r>
      <w:r w:rsidRPr="005F5D5C">
        <w:rPr>
          <w:rFonts w:ascii="Times New Roman" w:eastAsia="Times New Roman" w:hAnsi="Times New Roman" w:cs="Times New Roman"/>
          <w:color w:val="FF0000"/>
          <w:sz w:val="18"/>
          <w:szCs w:val="18"/>
          <w:lang w:eastAsia="es-PY"/>
        </w:rPr>
        <w:t xml:space="preserve"> (</w:t>
      </w:r>
      <w:r w:rsidR="00FF3EA1">
        <w:rPr>
          <w:rFonts w:ascii="Times New Roman" w:eastAsia="Times New Roman" w:hAnsi="Times New Roman" w:cs="Times New Roman"/>
          <w:color w:val="FF0000"/>
          <w:sz w:val="18"/>
          <w:szCs w:val="18"/>
          <w:lang w:eastAsia="es-PY"/>
        </w:rPr>
        <w:t>1</w:t>
      </w:r>
      <w:r w:rsidRPr="005F5D5C">
        <w:rPr>
          <w:rFonts w:ascii="Times New Roman" w:eastAsia="Times New Roman" w:hAnsi="Times New Roman" w:cs="Times New Roman"/>
          <w:color w:val="FF0000"/>
          <w:sz w:val="18"/>
          <w:szCs w:val="18"/>
          <w:lang w:eastAsia="es-PY"/>
        </w:rPr>
        <w:t>%) del valor total de la factura correspondiente, por cada día de atraso y/o por cada deficiencia y/o incumplimiento.</w:t>
      </w:r>
    </w:p>
    <w:p w14:paraId="3FF1A9A1" w14:textId="77777777" w:rsidR="009905B2" w:rsidRPr="005F5D5C" w:rsidRDefault="009905B2" w:rsidP="009905B2">
      <w:pPr>
        <w:spacing w:after="0"/>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 xml:space="preserve">La Contratante queda autorizada a deducir estas multas, en forma automática y sin interpelación judicial, de la factura del servicio correspondiente, o de la Garantía que el Proveedor deberá presentar. La contratante podrá rescindir administrativamente el contrato </w:t>
      </w:r>
      <w:r w:rsidRPr="005F5D5C">
        <w:rPr>
          <w:rFonts w:ascii="Times New Roman" w:eastAsia="Times New Roman" w:hAnsi="Times New Roman" w:cs="Times New Roman"/>
          <w:color w:val="FF0000"/>
          <w:sz w:val="18"/>
          <w:szCs w:val="18"/>
          <w:lang w:eastAsia="es-PY"/>
        </w:rPr>
        <w:lastRenderedPageBreak/>
        <w:t>cuando el valor de las multas supere el monto de la Garantía de Cumplimiento de Contrato. En caso de no rescindir el contrato se seguirán aplicando las multas que fueron establecidas.</w:t>
      </w:r>
    </w:p>
    <w:p w14:paraId="35056BC4" w14:textId="33C213AE" w:rsidR="009905B2" w:rsidRDefault="009905B2" w:rsidP="009905B2">
      <w:pPr>
        <w:spacing w:after="0"/>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La aplicación de multas no libera al proveedor del cumplimiento de sus obligaciones contractuales</w:t>
      </w:r>
      <w:r>
        <w:rPr>
          <w:rFonts w:ascii="Times New Roman" w:eastAsia="Times New Roman" w:hAnsi="Times New Roman" w:cs="Times New Roman"/>
          <w:color w:val="FF0000"/>
          <w:sz w:val="18"/>
          <w:szCs w:val="18"/>
          <w:lang w:eastAsia="es-PY"/>
        </w:rPr>
        <w:t>.</w:t>
      </w:r>
    </w:p>
    <w:p w14:paraId="3779B9E7" w14:textId="77777777" w:rsidR="009905B2" w:rsidRPr="005F5D5C" w:rsidRDefault="009905B2" w:rsidP="009905B2">
      <w:pPr>
        <w:spacing w:after="0"/>
        <w:jc w:val="both"/>
        <w:rPr>
          <w:rFonts w:ascii="Times New Roman" w:eastAsia="Times New Roman" w:hAnsi="Times New Roman" w:cs="Times New Roman"/>
          <w:color w:val="FF0000"/>
          <w:sz w:val="18"/>
          <w:szCs w:val="18"/>
          <w:lang w:eastAsia="es-PY"/>
        </w:rPr>
      </w:pPr>
    </w:p>
    <w:p w14:paraId="6B2BFA4B" w14:textId="77777777" w:rsidR="00484C18" w:rsidRPr="005F5D5C" w:rsidRDefault="00484C18" w:rsidP="00484C18">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19.</w:t>
      </w:r>
      <w:r w:rsidRPr="005F5D5C">
        <w:rPr>
          <w:rFonts w:ascii="Times New Roman" w:hAnsi="Times New Roman" w:cs="Times New Roman"/>
          <w:b/>
          <w:bCs/>
          <w:sz w:val="18"/>
          <w:szCs w:val="18"/>
        </w:rPr>
        <w:tab/>
        <w:t>Tasa de Interés por mora</w:t>
      </w:r>
    </w:p>
    <w:p w14:paraId="5603C7D8" w14:textId="7FE89AA4" w:rsidR="000333C0" w:rsidRPr="005F5D5C" w:rsidRDefault="00484C18" w:rsidP="000333C0">
      <w:pPr>
        <w:spacing w:after="0" w:line="240" w:lineRule="auto"/>
        <w:ind w:right="78"/>
        <w:rPr>
          <w:rFonts w:ascii="Times New Roman" w:eastAsiaTheme="minorEastAsia" w:hAnsi="Times New Roman" w:cs="Times New Roman"/>
          <w:color w:val="FF0000"/>
          <w:sz w:val="18"/>
          <w:szCs w:val="18"/>
        </w:rPr>
      </w:pPr>
      <w:r w:rsidRPr="005F5D5C">
        <w:rPr>
          <w:rFonts w:ascii="Times New Roman" w:hAnsi="Times New Roman" w:cs="Times New Roman"/>
          <w:sz w:val="18"/>
          <w:szCs w:val="18"/>
        </w:rPr>
        <w:t>En caso de que la contratante incurriera en mora en los pagos, se aplicará una tasa de interés por cada día de atraso, del:</w:t>
      </w:r>
      <w:r w:rsidR="000333C0" w:rsidRPr="000333C0">
        <w:rPr>
          <w:rFonts w:ascii="Times New Roman" w:eastAsia="Times New Roman" w:hAnsi="Times New Roman" w:cs="Times New Roman"/>
          <w:color w:val="FF0000"/>
          <w:sz w:val="18"/>
          <w:szCs w:val="18"/>
          <w:lang w:val="es-ES"/>
        </w:rPr>
        <w:t xml:space="preserve"> </w:t>
      </w:r>
      <w:r w:rsidR="000333C0" w:rsidRPr="005F5D5C">
        <w:rPr>
          <w:rFonts w:ascii="Times New Roman" w:eastAsia="Times New Roman" w:hAnsi="Times New Roman" w:cs="Times New Roman"/>
          <w:color w:val="FF0000"/>
          <w:sz w:val="18"/>
          <w:szCs w:val="18"/>
          <w:lang w:val="es-ES"/>
        </w:rPr>
        <w:t xml:space="preserve">cero coma </w:t>
      </w:r>
      <w:r w:rsidR="000333C0">
        <w:rPr>
          <w:rFonts w:ascii="Times New Roman" w:eastAsia="Times New Roman" w:hAnsi="Times New Roman" w:cs="Times New Roman"/>
          <w:color w:val="FF0000"/>
          <w:sz w:val="18"/>
          <w:szCs w:val="18"/>
          <w:lang w:val="es-ES"/>
        </w:rPr>
        <w:t xml:space="preserve">cero </w:t>
      </w:r>
      <w:r w:rsidR="000333C0" w:rsidRPr="005F5D5C">
        <w:rPr>
          <w:rFonts w:ascii="Times New Roman" w:eastAsia="Times New Roman" w:hAnsi="Times New Roman" w:cs="Times New Roman"/>
          <w:color w:val="FF0000"/>
          <w:sz w:val="18"/>
          <w:szCs w:val="18"/>
          <w:lang w:val="es-ES"/>
        </w:rPr>
        <w:t>un por ciento (0,</w:t>
      </w:r>
      <w:r w:rsidR="000333C0">
        <w:rPr>
          <w:rFonts w:ascii="Times New Roman" w:eastAsia="Times New Roman" w:hAnsi="Times New Roman" w:cs="Times New Roman"/>
          <w:color w:val="FF0000"/>
          <w:sz w:val="18"/>
          <w:szCs w:val="18"/>
          <w:lang w:val="es-ES"/>
        </w:rPr>
        <w:t>0</w:t>
      </w:r>
      <w:r w:rsidR="000333C0" w:rsidRPr="005F5D5C">
        <w:rPr>
          <w:rFonts w:ascii="Times New Roman" w:eastAsia="Times New Roman" w:hAnsi="Times New Roman" w:cs="Times New Roman"/>
          <w:color w:val="FF0000"/>
          <w:sz w:val="18"/>
          <w:szCs w:val="18"/>
          <w:lang w:val="es-ES"/>
        </w:rPr>
        <w:t>1%).</w:t>
      </w:r>
    </w:p>
    <w:p w14:paraId="7842F9DF" w14:textId="77777777" w:rsidR="00E94A53" w:rsidRPr="005F5D5C" w:rsidRDefault="00E94A53" w:rsidP="00E94A53">
      <w:pPr>
        <w:spacing w:after="0"/>
        <w:jc w:val="both"/>
        <w:rPr>
          <w:rFonts w:ascii="Times New Roman" w:hAnsi="Times New Roman" w:cs="Times New Roman"/>
          <w:sz w:val="18"/>
          <w:szCs w:val="18"/>
        </w:rPr>
      </w:pPr>
    </w:p>
    <w:p w14:paraId="396ACCE3" w14:textId="47B14F7B"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La mora será computada a partir del día siguiente del vencimiento del pago y no incluye el día en el que la contratante realiza el pago.</w:t>
      </w:r>
    </w:p>
    <w:p w14:paraId="5142EDB7"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Si la contratante no efectuara cualquiera de los pagos al proveedor en las fechas de vencimiento correspondiente o dentro del plazo establecido en la presente cláusula, la contratante pagará al proveedor interés sobre los montos de los pagos morosos a la tasa establecida en este apartado, por el período de la demora hasta que haya efectuado el pago completo, ya sea antes o después de cualquier juicio.</w:t>
      </w:r>
    </w:p>
    <w:p w14:paraId="0FA669BD"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Si la mora fuera superior a 60 días, el proveedor, consultor o contratista tendrá derecho a la suspensión del contrato, por motivos que no le serán imputables, previa comunicación a la contratante, de acuerdo a lo establecido en el artículo 66 de la Ley N° 7021/22.</w:t>
      </w:r>
    </w:p>
    <w:p w14:paraId="50C991F3" w14:textId="77777777" w:rsidR="005A68BF" w:rsidRPr="005F5D5C" w:rsidRDefault="005A68BF" w:rsidP="005A68BF">
      <w:pPr>
        <w:pBdr>
          <w:bottom w:val="single" w:sz="4" w:space="1" w:color="auto"/>
        </w:pBdr>
        <w:tabs>
          <w:tab w:val="left" w:pos="284"/>
          <w:tab w:val="left" w:pos="851"/>
        </w:tabs>
        <w:spacing w:after="0" w:line="240" w:lineRule="auto"/>
        <w:contextualSpacing/>
        <w:rPr>
          <w:rFonts w:ascii="Times New Roman" w:eastAsia="Times New Roman" w:hAnsi="Times New Roman" w:cs="Times New Roman"/>
          <w:sz w:val="18"/>
          <w:szCs w:val="18"/>
          <w:lang w:val="es-ES"/>
        </w:rPr>
      </w:pPr>
    </w:p>
    <w:p w14:paraId="17A5AE2B" w14:textId="77777777" w:rsidR="00E94A53" w:rsidRPr="00354029" w:rsidRDefault="00E94A53" w:rsidP="00E94A53">
      <w:pPr>
        <w:pBdr>
          <w:bottom w:val="single" w:sz="4" w:space="1" w:color="auto"/>
        </w:pBdr>
        <w:spacing w:after="0"/>
        <w:jc w:val="both"/>
        <w:rPr>
          <w:rFonts w:ascii="Times New Roman" w:hAnsi="Times New Roman" w:cs="Times New Roman"/>
          <w:b/>
          <w:bCs/>
          <w:sz w:val="18"/>
          <w:szCs w:val="18"/>
        </w:rPr>
      </w:pPr>
      <w:r w:rsidRPr="00354029">
        <w:rPr>
          <w:rFonts w:ascii="Times New Roman" w:hAnsi="Times New Roman" w:cs="Times New Roman"/>
          <w:b/>
          <w:bCs/>
          <w:sz w:val="18"/>
          <w:szCs w:val="18"/>
        </w:rPr>
        <w:t>20.</w:t>
      </w:r>
      <w:r w:rsidRPr="00354029">
        <w:rPr>
          <w:rFonts w:ascii="Times New Roman" w:hAnsi="Times New Roman" w:cs="Times New Roman"/>
          <w:b/>
          <w:bCs/>
          <w:sz w:val="18"/>
          <w:szCs w:val="18"/>
        </w:rPr>
        <w:tab/>
        <w:t>Impuestos y derechos</w:t>
      </w:r>
    </w:p>
    <w:p w14:paraId="2D573CFD" w14:textId="77777777" w:rsidR="00BA1126" w:rsidRPr="00BA1126" w:rsidRDefault="00BA1126" w:rsidP="00BA1126">
      <w:pPr>
        <w:tabs>
          <w:tab w:val="left" w:pos="426"/>
          <w:tab w:val="left" w:pos="851"/>
        </w:tabs>
        <w:spacing w:after="0" w:line="240" w:lineRule="auto"/>
        <w:jc w:val="both"/>
        <w:rPr>
          <w:rFonts w:ascii="Times New Roman" w:eastAsiaTheme="minorEastAsia" w:hAnsi="Times New Roman" w:cs="Times New Roman"/>
          <w:sz w:val="18"/>
          <w:szCs w:val="18"/>
          <w:lang w:eastAsia="es-PY"/>
        </w:rPr>
      </w:pPr>
      <w:r w:rsidRPr="00BA1126">
        <w:rPr>
          <w:rFonts w:ascii="Times New Roman" w:eastAsiaTheme="minorEastAsia" w:hAnsi="Times New Roman" w:cs="Times New Roman"/>
          <w:sz w:val="18"/>
          <w:szCs w:val="18"/>
          <w:lang w:eastAsia="es-PY"/>
        </w:rPr>
        <w:t>En el caso de bienes de origen extranjero, el proveedor será totalmente responsable del pago de todos los impuestos, derechos, gravámenes, timbres, comisiones por licencias y otros cargos similares que sean exigibles fuera y dentro de la República del Paraguay, hasta el momento en que los bienes contratados sean entregados al contratante.</w:t>
      </w:r>
    </w:p>
    <w:p w14:paraId="06CB929A" w14:textId="77777777" w:rsidR="00BA1126" w:rsidRPr="00BA1126" w:rsidRDefault="00BA1126" w:rsidP="00BA1126">
      <w:pPr>
        <w:tabs>
          <w:tab w:val="left" w:pos="426"/>
          <w:tab w:val="left" w:pos="851"/>
        </w:tabs>
        <w:spacing w:after="0" w:line="240" w:lineRule="auto"/>
        <w:jc w:val="both"/>
        <w:rPr>
          <w:rFonts w:ascii="Times New Roman" w:eastAsiaTheme="minorEastAsia" w:hAnsi="Times New Roman" w:cs="Times New Roman"/>
          <w:sz w:val="18"/>
          <w:szCs w:val="18"/>
          <w:lang w:eastAsia="es-PY"/>
        </w:rPr>
      </w:pPr>
      <w:r w:rsidRPr="00BA1126">
        <w:rPr>
          <w:rFonts w:ascii="Times New Roman" w:eastAsiaTheme="minorEastAsia" w:hAnsi="Times New Roman" w:cs="Times New Roman"/>
          <w:sz w:val="18"/>
          <w:szCs w:val="18"/>
          <w:lang w:eastAsia="es-PY"/>
        </w:rPr>
        <w:t>En el caso de origen nacional, el proveedor será totalmente responsable por todos los impuestos, gravámenes, comisiones por licencias y otros cargos similares incurridos hasta el momento en que los bienes contratados sean entregados a la contratante.</w:t>
      </w:r>
    </w:p>
    <w:p w14:paraId="4AC3C582" w14:textId="77777777" w:rsidR="00BA1126" w:rsidRPr="00BA1126" w:rsidRDefault="00BA1126" w:rsidP="00BA1126">
      <w:pPr>
        <w:tabs>
          <w:tab w:val="left" w:pos="426"/>
          <w:tab w:val="left" w:pos="851"/>
        </w:tabs>
        <w:spacing w:after="0" w:line="240" w:lineRule="auto"/>
        <w:jc w:val="both"/>
        <w:rPr>
          <w:rFonts w:ascii="Times New Roman" w:eastAsiaTheme="minorEastAsia" w:hAnsi="Times New Roman" w:cs="Times New Roman"/>
          <w:sz w:val="18"/>
          <w:szCs w:val="18"/>
          <w:lang w:eastAsia="es-PY"/>
        </w:rPr>
      </w:pPr>
      <w:r w:rsidRPr="00BA1126">
        <w:rPr>
          <w:rFonts w:ascii="Times New Roman" w:eastAsiaTheme="minorEastAsia" w:hAnsi="Times New Roman" w:cs="Times New Roman"/>
          <w:sz w:val="18"/>
          <w:szCs w:val="18"/>
          <w:lang w:eastAsia="es-PY"/>
        </w:rPr>
        <w:t xml:space="preserve">El Consultor será responsable del pago de todos los impuestos y otros tributos o gravámenes. </w:t>
      </w:r>
    </w:p>
    <w:p w14:paraId="00829551" w14:textId="537CE278" w:rsidR="00354029" w:rsidRPr="00354029" w:rsidRDefault="00BA1126" w:rsidP="00BA1126">
      <w:pPr>
        <w:tabs>
          <w:tab w:val="left" w:pos="426"/>
          <w:tab w:val="left" w:pos="851"/>
        </w:tabs>
        <w:spacing w:after="0" w:line="240" w:lineRule="auto"/>
        <w:jc w:val="both"/>
        <w:rPr>
          <w:rFonts w:ascii="Times New Roman" w:eastAsiaTheme="minorEastAsia" w:hAnsi="Times New Roman" w:cs="Times New Roman"/>
          <w:sz w:val="18"/>
          <w:szCs w:val="18"/>
          <w:lang w:eastAsia="es-PY"/>
        </w:rPr>
      </w:pPr>
      <w:r w:rsidRPr="00BA1126">
        <w:rPr>
          <w:rFonts w:ascii="Times New Roman" w:eastAsiaTheme="minorEastAsia" w:hAnsi="Times New Roman" w:cs="Times New Roman"/>
          <w:sz w:val="18"/>
          <w:szCs w:val="18"/>
          <w:lang w:eastAsia="es-PY"/>
        </w:rPr>
        <w:t xml:space="preserve">Con excepción de los siguientes: </w:t>
      </w:r>
      <w:r w:rsidR="00354029" w:rsidRPr="00354029">
        <w:rPr>
          <w:rFonts w:ascii="Times New Roman" w:eastAsiaTheme="minorEastAsia" w:hAnsi="Times New Roman" w:cs="Times New Roman"/>
          <w:sz w:val="18"/>
          <w:szCs w:val="18"/>
          <w:lang w:eastAsia="es-PY"/>
        </w:rPr>
        <w:t xml:space="preserve">Con excepción de los siguientes: </w:t>
      </w:r>
      <w:r w:rsidR="00354029" w:rsidRPr="00354029">
        <w:rPr>
          <w:rFonts w:ascii="Times New Roman" w:eastAsiaTheme="minorEastAsia" w:hAnsi="Times New Roman" w:cs="Times New Roman"/>
          <w:color w:val="FF0000"/>
          <w:sz w:val="18"/>
          <w:szCs w:val="18"/>
          <w:lang w:eastAsia="es-PY"/>
        </w:rPr>
        <w:t>NO APLICA.</w:t>
      </w:r>
    </w:p>
    <w:p w14:paraId="52DFF0C1" w14:textId="77777777" w:rsidR="00E94A53" w:rsidRPr="00354029" w:rsidRDefault="00E94A53" w:rsidP="005A68BF">
      <w:pPr>
        <w:pBdr>
          <w:bottom w:val="single" w:sz="4" w:space="1" w:color="auto"/>
        </w:pBdr>
        <w:tabs>
          <w:tab w:val="left" w:pos="284"/>
          <w:tab w:val="left" w:pos="851"/>
        </w:tabs>
        <w:spacing w:after="0" w:line="240" w:lineRule="auto"/>
        <w:contextualSpacing/>
        <w:rPr>
          <w:rFonts w:ascii="Times New Roman" w:eastAsia="Times New Roman" w:hAnsi="Times New Roman" w:cs="Times New Roman"/>
          <w:sz w:val="20"/>
          <w:szCs w:val="20"/>
          <w:lang w:val="es-ES"/>
        </w:rPr>
      </w:pPr>
    </w:p>
    <w:p w14:paraId="11002C5F"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21.</w:t>
      </w:r>
      <w:r w:rsidRPr="005F5D5C">
        <w:rPr>
          <w:rFonts w:ascii="Times New Roman" w:hAnsi="Times New Roman" w:cs="Times New Roman"/>
          <w:b/>
          <w:bCs/>
          <w:sz w:val="18"/>
          <w:szCs w:val="18"/>
        </w:rPr>
        <w:tab/>
        <w:t>Convenios Modificatorios</w:t>
      </w:r>
    </w:p>
    <w:p w14:paraId="4EB2EB8A"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La contratante podrá acordar modificaciones al contrato conforme al artículo N° 67 de la Ley N° 7021/22 ‘’De Suministro y Contrataciones Públicas’’.</w:t>
      </w:r>
    </w:p>
    <w:p w14:paraId="4102DB5C"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1. Cuando el sistema de adjudicación adoptado sea de abastecimiento simultáneo las ampliaciones de los contratos se regirán por las disposiciones contenidas en la Ley N° 7021/22, sus modificaciones y reglamentaciones, que para el efecto emita la DNCP.</w:t>
      </w:r>
    </w:p>
    <w:p w14:paraId="25A6242D"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2. Tratándose de contratos abiertos, las modificaciones a ser introducidas se regirán atendiendo a la reglamentación vigente. </w:t>
      </w:r>
    </w:p>
    <w:p w14:paraId="71C69E52"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p w14:paraId="640D185E" w14:textId="77777777" w:rsidR="00E94A53" w:rsidRPr="005F5D5C" w:rsidRDefault="00E94A53" w:rsidP="005A68BF">
      <w:pPr>
        <w:pBdr>
          <w:bottom w:val="single" w:sz="4" w:space="1" w:color="auto"/>
        </w:pBdr>
        <w:tabs>
          <w:tab w:val="left" w:pos="284"/>
          <w:tab w:val="left" w:pos="851"/>
        </w:tabs>
        <w:spacing w:after="0" w:line="240" w:lineRule="auto"/>
        <w:contextualSpacing/>
        <w:rPr>
          <w:rFonts w:ascii="Times New Roman" w:eastAsia="Times New Roman" w:hAnsi="Times New Roman" w:cs="Times New Roman"/>
          <w:sz w:val="18"/>
          <w:szCs w:val="18"/>
          <w:lang w:val="es-ES"/>
        </w:rPr>
      </w:pPr>
    </w:p>
    <w:p w14:paraId="16CD0B6A"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22.</w:t>
      </w:r>
      <w:r w:rsidRPr="005F5D5C">
        <w:rPr>
          <w:rFonts w:ascii="Times New Roman" w:hAnsi="Times New Roman" w:cs="Times New Roman"/>
          <w:b/>
          <w:bCs/>
          <w:sz w:val="18"/>
          <w:szCs w:val="18"/>
        </w:rPr>
        <w:tab/>
        <w:t>Limitación de responsabilidad</w:t>
      </w:r>
    </w:p>
    <w:p w14:paraId="533BA29F"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p>
    <w:p w14:paraId="745E6C07" w14:textId="77777777" w:rsidR="00E94A53" w:rsidRPr="005F5D5C" w:rsidRDefault="00E94A53" w:rsidP="00E94A53">
      <w:pPr>
        <w:spacing w:after="0"/>
        <w:jc w:val="both"/>
        <w:rPr>
          <w:rFonts w:ascii="Times New Roman" w:hAnsi="Times New Roman" w:cs="Times New Roman"/>
          <w:sz w:val="18"/>
          <w:szCs w:val="18"/>
        </w:rPr>
      </w:pPr>
    </w:p>
    <w:p w14:paraId="3570A640"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23.</w:t>
      </w:r>
      <w:r w:rsidRPr="005F5D5C">
        <w:rPr>
          <w:rFonts w:ascii="Times New Roman" w:hAnsi="Times New Roman" w:cs="Times New Roman"/>
          <w:b/>
          <w:bCs/>
          <w:sz w:val="18"/>
          <w:szCs w:val="18"/>
        </w:rPr>
        <w:tab/>
        <w:t>Responsabilidad del Proveedor</w:t>
      </w:r>
    </w:p>
    <w:p w14:paraId="3DA6B559" w14:textId="49E9102A"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El proveedor deberá suministrar todos los bienes o servicios de acuerdo con las condiciones establecidas en el pliego de bases y condiciones y sus adendas, así como en el Contrato y sus adendas, sin perjuicio de las responsabilidades establecidas en la Ley N° 7021/22. </w:t>
      </w:r>
    </w:p>
    <w:p w14:paraId="2ABCF239" w14:textId="77777777" w:rsidR="00E94A53" w:rsidRPr="005F5D5C" w:rsidRDefault="00E94A53" w:rsidP="00E94A53">
      <w:pPr>
        <w:spacing w:after="0"/>
        <w:jc w:val="both"/>
        <w:rPr>
          <w:rFonts w:ascii="Times New Roman" w:hAnsi="Times New Roman" w:cs="Times New Roman"/>
          <w:sz w:val="18"/>
          <w:szCs w:val="18"/>
        </w:rPr>
      </w:pPr>
    </w:p>
    <w:p w14:paraId="6D0FCF5F" w14:textId="7279017A" w:rsidR="002F469E" w:rsidRPr="005F5D5C" w:rsidRDefault="002F469E" w:rsidP="002F469E">
      <w:pPr>
        <w:widowControl w:val="0"/>
        <w:tabs>
          <w:tab w:val="left" w:pos="884"/>
        </w:tabs>
        <w:overflowPunct w:val="0"/>
        <w:autoSpaceDE w:val="0"/>
        <w:autoSpaceDN w:val="0"/>
        <w:adjustRightInd w:val="0"/>
        <w:spacing w:after="0" w:line="256" w:lineRule="auto"/>
        <w:jc w:val="both"/>
        <w:textAlignment w:val="baseline"/>
        <w:rPr>
          <w:rFonts w:ascii="Times New Roman" w:eastAsia="Calibri" w:hAnsi="Times New Roman" w:cs="Times New Roman"/>
          <w:color w:val="FF0000"/>
          <w:sz w:val="18"/>
          <w:szCs w:val="18"/>
          <w:lang w:eastAsia="es-PY"/>
        </w:rPr>
      </w:pPr>
      <w:r w:rsidRPr="005F5D5C">
        <w:rPr>
          <w:rFonts w:ascii="Times New Roman" w:eastAsia="Calibri" w:hAnsi="Times New Roman" w:cs="Times New Roman"/>
          <w:color w:val="FF0000"/>
          <w:sz w:val="18"/>
          <w:szCs w:val="18"/>
          <w:lang w:eastAsia="es-PY"/>
        </w:rPr>
        <w:t xml:space="preserve">Así mismo, el </w:t>
      </w:r>
      <w:r w:rsidR="004C0ACD" w:rsidRPr="005F5D5C">
        <w:rPr>
          <w:rFonts w:ascii="Times New Roman" w:eastAsia="Calibri" w:hAnsi="Times New Roman" w:cs="Times New Roman"/>
          <w:color w:val="FF0000"/>
          <w:sz w:val="18"/>
          <w:szCs w:val="18"/>
          <w:lang w:eastAsia="es-PY"/>
        </w:rPr>
        <w:t>Consultor</w:t>
      </w:r>
      <w:r w:rsidRPr="005F5D5C">
        <w:rPr>
          <w:rFonts w:ascii="Times New Roman" w:eastAsia="Calibri" w:hAnsi="Times New Roman" w:cs="Times New Roman"/>
          <w:color w:val="FF0000"/>
          <w:sz w:val="18"/>
          <w:szCs w:val="18"/>
          <w:lang w:eastAsia="es-PY"/>
        </w:rPr>
        <w:t xml:space="preserve"> será responsable de:</w:t>
      </w:r>
    </w:p>
    <w:p w14:paraId="12935F62" w14:textId="77777777" w:rsidR="002F469E" w:rsidRPr="005F5D5C" w:rsidRDefault="002F469E" w:rsidP="00937D51">
      <w:pPr>
        <w:widowControl w:val="0"/>
        <w:numPr>
          <w:ilvl w:val="0"/>
          <w:numId w:val="24"/>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_tradnl" w:eastAsia="es-ES"/>
        </w:rPr>
      </w:pPr>
      <w:r w:rsidRPr="005F5D5C">
        <w:rPr>
          <w:rFonts w:ascii="Times New Roman" w:eastAsia="Times New Roman" w:hAnsi="Times New Roman" w:cs="Times New Roman"/>
          <w:color w:val="FF0000"/>
          <w:sz w:val="18"/>
          <w:szCs w:val="18"/>
          <w:lang w:val="es-ES_tradnl" w:eastAsia="es-ES"/>
        </w:rPr>
        <w:t>Cualquier indemnización por daños causados en el marco de la ejecución del contrato por él o su personal a los funcionarios y/o a terceros, y/o a los bienes de éstos, y/o a los bienes o instalaciones o imagen reputacional de la Contratante; por causas imputables al mismo.</w:t>
      </w:r>
    </w:p>
    <w:p w14:paraId="3ABEED6C" w14:textId="77777777" w:rsidR="002F469E" w:rsidRPr="005F5D5C" w:rsidRDefault="002F469E" w:rsidP="00937D51">
      <w:pPr>
        <w:widowControl w:val="0"/>
        <w:numPr>
          <w:ilvl w:val="0"/>
          <w:numId w:val="24"/>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_tradnl" w:eastAsia="es-ES"/>
        </w:rPr>
      </w:pPr>
      <w:r w:rsidRPr="005F5D5C">
        <w:rPr>
          <w:rFonts w:ascii="Times New Roman" w:eastAsia="Times New Roman" w:hAnsi="Times New Roman" w:cs="Times New Roman"/>
          <w:color w:val="FF0000"/>
          <w:sz w:val="18"/>
          <w:szCs w:val="18"/>
          <w:lang w:val="es-ES_tradnl" w:eastAsia="es-ES"/>
        </w:rPr>
        <w:t xml:space="preserve">Responder por todo incumplimiento o consecuencia imputable al mismo, derivados de la incorrecta o incompleta ejecución de </w:t>
      </w:r>
      <w:r w:rsidRPr="005F5D5C">
        <w:rPr>
          <w:rFonts w:ascii="Times New Roman" w:eastAsia="Times New Roman" w:hAnsi="Times New Roman" w:cs="Times New Roman"/>
          <w:color w:val="FF0000"/>
          <w:sz w:val="18"/>
          <w:szCs w:val="18"/>
          <w:lang w:val="es-ES_tradnl" w:eastAsia="es-ES"/>
        </w:rPr>
        <w:lastRenderedPageBreak/>
        <w:t xml:space="preserve">lo contratado. </w:t>
      </w:r>
    </w:p>
    <w:p w14:paraId="49A71243" w14:textId="77777777" w:rsidR="002F469E" w:rsidRPr="005F5D5C" w:rsidRDefault="002F469E" w:rsidP="00937D51">
      <w:pPr>
        <w:widowControl w:val="0"/>
        <w:numPr>
          <w:ilvl w:val="0"/>
          <w:numId w:val="24"/>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_tradnl" w:eastAsia="es-ES"/>
        </w:rPr>
      </w:pPr>
      <w:r w:rsidRPr="005F5D5C">
        <w:rPr>
          <w:rFonts w:ascii="Times New Roman" w:eastAsia="Times New Roman" w:hAnsi="Times New Roman" w:cs="Times New Roman"/>
          <w:color w:val="FF0000"/>
          <w:sz w:val="18"/>
          <w:szCs w:val="18"/>
          <w:lang w:val="es-ES_tradnl" w:eastAsia="es-ES"/>
        </w:rPr>
        <w:t>Contratar y mantener el personal calificado necesario para la realización de los servicios requeridos. Cumplir con todas las leyes laborales y de Seguridad Social vigentes. Asumir todos los riesgos en los términos del Código del Trabajo vigente, liberando al BCP de cualquier responsabilidad al respecto.</w:t>
      </w:r>
    </w:p>
    <w:p w14:paraId="29747FDD" w14:textId="77777777" w:rsidR="002F469E" w:rsidRPr="005F5D5C" w:rsidRDefault="002F469E" w:rsidP="00937D51">
      <w:pPr>
        <w:widowControl w:val="0"/>
        <w:numPr>
          <w:ilvl w:val="0"/>
          <w:numId w:val="24"/>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_tradnl" w:eastAsia="es-ES"/>
        </w:rPr>
      </w:pPr>
      <w:r w:rsidRPr="005F5D5C">
        <w:rPr>
          <w:rFonts w:ascii="Times New Roman" w:eastAsia="Times New Roman" w:hAnsi="Times New Roman" w:cs="Times New Roman"/>
          <w:color w:val="FF0000"/>
          <w:sz w:val="18"/>
          <w:szCs w:val="18"/>
          <w:lang w:val="es-ES_tradnl" w:eastAsia="es-ES"/>
        </w:rPr>
        <w:t xml:space="preserve">Cumplir con todas las medidas de seguridad que se requieran respecto a su personal, a fin de evitar accidentes de trabajo durante la ejecución contractual. </w:t>
      </w:r>
    </w:p>
    <w:p w14:paraId="755A0DDC" w14:textId="77777777" w:rsidR="000C1C72" w:rsidRPr="005F5D5C" w:rsidRDefault="002F469E" w:rsidP="00937D51">
      <w:pPr>
        <w:widowControl w:val="0"/>
        <w:numPr>
          <w:ilvl w:val="0"/>
          <w:numId w:val="24"/>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_tradnl" w:eastAsia="es-ES"/>
        </w:rPr>
      </w:pPr>
      <w:r w:rsidRPr="005F5D5C">
        <w:rPr>
          <w:rFonts w:ascii="Times New Roman" w:eastAsia="Times New Roman" w:hAnsi="Times New Roman" w:cs="Times New Roman"/>
          <w:color w:val="FF0000"/>
          <w:sz w:val="18"/>
          <w:szCs w:val="18"/>
          <w:lang w:val="es-ES" w:eastAsia="es-PY"/>
        </w:rPr>
        <w:t>El Proveedor deberá indemnizar y eximir de cualquier responsabilidad a la contratante y a sus empleados y funcionarios, por cualquier litigio, acción legal o procedimiento administrativo, reclamación, demanda, pérdida, daño, costo y gasto cualquiera sea su naturaleza, incluidos los honorarios y gastos de representación legal, en los cuales pueda incurrir la contratante como resultado de riesgos profesionales o muerte de los empleados del Proveedor, sea reclamado por el trabajador o sus causahabientes durante la vigencia del contrato. Como riesgos profesionales se entenderán los accidentes de trabajo y enfermedades profesionales. Se considerarán igualmente accidentes del trabajo los hechos constituidos por caso fortuito o fuerza mayor inherentes al trabajo que produzcan las mismas lesiones.</w:t>
      </w:r>
    </w:p>
    <w:p w14:paraId="1AD2A331" w14:textId="471341DE" w:rsidR="000C1C72" w:rsidRPr="005F5D5C" w:rsidRDefault="000C1C72" w:rsidP="00937D51">
      <w:pPr>
        <w:widowControl w:val="0"/>
        <w:numPr>
          <w:ilvl w:val="0"/>
          <w:numId w:val="24"/>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 w:eastAsia="es-PY"/>
        </w:rPr>
      </w:pPr>
      <w:r w:rsidRPr="005F5D5C">
        <w:rPr>
          <w:rFonts w:ascii="Times New Roman" w:eastAsia="Times New Roman" w:hAnsi="Times New Roman" w:cs="Times New Roman"/>
          <w:color w:val="FF0000"/>
          <w:sz w:val="18"/>
          <w:szCs w:val="18"/>
          <w:lang w:val="es-ES" w:eastAsia="es-PY"/>
        </w:rPr>
        <w:t xml:space="preserve">Las demás responsabilidades establecidas en la Sección “Especificaciones Técnicas </w:t>
      </w:r>
      <w:r w:rsidR="00441FAC">
        <w:rPr>
          <w:rFonts w:ascii="Times New Roman" w:eastAsia="Times New Roman" w:hAnsi="Times New Roman" w:cs="Times New Roman"/>
          <w:color w:val="FF0000"/>
          <w:sz w:val="18"/>
          <w:szCs w:val="18"/>
          <w:lang w:val="es-ES" w:eastAsia="es-PY"/>
        </w:rPr>
        <w:t>-</w:t>
      </w:r>
      <w:r w:rsidRPr="005F5D5C">
        <w:rPr>
          <w:rFonts w:ascii="Times New Roman" w:eastAsia="Times New Roman" w:hAnsi="Times New Roman" w:cs="Times New Roman"/>
          <w:color w:val="FF0000"/>
          <w:sz w:val="18"/>
          <w:szCs w:val="18"/>
          <w:lang w:val="es-ES" w:eastAsia="es-PY"/>
        </w:rPr>
        <w:t xml:space="preserve"> Suministros Requeridos”.</w:t>
      </w:r>
    </w:p>
    <w:p w14:paraId="1DCB426E" w14:textId="77777777" w:rsidR="000C1C72" w:rsidRPr="005F5D5C" w:rsidRDefault="000C1C72" w:rsidP="000C1C72">
      <w:pPr>
        <w:widowControl w:val="0"/>
        <w:tabs>
          <w:tab w:val="left" w:pos="8931"/>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color w:val="FF0000"/>
          <w:sz w:val="18"/>
          <w:szCs w:val="18"/>
          <w:lang w:val="es-ES_tradnl" w:eastAsia="es-ES"/>
        </w:rPr>
      </w:pPr>
    </w:p>
    <w:p w14:paraId="20306AA7"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24.</w:t>
      </w:r>
      <w:r w:rsidRPr="005F5D5C">
        <w:rPr>
          <w:rFonts w:ascii="Times New Roman" w:hAnsi="Times New Roman" w:cs="Times New Roman"/>
          <w:b/>
          <w:bCs/>
          <w:sz w:val="18"/>
          <w:szCs w:val="18"/>
        </w:rPr>
        <w:tab/>
        <w:t>Fuerza mayor</w:t>
      </w:r>
    </w:p>
    <w:p w14:paraId="7C785577"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14:paraId="2F73BD67" w14:textId="77777777" w:rsidR="00E94A53" w:rsidRPr="005F5D5C" w:rsidRDefault="00E94A53" w:rsidP="00937D51">
      <w:pPr>
        <w:pStyle w:val="Prrafodelista"/>
        <w:widowControl w:val="0"/>
        <w:numPr>
          <w:ilvl w:val="0"/>
          <w:numId w:val="34"/>
        </w:numPr>
        <w:adjustRightInd w:val="0"/>
        <w:spacing w:line="276" w:lineRule="auto"/>
        <w:jc w:val="both"/>
        <w:textAlignment w:val="baseline"/>
        <w:rPr>
          <w:sz w:val="18"/>
          <w:szCs w:val="18"/>
        </w:rPr>
      </w:pPr>
      <w:r w:rsidRPr="005F5D5C">
        <w:rPr>
          <w:sz w:val="18"/>
          <w:szCs w:val="18"/>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14:paraId="0635E5F9" w14:textId="77777777" w:rsidR="00E94A53" w:rsidRPr="005F5D5C" w:rsidRDefault="00E94A53" w:rsidP="00937D51">
      <w:pPr>
        <w:pStyle w:val="Prrafodelista"/>
        <w:widowControl w:val="0"/>
        <w:numPr>
          <w:ilvl w:val="0"/>
          <w:numId w:val="34"/>
        </w:numPr>
        <w:adjustRightInd w:val="0"/>
        <w:spacing w:line="276" w:lineRule="auto"/>
        <w:jc w:val="both"/>
        <w:textAlignment w:val="baseline"/>
        <w:rPr>
          <w:sz w:val="18"/>
          <w:szCs w:val="18"/>
        </w:rPr>
      </w:pPr>
      <w:r w:rsidRPr="005F5D5C">
        <w:rPr>
          <w:sz w:val="18"/>
          <w:szCs w:val="18"/>
        </w:rPr>
        <w:t>El proveedor deberá demostrar el nexo existente entre el caso notorio y la obligación pendiente de cumplimiento. La fuerza mayor solamente podrá afectar a la parte del contrato cuyo cumplimiento imposible fue probado.</w:t>
      </w:r>
    </w:p>
    <w:p w14:paraId="5CC434DB" w14:textId="77777777" w:rsidR="00E94A53" w:rsidRPr="005F5D5C" w:rsidRDefault="00E94A53" w:rsidP="00937D51">
      <w:pPr>
        <w:pStyle w:val="Prrafodelista"/>
        <w:widowControl w:val="0"/>
        <w:numPr>
          <w:ilvl w:val="0"/>
          <w:numId w:val="34"/>
        </w:numPr>
        <w:adjustRightInd w:val="0"/>
        <w:spacing w:line="276" w:lineRule="auto"/>
        <w:jc w:val="both"/>
        <w:textAlignment w:val="baseline"/>
        <w:rPr>
          <w:sz w:val="18"/>
          <w:szCs w:val="18"/>
        </w:rPr>
      </w:pPr>
      <w:r w:rsidRPr="005F5D5C">
        <w:rPr>
          <w:sz w:val="18"/>
          <w:szCs w:val="18"/>
        </w:rPr>
        <w:t>No se considerarán casos de Fuerza Mayor los actos o acontecimientos que hagan el cumplimiento de una obligación únicamente más difícil o más onerosa para la parte correspondiente.</w:t>
      </w:r>
    </w:p>
    <w:p w14:paraId="6E2CA69F" w14:textId="77777777" w:rsidR="00E94A53" w:rsidRPr="005F5D5C" w:rsidRDefault="00E94A53" w:rsidP="00937D51">
      <w:pPr>
        <w:pStyle w:val="Prrafodelista"/>
        <w:widowControl w:val="0"/>
        <w:numPr>
          <w:ilvl w:val="0"/>
          <w:numId w:val="34"/>
        </w:numPr>
        <w:adjustRightInd w:val="0"/>
        <w:spacing w:line="276" w:lineRule="auto"/>
        <w:jc w:val="both"/>
        <w:textAlignment w:val="baseline"/>
        <w:rPr>
          <w:sz w:val="18"/>
          <w:szCs w:val="18"/>
        </w:rPr>
      </w:pPr>
      <w:r w:rsidRPr="005F5D5C">
        <w:rPr>
          <w:sz w:val="18"/>
          <w:szCs w:val="18"/>
        </w:rPr>
        <w:t>Si se presentara un evento de Fuerza Mayor, el proveedor notificará por escrito a la contratante sobre dicha condición y causa, en el plazo de siete (7) 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14:paraId="420125A3" w14:textId="77777777" w:rsidR="00E94A53" w:rsidRPr="005F5D5C" w:rsidRDefault="00E94A53" w:rsidP="00937D51">
      <w:pPr>
        <w:pStyle w:val="Prrafodelista"/>
        <w:widowControl w:val="0"/>
        <w:numPr>
          <w:ilvl w:val="0"/>
          <w:numId w:val="34"/>
        </w:numPr>
        <w:adjustRightInd w:val="0"/>
        <w:spacing w:line="276" w:lineRule="auto"/>
        <w:jc w:val="both"/>
        <w:textAlignment w:val="baseline"/>
        <w:rPr>
          <w:sz w:val="18"/>
          <w:szCs w:val="18"/>
        </w:rPr>
      </w:pPr>
      <w:r w:rsidRPr="005F5D5C">
        <w:rPr>
          <w:sz w:val="18"/>
          <w:szCs w:val="18"/>
        </w:rPr>
        <w:t>La fuerza mayor debe ser invocada con posterioridad a la suscripción del contrato y con anterioridad al vencimiento del plazo de cumplimiento de las obligaciones contractuales.</w:t>
      </w:r>
    </w:p>
    <w:p w14:paraId="410DAC11"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p w14:paraId="19C02F35" w14:textId="77777777" w:rsidR="005A68BF" w:rsidRPr="005F5D5C" w:rsidRDefault="005A68BF" w:rsidP="005A68BF">
      <w:pPr>
        <w:autoSpaceDE w:val="0"/>
        <w:autoSpaceDN w:val="0"/>
        <w:adjustRightInd w:val="0"/>
        <w:spacing w:after="0" w:line="240" w:lineRule="auto"/>
        <w:jc w:val="both"/>
        <w:rPr>
          <w:rFonts w:ascii="Times New Roman" w:eastAsia="Calibri" w:hAnsi="Times New Roman" w:cs="Times New Roman"/>
          <w:color w:val="000000"/>
          <w:sz w:val="18"/>
          <w:szCs w:val="18"/>
          <w:lang w:eastAsia="es-PY"/>
        </w:rPr>
      </w:pPr>
    </w:p>
    <w:p w14:paraId="6368F6E3"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25. Causales de terminación del contrato</w:t>
      </w:r>
    </w:p>
    <w:p w14:paraId="4CD44D63" w14:textId="77777777" w:rsidR="00E94A53" w:rsidRPr="005F5D5C" w:rsidRDefault="00E94A53" w:rsidP="00E94A53">
      <w:pP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 xml:space="preserve">1. Terminación por Incumplimiento     </w:t>
      </w:r>
    </w:p>
    <w:p w14:paraId="07A9B086"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a) La contratante, sin perjuicio de otros recursos a su disposición en caso de incumplimiento del contrato, podrá terminar el contrato, en cualquiera de las siguientes circunstancias:       </w:t>
      </w:r>
    </w:p>
    <w:p w14:paraId="13E5CB31"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i.</w:t>
      </w:r>
      <w:r w:rsidRPr="005F5D5C">
        <w:rPr>
          <w:rFonts w:ascii="Times New Roman" w:hAnsi="Times New Roman" w:cs="Times New Roman"/>
          <w:sz w:val="18"/>
          <w:szCs w:val="18"/>
        </w:rPr>
        <w:tab/>
        <w:t xml:space="preserve">Si el proveedor no entrega parte o ninguno de los bienes dentro del período establecido en el contrato, o dentro de alguna prórroga otorgada por la contratante; o         </w:t>
      </w:r>
    </w:p>
    <w:p w14:paraId="71B0C75A" w14:textId="77777777" w:rsidR="00E94A53" w:rsidRPr="005F5D5C" w:rsidRDefault="00E94A53" w:rsidP="00E94A53">
      <w:pPr>
        <w:spacing w:after="0"/>
        <w:ind w:firstLine="708"/>
        <w:jc w:val="both"/>
        <w:rPr>
          <w:rFonts w:ascii="Times New Roman" w:hAnsi="Times New Roman" w:cs="Times New Roman"/>
          <w:sz w:val="18"/>
          <w:szCs w:val="18"/>
        </w:rPr>
      </w:pPr>
      <w:r w:rsidRPr="005F5D5C">
        <w:rPr>
          <w:rFonts w:ascii="Times New Roman" w:hAnsi="Times New Roman" w:cs="Times New Roman"/>
          <w:sz w:val="18"/>
          <w:szCs w:val="18"/>
        </w:rPr>
        <w:t>ii.</w:t>
      </w:r>
      <w:r w:rsidRPr="005F5D5C">
        <w:rPr>
          <w:rFonts w:ascii="Times New Roman" w:hAnsi="Times New Roman" w:cs="Times New Roman"/>
          <w:sz w:val="18"/>
          <w:szCs w:val="18"/>
        </w:rPr>
        <w:tab/>
        <w:t xml:space="preserve">Si el proveedor no cumple con cualquier otra obligación en virtud del contrato; o           </w:t>
      </w:r>
    </w:p>
    <w:p w14:paraId="25DCBC83"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iii.</w:t>
      </w:r>
      <w:r w:rsidRPr="005F5D5C">
        <w:rPr>
          <w:rFonts w:ascii="Times New Roman" w:hAnsi="Times New Roman" w:cs="Times New Roman"/>
          <w:sz w:val="18"/>
          <w:szCs w:val="18"/>
        </w:rPr>
        <w:tab/>
        <w:t xml:space="preserve">Si el proveedor, a juicio de la contratante, durante el proceso de licitación o de ejecución del contrato, ha participado en actos de fraude y corrupción;     </w:t>
      </w:r>
    </w:p>
    <w:p w14:paraId="2038A7F6"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iv.</w:t>
      </w:r>
      <w:r w:rsidRPr="005F5D5C">
        <w:rPr>
          <w:rFonts w:ascii="Times New Roman" w:hAnsi="Times New Roman" w:cs="Times New Roman"/>
          <w:sz w:val="18"/>
          <w:szCs w:val="18"/>
        </w:rPr>
        <w:tab/>
        <w:t>Cuando las multas por atraso superen el monto de la Garantía de Cumplimiento de Contrato;</w:t>
      </w:r>
    </w:p>
    <w:p w14:paraId="38904EF3"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lastRenderedPageBreak/>
        <w:t>v.</w:t>
      </w:r>
      <w:r w:rsidRPr="005F5D5C">
        <w:rPr>
          <w:rFonts w:ascii="Times New Roman" w:hAnsi="Times New Roman" w:cs="Times New Roman"/>
          <w:sz w:val="18"/>
          <w:szCs w:val="18"/>
        </w:rPr>
        <w:tab/>
        <w:t xml:space="preserve">Por suspensión de los trabajos, imputable al proveedor o al contratista, por más de sesenta días calendarios, sin que medie fuerza mayor o caso fortuito;      </w:t>
      </w:r>
    </w:p>
    <w:p w14:paraId="13319E2A" w14:textId="77777777" w:rsidR="00E94A53" w:rsidRPr="005F5D5C" w:rsidRDefault="00E94A53" w:rsidP="00E94A53">
      <w:pPr>
        <w:spacing w:after="0"/>
        <w:ind w:firstLine="708"/>
        <w:jc w:val="both"/>
        <w:rPr>
          <w:rFonts w:ascii="Times New Roman" w:hAnsi="Times New Roman" w:cs="Times New Roman"/>
          <w:sz w:val="18"/>
          <w:szCs w:val="18"/>
        </w:rPr>
      </w:pPr>
      <w:r w:rsidRPr="005F5D5C">
        <w:rPr>
          <w:rFonts w:ascii="Times New Roman" w:hAnsi="Times New Roman" w:cs="Times New Roman"/>
          <w:sz w:val="18"/>
          <w:szCs w:val="18"/>
        </w:rPr>
        <w:t>vi.</w:t>
      </w:r>
      <w:r w:rsidRPr="005F5D5C">
        <w:rPr>
          <w:rFonts w:ascii="Times New Roman" w:hAnsi="Times New Roman" w:cs="Times New Roman"/>
          <w:sz w:val="18"/>
          <w:szCs w:val="18"/>
        </w:rPr>
        <w:tab/>
        <w:t>En los demás casos previstos en este apartado.</w:t>
      </w:r>
    </w:p>
    <w:p w14:paraId="718D7B95" w14:textId="77777777" w:rsidR="00E94A53" w:rsidRPr="005F5D5C" w:rsidRDefault="00E94A53" w:rsidP="00E94A53">
      <w:pPr>
        <w:spacing w:after="0"/>
        <w:jc w:val="both"/>
        <w:rPr>
          <w:rFonts w:ascii="Times New Roman" w:hAnsi="Times New Roman" w:cs="Times New Roman"/>
          <w:sz w:val="18"/>
          <w:szCs w:val="18"/>
        </w:rPr>
      </w:pPr>
    </w:p>
    <w:p w14:paraId="5BCB0A86" w14:textId="77777777" w:rsidR="00E94A53" w:rsidRPr="005F5D5C" w:rsidRDefault="00E94A53" w:rsidP="00E94A53">
      <w:pP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 Terminación por insolvencia o quiebra</w:t>
      </w:r>
    </w:p>
    <w:p w14:paraId="175F9937"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La contratante podrá terminar el contrato mediante comunicación por escrito al proveedor si éste se declarase en quiebra o en estado de insolvencia. </w:t>
      </w:r>
    </w:p>
    <w:p w14:paraId="498580FC"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      </w:t>
      </w:r>
    </w:p>
    <w:p w14:paraId="21B2319E" w14:textId="77777777" w:rsidR="00E94A53" w:rsidRPr="005F5D5C" w:rsidRDefault="00E94A53" w:rsidP="00E94A53">
      <w:pP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3. Terminación por conveniencia</w:t>
      </w:r>
    </w:p>
    <w:p w14:paraId="4C264DB8"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 xml:space="preserve">a) La contratante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         </w:t>
      </w:r>
    </w:p>
    <w:p w14:paraId="74806515"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14:paraId="7CB2BD47"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-Que se complete alguna porción y se entregue de acuerdo con las condiciones y precios del contrato; y/o</w:t>
      </w:r>
    </w:p>
    <w:p w14:paraId="7014474C"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-Que se cancele la entrega restante y se pague al proveedor una suma convenida por aquellos bienes que hubiesen sido parcialmente completados y por los materiales y repuestos adquiridos previamente por el proveedor.</w:t>
      </w:r>
    </w:p>
    <w:p w14:paraId="55002E36" w14:textId="77777777" w:rsidR="00E94A53" w:rsidRPr="005F5D5C" w:rsidRDefault="00E94A53" w:rsidP="00E94A53">
      <w:pPr>
        <w:spacing w:after="0"/>
        <w:jc w:val="both"/>
        <w:rPr>
          <w:rFonts w:ascii="Times New Roman" w:hAnsi="Times New Roman" w:cs="Times New Roman"/>
          <w:sz w:val="18"/>
          <w:szCs w:val="18"/>
        </w:rPr>
      </w:pPr>
    </w:p>
    <w:p w14:paraId="02F9B459"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Se podrán establecer otras causales de terminación de contrato, de acuerdo a su naturaleza, y se deberán tener en cuenta, además, las previstas en el artículo 72 y concordantes de la Ley N° 7021/22.</w:t>
      </w:r>
    </w:p>
    <w:p w14:paraId="4DC431AC" w14:textId="0A4BD465" w:rsidR="00C23627" w:rsidRPr="005F5D5C" w:rsidRDefault="00C23627" w:rsidP="005A68BF">
      <w:pPr>
        <w:pBdr>
          <w:bottom w:val="single" w:sz="4" w:space="1" w:color="auto"/>
        </w:pBdr>
        <w:tabs>
          <w:tab w:val="left" w:pos="284"/>
        </w:tabs>
        <w:spacing w:after="0" w:line="240" w:lineRule="auto"/>
        <w:rPr>
          <w:rFonts w:ascii="Times New Roman" w:eastAsia="Times New Roman" w:hAnsi="Times New Roman" w:cs="Times New Roman"/>
          <w:b/>
          <w:sz w:val="18"/>
          <w:szCs w:val="18"/>
          <w:lang w:val="es-ES" w:eastAsia="es-ES"/>
        </w:rPr>
      </w:pPr>
    </w:p>
    <w:p w14:paraId="691AD07E" w14:textId="5B0FA06E"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26. Otras causales de terminación del contrato</w:t>
      </w:r>
    </w:p>
    <w:p w14:paraId="1C6DCAF4" w14:textId="13B13554" w:rsidR="00E94A53" w:rsidRPr="005F5D5C" w:rsidRDefault="00E94A53" w:rsidP="00E94A53">
      <w:pPr>
        <w:pBdr>
          <w:bottom w:val="single" w:sz="4" w:space="1" w:color="auto"/>
        </w:pBdr>
        <w:tabs>
          <w:tab w:val="left" w:pos="284"/>
        </w:tabs>
        <w:spacing w:after="0" w:line="240" w:lineRule="auto"/>
        <w:rPr>
          <w:rFonts w:ascii="Times New Roman" w:eastAsia="Times New Roman" w:hAnsi="Times New Roman" w:cs="Times New Roman"/>
          <w:b/>
          <w:sz w:val="18"/>
          <w:szCs w:val="18"/>
          <w:lang w:val="es-ES" w:eastAsia="es-ES"/>
        </w:rPr>
      </w:pPr>
      <w:r w:rsidRPr="005F5D5C">
        <w:rPr>
          <w:rFonts w:ascii="Times New Roman" w:hAnsi="Times New Roman" w:cs="Times New Roman"/>
          <w:sz w:val="18"/>
          <w:szCs w:val="18"/>
        </w:rPr>
        <w:t>Además de las ya indicadas en la cláusula anterior, otras causales de terminación de contrato son:</w:t>
      </w:r>
      <w:r w:rsidR="000333C0" w:rsidRPr="000333C0">
        <w:t xml:space="preserve"> </w:t>
      </w:r>
      <w:r w:rsidR="000333C0" w:rsidRPr="000333C0">
        <w:rPr>
          <w:rFonts w:ascii="Times New Roman" w:hAnsi="Times New Roman" w:cs="Times New Roman"/>
          <w:color w:val="FF0000"/>
          <w:sz w:val="18"/>
          <w:szCs w:val="18"/>
        </w:rPr>
        <w:t>NO APLICA.</w:t>
      </w:r>
    </w:p>
    <w:p w14:paraId="596A20E0" w14:textId="77777777" w:rsidR="005A68BF" w:rsidRPr="005F5D5C" w:rsidRDefault="005A68BF" w:rsidP="005A68BF">
      <w:pPr>
        <w:spacing w:after="0" w:line="240" w:lineRule="auto"/>
        <w:jc w:val="both"/>
        <w:rPr>
          <w:rFonts w:ascii="Times New Roman" w:eastAsia="Times New Roman" w:hAnsi="Times New Roman" w:cs="Times New Roman"/>
          <w:color w:val="000000"/>
          <w:sz w:val="18"/>
          <w:szCs w:val="18"/>
          <w:lang w:eastAsia="es-PY"/>
        </w:rPr>
      </w:pPr>
    </w:p>
    <w:p w14:paraId="171184A1"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27.</w:t>
      </w:r>
      <w:r w:rsidRPr="005F5D5C">
        <w:rPr>
          <w:rFonts w:ascii="Times New Roman" w:hAnsi="Times New Roman" w:cs="Times New Roman"/>
          <w:b/>
          <w:bCs/>
          <w:sz w:val="18"/>
          <w:szCs w:val="18"/>
        </w:rPr>
        <w:tab/>
        <w:t>Fraude y Corrupción</w:t>
      </w:r>
    </w:p>
    <w:p w14:paraId="1619C4F8"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14:paraId="75A62593"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2. Si se comprueba que un funcionario público, o quien actúe en su lugar, y/o el oferente o adjudicatario propuesto en un proceso de contratación, hayan incurrido en prácticas fraudulentas o corruptas, la convocante deberá:         </w:t>
      </w:r>
    </w:p>
    <w:p w14:paraId="01FC5D2F"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 xml:space="preserve">(i) En la etapa de oferta, se descalificará cualquier oferta del oferente y/o rechazará cualquier propuesta de adjudicación relacionada con el proceso de adquisición o contratación de que se trate; y/o              </w:t>
      </w:r>
    </w:p>
    <w:p w14:paraId="498F9363"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(ii)  Durante la ejecución del contrato, se rescindirá el contrato por causa imputable al proveedor;</w:t>
      </w:r>
    </w:p>
    <w:p w14:paraId="24162977"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 xml:space="preserve">(iii) Se remitirán los antecedentes del oferente o proveedor directamente involucrado en las prácticas fraudulentas o corruptivas, a la Dirección Nacional de Contrataciones Públicas, a los efectos de la aplicación de las sanciones previstas. </w:t>
      </w:r>
    </w:p>
    <w:p w14:paraId="01418550"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 xml:space="preserve">(iv) Se presentará la denuncia ante las instancias correspondientes si el hecho conocido se encontrare tipificado en la legislación penal.              </w:t>
      </w:r>
    </w:p>
    <w:p w14:paraId="49A401B0" w14:textId="77777777" w:rsidR="00E94A53" w:rsidRPr="005F5D5C" w:rsidRDefault="00E94A53" w:rsidP="00E94A53">
      <w:pP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 xml:space="preserve">Fraude y corrupción comprenden actos como: </w:t>
      </w:r>
    </w:p>
    <w:p w14:paraId="33E19C8C"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(i) Ofrecer, dar, recibir o solicitar, directa o indirectamente, cualquier cosa de valor para influenciar las acciones de otra parte;</w:t>
      </w:r>
    </w:p>
    <w:p w14:paraId="713F8378"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 xml:space="preserve">(ii) Cualquier acto u omisión, incluyendo la tergiversación de hechos y circunstancias, que engañen, o intenten engañar, a alguna parte para obtener un beneficio económico o de otra naturaleza o para evadir una obligación;   </w:t>
      </w:r>
    </w:p>
    <w:p w14:paraId="2CA37FEA"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 xml:space="preserve">(iii) Perjudicar o causar daño, o amenazar con perjudicar o causar daño, directa o indirectamente, a cualquier parte o a sus bienes para influenciar las acciones de una parte;   </w:t>
      </w:r>
    </w:p>
    <w:p w14:paraId="176F0E73"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 xml:space="preserve">(iv) Colusión o acuerdo entre dos o más partes realizado con la intención de alcanzar un propósito inapropiado, incluyendo influenciar en forma inapropiada las acciones de otra parte.     </w:t>
      </w:r>
    </w:p>
    <w:p w14:paraId="1A8A0E79" w14:textId="77777777" w:rsidR="00E94A53" w:rsidRPr="005F5D5C" w:rsidRDefault="00E94A53" w:rsidP="00E94A53">
      <w:pPr>
        <w:spacing w:after="0"/>
        <w:ind w:firstLine="708"/>
        <w:jc w:val="both"/>
        <w:rPr>
          <w:rFonts w:ascii="Times New Roman" w:hAnsi="Times New Roman" w:cs="Times New Roman"/>
          <w:sz w:val="18"/>
          <w:szCs w:val="18"/>
        </w:rPr>
      </w:pPr>
      <w:r w:rsidRPr="005F5D5C">
        <w:rPr>
          <w:rFonts w:ascii="Times New Roman" w:hAnsi="Times New Roman" w:cs="Times New Roman"/>
          <w:sz w:val="18"/>
          <w:szCs w:val="18"/>
        </w:rPr>
        <w:t>(v) Cualquier otro acto considerado como tal en la legislación vigente.</w:t>
      </w:r>
    </w:p>
    <w:p w14:paraId="3D59F061"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lastRenderedPageBreak/>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p w14:paraId="3E678A76" w14:textId="77777777" w:rsidR="00E94A53" w:rsidRPr="005F5D5C" w:rsidRDefault="00E94A53" w:rsidP="00E94A53">
      <w:pPr>
        <w:spacing w:after="0"/>
        <w:jc w:val="both"/>
        <w:rPr>
          <w:rFonts w:ascii="Times New Roman" w:hAnsi="Times New Roman" w:cs="Times New Roman"/>
          <w:sz w:val="18"/>
          <w:szCs w:val="18"/>
        </w:rPr>
      </w:pPr>
    </w:p>
    <w:p w14:paraId="57F87E86" w14:textId="77777777" w:rsidR="00AA7736" w:rsidRPr="005F5D5C" w:rsidRDefault="00AA7736" w:rsidP="00AA7736">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28.</w:t>
      </w:r>
      <w:r w:rsidRPr="005F5D5C">
        <w:rPr>
          <w:rFonts w:ascii="Times New Roman" w:hAnsi="Times New Roman" w:cs="Times New Roman"/>
          <w:b/>
          <w:bCs/>
          <w:sz w:val="18"/>
          <w:szCs w:val="18"/>
        </w:rPr>
        <w:tab/>
        <w:t>Medio alternativo de Resolución de Conflictos a través del Avenimiento.</w:t>
      </w:r>
    </w:p>
    <w:p w14:paraId="731ACCA5" w14:textId="77777777"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 ‘’Los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p w14:paraId="691B50D2" w14:textId="77777777" w:rsidR="00AA7736" w:rsidRPr="005F5D5C" w:rsidRDefault="00AA7736" w:rsidP="00E94A53">
      <w:pPr>
        <w:spacing w:after="0"/>
        <w:jc w:val="both"/>
        <w:rPr>
          <w:rFonts w:ascii="Times New Roman" w:hAnsi="Times New Roman" w:cs="Times New Roman"/>
          <w:sz w:val="18"/>
          <w:szCs w:val="18"/>
        </w:rPr>
      </w:pPr>
    </w:p>
    <w:p w14:paraId="1E6342BC" w14:textId="77777777" w:rsidR="00AA7736" w:rsidRPr="005F5D5C" w:rsidRDefault="00AA7736" w:rsidP="00AA7736">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29.</w:t>
      </w:r>
      <w:r w:rsidRPr="005F5D5C">
        <w:rPr>
          <w:rFonts w:ascii="Times New Roman" w:hAnsi="Times New Roman" w:cs="Times New Roman"/>
          <w:b/>
          <w:bCs/>
          <w:sz w:val="18"/>
          <w:szCs w:val="18"/>
        </w:rPr>
        <w:tab/>
        <w:t>Medio Alternativo de Resolución de Conflictos a través de la Mediación</w:t>
      </w:r>
    </w:p>
    <w:p w14:paraId="26FEF755" w14:textId="6F9FB72A"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El procedimiento de Mediación se podrá llevar a cabo ante:</w:t>
      </w:r>
      <w:r w:rsidR="000333C0" w:rsidRPr="000333C0">
        <w:t xml:space="preserve"> </w:t>
      </w:r>
      <w:r w:rsidR="000333C0" w:rsidRPr="000333C0">
        <w:rPr>
          <w:rFonts w:ascii="Times New Roman" w:hAnsi="Times New Roman" w:cs="Times New Roman"/>
          <w:color w:val="FF0000"/>
          <w:sz w:val="18"/>
          <w:szCs w:val="18"/>
        </w:rPr>
        <w:t>NO APLICA.</w:t>
      </w:r>
    </w:p>
    <w:p w14:paraId="55421DCD" w14:textId="77777777"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El mediador deberá pertenecer a las Listas del Poder Judicial o del CAMP, según la selección de sede establecida.</w:t>
      </w:r>
    </w:p>
    <w:p w14:paraId="647E19E3" w14:textId="77777777"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p w14:paraId="2365022B" w14:textId="77777777" w:rsidR="00AA7736" w:rsidRPr="005F5D5C" w:rsidRDefault="00AA7736" w:rsidP="00AA7736">
      <w:pPr>
        <w:spacing w:after="0"/>
        <w:jc w:val="both"/>
        <w:rPr>
          <w:rFonts w:ascii="Times New Roman" w:hAnsi="Times New Roman" w:cs="Times New Roman"/>
          <w:sz w:val="18"/>
          <w:szCs w:val="18"/>
        </w:rPr>
      </w:pPr>
    </w:p>
    <w:p w14:paraId="17E35259" w14:textId="77777777" w:rsidR="00AA7736" w:rsidRPr="005F5D5C" w:rsidRDefault="00AA7736" w:rsidP="00AA7736">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30.</w:t>
      </w:r>
      <w:r w:rsidRPr="005F5D5C">
        <w:rPr>
          <w:rFonts w:ascii="Times New Roman" w:hAnsi="Times New Roman" w:cs="Times New Roman"/>
          <w:b/>
          <w:bCs/>
          <w:sz w:val="18"/>
          <w:szCs w:val="18"/>
        </w:rPr>
        <w:tab/>
        <w:t>Medio alternativo de Resolución de Conflictos a través del Arbitraje</w:t>
      </w:r>
    </w:p>
    <w:p w14:paraId="0C78F889" w14:textId="1F0A0925"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El procedimiento arbitral se podrá llevar a cabo ante las sedes del Centro de Arbitraje y Mediación del Paraguay (en adelante, "CAMP"). El tribunal será conformado por:</w:t>
      </w:r>
      <w:r w:rsidR="000333C0">
        <w:rPr>
          <w:rFonts w:ascii="Times New Roman" w:hAnsi="Times New Roman" w:cs="Times New Roman"/>
          <w:sz w:val="18"/>
          <w:szCs w:val="18"/>
        </w:rPr>
        <w:t xml:space="preserve"> </w:t>
      </w:r>
      <w:r w:rsidR="000333C0" w:rsidRPr="00036566">
        <w:rPr>
          <w:rFonts w:ascii="Times New Roman" w:hAnsi="Times New Roman" w:cs="Times New Roman"/>
          <w:color w:val="FF0000"/>
          <w:sz w:val="18"/>
          <w:szCs w:val="18"/>
        </w:rPr>
        <w:t>NO APLICA.</w:t>
      </w:r>
    </w:p>
    <w:p w14:paraId="374E56AA" w14:textId="77777777"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El o los árbitros designados deberán pertenecer a la lista del cuerpo arbitral del CAMP, que decidirá conforme a derecho, siendo el laudo definitivo y vinculante para las partes.</w:t>
      </w:r>
    </w:p>
    <w:p w14:paraId="7BE18C34" w14:textId="010E2DF5" w:rsidR="003615F9" w:rsidRDefault="00AA7736">
      <w:pPr>
        <w:rPr>
          <w:rFonts w:ascii="Times New Roman" w:hAnsi="Times New Roman" w:cs="Times New Roman"/>
          <w:sz w:val="18"/>
          <w:szCs w:val="18"/>
        </w:rPr>
      </w:pPr>
      <w:r w:rsidRPr="005F5D5C">
        <w:rPr>
          <w:rFonts w:ascii="Times New Roman" w:hAnsi="Times New Roman" w:cs="Times New Roman"/>
          <w:sz w:val="18"/>
          <w:szCs w:val="18"/>
        </w:rP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p w14:paraId="1805D2C5" w14:textId="77777777" w:rsidR="003615F9" w:rsidRDefault="003615F9">
      <w:pPr>
        <w:rPr>
          <w:rFonts w:ascii="Times New Roman" w:hAnsi="Times New Roman" w:cs="Times New Roman"/>
          <w:sz w:val="18"/>
          <w:szCs w:val="18"/>
        </w:rPr>
      </w:pPr>
      <w:r>
        <w:rPr>
          <w:rFonts w:ascii="Times New Roman" w:hAnsi="Times New Roman" w:cs="Times New Roman"/>
          <w:sz w:val="18"/>
          <w:szCs w:val="18"/>
        </w:rPr>
        <w:br w:type="page"/>
      </w:r>
    </w:p>
    <w:p w14:paraId="72D26FA9" w14:textId="00997197" w:rsidR="005A68BF" w:rsidRDefault="00CB1550" w:rsidP="005A68BF">
      <w:pPr>
        <w:spacing w:after="0" w:line="276" w:lineRule="auto"/>
        <w:jc w:val="both"/>
        <w:rPr>
          <w:rFonts w:ascii="Times New Roman" w:eastAsia="Times New Roman" w:hAnsi="Times New Roman" w:cs="Times New Roman"/>
          <w:sz w:val="18"/>
          <w:szCs w:val="18"/>
          <w:lang w:val="es-ES" w:eastAsia="es-ES"/>
        </w:rPr>
      </w:pPr>
      <w:r w:rsidRPr="00446404">
        <w:rPr>
          <w:rFonts w:ascii="Times New Roman" w:eastAsia="Times New Roman" w:hAnsi="Times New Roman" w:cs="Times New Roman"/>
          <w:b/>
          <w:noProof/>
          <w:spacing w:val="42"/>
          <w:sz w:val="24"/>
          <w:szCs w:val="32"/>
          <w:lang w:val="es-ES"/>
        </w:rPr>
        <w:lastRenderedPageBreak/>
        <w:drawing>
          <wp:inline distT="0" distB="0" distL="0" distR="0" wp14:anchorId="100979A0" wp14:editId="51F94979">
            <wp:extent cx="5908675" cy="17526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8675" cy="175260"/>
                    </a:xfrm>
                    <a:prstGeom prst="rect">
                      <a:avLst/>
                    </a:prstGeom>
                    <a:noFill/>
                    <a:ln>
                      <a:noFill/>
                    </a:ln>
                  </pic:spPr>
                </pic:pic>
              </a:graphicData>
            </a:graphic>
          </wp:inline>
        </w:drawing>
      </w:r>
    </w:p>
    <w:p w14:paraId="19A76023" w14:textId="77777777" w:rsidR="00C332F5" w:rsidRPr="005A68BF" w:rsidRDefault="00C332F5" w:rsidP="005A68BF">
      <w:pPr>
        <w:spacing w:after="0" w:line="276" w:lineRule="auto"/>
        <w:jc w:val="both"/>
        <w:rPr>
          <w:rFonts w:ascii="Times New Roman" w:eastAsia="Times New Roman" w:hAnsi="Times New Roman" w:cs="Times New Roman"/>
          <w:sz w:val="18"/>
          <w:szCs w:val="18"/>
          <w:lang w:val="es-ES" w:eastAsia="es-ES"/>
        </w:rPr>
      </w:pPr>
    </w:p>
    <w:p w14:paraId="0E12A6AD"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Entre</w:t>
      </w:r>
      <w:r w:rsidRPr="005A68BF">
        <w:rPr>
          <w:rFonts w:ascii="Times New Roman" w:eastAsia="Times New Roman" w:hAnsi="Times New Roman" w:cs="Times New Roman"/>
          <w:caps/>
          <w:sz w:val="18"/>
          <w:szCs w:val="18"/>
          <w:lang w:val="es-ES" w:eastAsia="es-ES"/>
        </w:rPr>
        <w:t>__________________________________________</w:t>
      </w:r>
      <w:r w:rsidRPr="005A68BF">
        <w:rPr>
          <w:rFonts w:ascii="Times New Roman" w:eastAsia="Times New Roman" w:hAnsi="Times New Roman" w:cs="Times New Roman"/>
          <w:sz w:val="18"/>
          <w:szCs w:val="18"/>
          <w:lang w:val="es-ES" w:eastAsia="es-ES"/>
        </w:rPr>
        <w:t xml:space="preserve">, domiciliada en </w:t>
      </w:r>
      <w:r w:rsidRPr="005A68BF">
        <w:rPr>
          <w:rFonts w:ascii="Times New Roman" w:eastAsia="Times New Roman" w:hAnsi="Times New Roman" w:cs="Times New Roman"/>
          <w:caps/>
          <w:sz w:val="18"/>
          <w:szCs w:val="18"/>
          <w:lang w:val="es-ES" w:eastAsia="es-ES"/>
        </w:rPr>
        <w:t>____________________</w:t>
      </w:r>
      <w:r w:rsidRPr="005A68BF">
        <w:rPr>
          <w:rFonts w:ascii="Times New Roman" w:eastAsia="Times New Roman" w:hAnsi="Times New Roman" w:cs="Times New Roman"/>
          <w:sz w:val="18"/>
          <w:szCs w:val="18"/>
          <w:lang w:val="es-ES" w:eastAsia="es-ES"/>
        </w:rPr>
        <w:t>, República del Paraguay, representada para este acto por</w:t>
      </w:r>
      <w:r w:rsidRPr="005A68BF">
        <w:rPr>
          <w:rFonts w:ascii="Times New Roman" w:eastAsia="Times New Roman" w:hAnsi="Times New Roman" w:cs="Times New Roman"/>
          <w:caps/>
          <w:sz w:val="18"/>
          <w:szCs w:val="18"/>
          <w:lang w:val="es-ES" w:eastAsia="es-ES"/>
        </w:rPr>
        <w:t>________________________</w:t>
      </w:r>
      <w:r w:rsidRPr="005A68BF">
        <w:rPr>
          <w:rFonts w:ascii="Times New Roman" w:eastAsia="Times New Roman" w:hAnsi="Times New Roman" w:cs="Times New Roman"/>
          <w:sz w:val="18"/>
          <w:szCs w:val="18"/>
          <w:lang w:val="es-ES" w:eastAsia="es-ES"/>
        </w:rPr>
        <w:t xml:space="preserve">, con cédula de identidad N° </w:t>
      </w:r>
      <w:r w:rsidRPr="005A68BF">
        <w:rPr>
          <w:rFonts w:ascii="Times New Roman" w:eastAsia="Times New Roman" w:hAnsi="Times New Roman" w:cs="Times New Roman"/>
          <w:caps/>
          <w:sz w:val="18"/>
          <w:szCs w:val="18"/>
          <w:lang w:val="es-ES" w:eastAsia="es-ES"/>
        </w:rPr>
        <w:t>________</w:t>
      </w:r>
      <w:r w:rsidRPr="005A68BF">
        <w:rPr>
          <w:rFonts w:ascii="Times New Roman" w:eastAsia="Times New Roman" w:hAnsi="Times New Roman" w:cs="Times New Roman"/>
          <w:sz w:val="18"/>
          <w:szCs w:val="18"/>
          <w:lang w:val="es-ES" w:eastAsia="es-ES"/>
        </w:rPr>
        <w:t>, denominada en adelante la contratante, por una parte, y, por la otra, la firma</w:t>
      </w:r>
      <w:r w:rsidRPr="005A68BF">
        <w:rPr>
          <w:rFonts w:ascii="Times New Roman" w:eastAsia="Times New Roman" w:hAnsi="Times New Roman" w:cs="Times New Roman"/>
          <w:caps/>
          <w:sz w:val="18"/>
          <w:szCs w:val="18"/>
          <w:lang w:val="es-ES" w:eastAsia="es-ES"/>
        </w:rPr>
        <w:t xml:space="preserve"> ____________</w:t>
      </w:r>
      <w:r w:rsidRPr="005A68BF">
        <w:rPr>
          <w:rFonts w:ascii="Times New Roman" w:eastAsia="Times New Roman" w:hAnsi="Times New Roman" w:cs="Times New Roman"/>
          <w:sz w:val="18"/>
          <w:szCs w:val="18"/>
          <w:lang w:val="es-ES" w:eastAsia="es-ES"/>
        </w:rPr>
        <w:t xml:space="preserve">, domiciliada en </w:t>
      </w:r>
      <w:r w:rsidRPr="005A68BF">
        <w:rPr>
          <w:rFonts w:ascii="Times New Roman" w:eastAsia="Times New Roman" w:hAnsi="Times New Roman" w:cs="Times New Roman"/>
          <w:caps/>
          <w:sz w:val="18"/>
          <w:szCs w:val="18"/>
          <w:lang w:val="es-ES" w:eastAsia="es-ES"/>
        </w:rPr>
        <w:t>___________________________________</w:t>
      </w:r>
      <w:r w:rsidRPr="005A68BF">
        <w:rPr>
          <w:rFonts w:ascii="Times New Roman" w:eastAsia="Times New Roman" w:hAnsi="Times New Roman" w:cs="Times New Roman"/>
          <w:sz w:val="18"/>
          <w:szCs w:val="18"/>
          <w:lang w:val="es-ES" w:eastAsia="es-ES"/>
        </w:rPr>
        <w:t xml:space="preserve">, República del Paraguay, representada para este acto por </w:t>
      </w:r>
      <w:r w:rsidRPr="005A68BF">
        <w:rPr>
          <w:rFonts w:ascii="Times New Roman" w:eastAsia="Times New Roman" w:hAnsi="Times New Roman" w:cs="Times New Roman"/>
          <w:caps/>
          <w:sz w:val="18"/>
          <w:szCs w:val="18"/>
          <w:lang w:val="es-ES" w:eastAsia="es-ES"/>
        </w:rPr>
        <w:t>_________________________________</w:t>
      </w:r>
      <w:r w:rsidRPr="005A68BF">
        <w:rPr>
          <w:rFonts w:ascii="Times New Roman" w:eastAsia="Times New Roman" w:hAnsi="Times New Roman" w:cs="Times New Roman"/>
          <w:sz w:val="18"/>
          <w:szCs w:val="18"/>
          <w:lang w:val="es-ES" w:eastAsia="es-ES"/>
        </w:rPr>
        <w:t xml:space="preserve">, con cédula de identidad N° </w:t>
      </w:r>
      <w:r w:rsidRPr="005A68BF">
        <w:rPr>
          <w:rFonts w:ascii="Times New Roman" w:eastAsia="Times New Roman" w:hAnsi="Times New Roman" w:cs="Times New Roman"/>
          <w:caps/>
          <w:sz w:val="18"/>
          <w:szCs w:val="18"/>
          <w:lang w:val="es-ES" w:eastAsia="es-ES"/>
        </w:rPr>
        <w:t>________________</w:t>
      </w:r>
      <w:r w:rsidRPr="005A68BF">
        <w:rPr>
          <w:rFonts w:ascii="Times New Roman" w:eastAsia="Times New Roman" w:hAnsi="Times New Roman" w:cs="Times New Roman"/>
          <w:sz w:val="18"/>
          <w:szCs w:val="18"/>
          <w:lang w:val="es-ES" w:eastAsia="es-ES"/>
        </w:rPr>
        <w:t xml:space="preserve">, denominada en adelante el proveedor, identificadas en conjunto como “LAS PARTES” e, individualmente, “PARTE”, acuerdan celebrar el presente “contrato de </w:t>
      </w:r>
      <w:r w:rsidRPr="005A68BF">
        <w:rPr>
          <w:rFonts w:ascii="Times New Roman" w:eastAsia="Times New Roman" w:hAnsi="Times New Roman" w:cs="Times New Roman"/>
          <w:caps/>
          <w:sz w:val="18"/>
          <w:szCs w:val="18"/>
          <w:lang w:val="es-ES" w:eastAsia="es-ES"/>
        </w:rPr>
        <w:t>_______________________________</w:t>
      </w:r>
      <w:r w:rsidRPr="005A68BF">
        <w:rPr>
          <w:rFonts w:ascii="Times New Roman" w:eastAsia="Times New Roman" w:hAnsi="Times New Roman" w:cs="Times New Roman"/>
          <w:sz w:val="18"/>
          <w:szCs w:val="18"/>
          <w:lang w:val="es-ES" w:eastAsia="es-ES"/>
        </w:rPr>
        <w:t>”, el cual estará sujeto a las siguientes cláusulas y condiciones:</w:t>
      </w:r>
    </w:p>
    <w:p w14:paraId="7C90ED1F"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p>
    <w:p w14:paraId="5EE5B9E4" w14:textId="77777777" w:rsidR="005A68BF" w:rsidRPr="005A68BF" w:rsidRDefault="005A68BF" w:rsidP="00937D51">
      <w:pPr>
        <w:widowControl w:val="0"/>
        <w:numPr>
          <w:ilvl w:val="1"/>
          <w:numId w:val="19"/>
        </w:numPr>
        <w:tabs>
          <w:tab w:val="left" w:pos="284"/>
        </w:tabs>
        <w:adjustRightInd w:val="0"/>
        <w:spacing w:after="0" w:line="276" w:lineRule="auto"/>
        <w:ind w:hanging="1440"/>
        <w:jc w:val="both"/>
        <w:textAlignment w:val="baseline"/>
        <w:rPr>
          <w:rFonts w:ascii="Times New Roman" w:eastAsia="Times New Roman" w:hAnsi="Times New Roman" w:cs="Times New Roman"/>
          <w:b/>
          <w:sz w:val="18"/>
          <w:szCs w:val="18"/>
          <w:u w:val="single"/>
          <w:lang w:val="es-ES" w:eastAsia="es-ES"/>
        </w:rPr>
      </w:pPr>
      <w:r w:rsidRPr="005A68BF">
        <w:rPr>
          <w:rFonts w:ascii="Times New Roman" w:eastAsia="Times New Roman" w:hAnsi="Times New Roman" w:cs="Times New Roman"/>
          <w:b/>
          <w:sz w:val="18"/>
          <w:szCs w:val="18"/>
          <w:u w:val="single"/>
          <w:lang w:val="es-ES" w:eastAsia="es-ES"/>
        </w:rPr>
        <w:t>OBJETO</w:t>
      </w:r>
    </w:p>
    <w:p w14:paraId="1CDC77B9" w14:textId="3B640E11" w:rsidR="005A68BF" w:rsidRPr="00E632BC" w:rsidRDefault="00BA1126" w:rsidP="005A68BF">
      <w:pPr>
        <w:tabs>
          <w:tab w:val="num" w:pos="360"/>
          <w:tab w:val="num" w:pos="570"/>
        </w:tabs>
        <w:spacing w:after="0" w:line="276" w:lineRule="auto"/>
        <w:jc w:val="both"/>
        <w:rPr>
          <w:rFonts w:ascii="Times New Roman" w:eastAsia="Times New Roman" w:hAnsi="Times New Roman" w:cs="Times New Roman"/>
          <w:b/>
          <w:color w:val="FF0000"/>
          <w:sz w:val="18"/>
          <w:szCs w:val="18"/>
          <w:lang w:val="es-ES" w:eastAsia="es-ES"/>
        </w:rPr>
      </w:pPr>
      <w:r w:rsidRPr="00BA1126">
        <w:rPr>
          <w:rFonts w:ascii="Times New Roman" w:eastAsia="Times New Roman" w:hAnsi="Times New Roman" w:cs="Times New Roman"/>
          <w:b/>
          <w:color w:val="FF0000"/>
          <w:sz w:val="18"/>
          <w:szCs w:val="18"/>
          <w:lang w:val="es-ES" w:eastAsia="es-ES"/>
        </w:rPr>
        <w:t>SERVICIO DE ASESORÍA PARA LA GESTIÓN E INTEGRACIÓN DE SISTEMAS DE SEGURIDAD</w:t>
      </w:r>
      <w:r w:rsidR="009E4C97" w:rsidRPr="00E632BC">
        <w:rPr>
          <w:rFonts w:ascii="Times New Roman" w:eastAsia="Times New Roman" w:hAnsi="Times New Roman" w:cs="Times New Roman"/>
          <w:b/>
          <w:color w:val="FF0000"/>
          <w:sz w:val="18"/>
          <w:szCs w:val="18"/>
          <w:lang w:val="es-ES" w:eastAsia="es-ES"/>
        </w:rPr>
        <w:t>.</w:t>
      </w:r>
    </w:p>
    <w:p w14:paraId="104893B7" w14:textId="77777777" w:rsidR="009E4C97" w:rsidRPr="005A68BF" w:rsidRDefault="009E4C97" w:rsidP="005A68BF">
      <w:pPr>
        <w:tabs>
          <w:tab w:val="num" w:pos="360"/>
          <w:tab w:val="num" w:pos="570"/>
        </w:tabs>
        <w:spacing w:after="0" w:line="276" w:lineRule="auto"/>
        <w:jc w:val="both"/>
        <w:rPr>
          <w:rFonts w:ascii="Times New Roman" w:eastAsia="Times New Roman" w:hAnsi="Times New Roman" w:cs="Times New Roman"/>
          <w:sz w:val="18"/>
          <w:szCs w:val="18"/>
          <w:lang w:val="es-ES" w:eastAsia="es-ES"/>
        </w:rPr>
      </w:pPr>
    </w:p>
    <w:p w14:paraId="50E9A356" w14:textId="77777777" w:rsidR="005A68BF" w:rsidRPr="005A68BF" w:rsidRDefault="005A68BF" w:rsidP="00937D51">
      <w:pPr>
        <w:widowControl w:val="0"/>
        <w:numPr>
          <w:ilvl w:val="1"/>
          <w:numId w:val="19"/>
        </w:numPr>
        <w:tabs>
          <w:tab w:val="left" w:pos="284"/>
        </w:tabs>
        <w:adjustRightInd w:val="0"/>
        <w:spacing w:after="0" w:line="276" w:lineRule="auto"/>
        <w:ind w:hanging="1440"/>
        <w:jc w:val="both"/>
        <w:textAlignment w:val="baseline"/>
        <w:rPr>
          <w:rFonts w:ascii="Times New Roman" w:eastAsia="Times New Roman" w:hAnsi="Times New Roman" w:cs="Times New Roman"/>
          <w:b/>
          <w:sz w:val="18"/>
          <w:szCs w:val="18"/>
          <w:u w:val="single"/>
          <w:lang w:val="es-ES" w:eastAsia="es-ES"/>
        </w:rPr>
      </w:pPr>
      <w:r w:rsidRPr="005A68BF">
        <w:rPr>
          <w:rFonts w:ascii="Times New Roman" w:eastAsia="Times New Roman" w:hAnsi="Times New Roman" w:cs="Times New Roman"/>
          <w:b/>
          <w:sz w:val="18"/>
          <w:szCs w:val="18"/>
          <w:u w:val="single"/>
          <w:lang w:val="es-ES" w:eastAsia="es-ES"/>
        </w:rPr>
        <w:t>DOCUMENTOS INTEGRANTES DEL CONTRATO</w:t>
      </w:r>
    </w:p>
    <w:p w14:paraId="2E2BFDC0"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 xml:space="preserve">Los documentos contractuales firmados por las partes y que forman parte integral del contrato son los siguientes: </w:t>
      </w:r>
    </w:p>
    <w:p w14:paraId="68B26A9E" w14:textId="77777777" w:rsidR="005A68BF" w:rsidRPr="005A68BF" w:rsidRDefault="005A68BF" w:rsidP="00937D51">
      <w:pPr>
        <w:numPr>
          <w:ilvl w:val="0"/>
          <w:numId w:val="18"/>
        </w:num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Contrato;</w:t>
      </w:r>
    </w:p>
    <w:p w14:paraId="1FB10E43" w14:textId="77777777" w:rsidR="005A68BF" w:rsidRPr="005A68BF" w:rsidRDefault="005A68BF" w:rsidP="00937D51">
      <w:pPr>
        <w:numPr>
          <w:ilvl w:val="0"/>
          <w:numId w:val="18"/>
        </w:num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 xml:space="preserve">El Pliego de Bases y Condiciones y sus adendas o modificaciones; </w:t>
      </w:r>
    </w:p>
    <w:p w14:paraId="667CD22A" w14:textId="77777777" w:rsidR="005A68BF" w:rsidRPr="005A68BF" w:rsidRDefault="005A68BF" w:rsidP="00937D51">
      <w:pPr>
        <w:numPr>
          <w:ilvl w:val="0"/>
          <w:numId w:val="18"/>
        </w:num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Los datos cargados en el SICP;</w:t>
      </w:r>
    </w:p>
    <w:p w14:paraId="5D978D71" w14:textId="77777777" w:rsidR="005A68BF" w:rsidRPr="005A68BF" w:rsidRDefault="005A68BF" w:rsidP="00937D51">
      <w:pPr>
        <w:numPr>
          <w:ilvl w:val="0"/>
          <w:numId w:val="18"/>
        </w:num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 xml:space="preserve">La oferta del proveedor; </w:t>
      </w:r>
    </w:p>
    <w:p w14:paraId="1A1A0F61" w14:textId="77777777" w:rsidR="005A68BF" w:rsidRPr="005A68BF" w:rsidRDefault="005A68BF" w:rsidP="00937D51">
      <w:pPr>
        <w:numPr>
          <w:ilvl w:val="0"/>
          <w:numId w:val="18"/>
        </w:num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La resolución de adjudicación del contrato emitida por la contratante y su respectiva notificación.</w:t>
      </w:r>
    </w:p>
    <w:p w14:paraId="74CCC238" w14:textId="77777777" w:rsidR="005A68BF" w:rsidRPr="005A68BF" w:rsidRDefault="005A68BF" w:rsidP="005A68BF">
      <w:pPr>
        <w:tabs>
          <w:tab w:val="num" w:pos="-1843"/>
          <w:tab w:val="num" w:pos="-1701"/>
        </w:tabs>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Los documentos que forman parte del contrato deberán considerarse mutuamente explicativos; en caso de contradicción o discrepancia entre los mismos, la prioridad se dará en el orden enunciado anteriormente.</w:t>
      </w:r>
    </w:p>
    <w:p w14:paraId="6E43D135" w14:textId="77777777" w:rsidR="005A68BF" w:rsidRPr="005A68BF" w:rsidRDefault="005A68BF" w:rsidP="005A68BF">
      <w:pPr>
        <w:tabs>
          <w:tab w:val="num" w:pos="-1843"/>
          <w:tab w:val="num" w:pos="-1701"/>
        </w:tabs>
        <w:spacing w:after="0" w:line="276" w:lineRule="auto"/>
        <w:jc w:val="both"/>
        <w:rPr>
          <w:rFonts w:ascii="Times New Roman" w:eastAsia="Times New Roman" w:hAnsi="Times New Roman" w:cs="Times New Roman"/>
          <w:sz w:val="18"/>
          <w:szCs w:val="18"/>
          <w:lang w:val="es-ES" w:eastAsia="es-ES"/>
        </w:rPr>
      </w:pPr>
    </w:p>
    <w:p w14:paraId="3ABDC9A0" w14:textId="77777777" w:rsidR="005A68BF" w:rsidRPr="005A68BF" w:rsidRDefault="005A68BF" w:rsidP="00937D51">
      <w:pPr>
        <w:numPr>
          <w:ilvl w:val="1"/>
          <w:numId w:val="19"/>
        </w:numPr>
        <w:tabs>
          <w:tab w:val="left" w:pos="284"/>
        </w:tabs>
        <w:spacing w:after="0" w:line="276" w:lineRule="auto"/>
        <w:ind w:hanging="1440"/>
        <w:contextualSpacing/>
        <w:jc w:val="both"/>
        <w:rPr>
          <w:rFonts w:ascii="Times New Roman" w:eastAsia="Times New Roman" w:hAnsi="Times New Roman" w:cs="Times New Roman"/>
          <w:b/>
          <w:color w:val="000000"/>
          <w:sz w:val="18"/>
          <w:szCs w:val="18"/>
          <w:u w:val="single"/>
          <w:lang w:val="es-ES_tradnl" w:eastAsia="x-none"/>
        </w:rPr>
      </w:pPr>
      <w:r w:rsidRPr="005A68BF">
        <w:rPr>
          <w:rFonts w:ascii="Times New Roman" w:eastAsia="Times New Roman" w:hAnsi="Times New Roman" w:cs="Times New Roman"/>
          <w:b/>
          <w:color w:val="000000"/>
          <w:sz w:val="18"/>
          <w:szCs w:val="18"/>
          <w:u w:val="single"/>
          <w:lang w:val="es-ES_tradnl" w:eastAsia="x-none"/>
        </w:rPr>
        <w:t>DOCUMENTOS ADICIONALES DEL CONTRATO</w:t>
      </w:r>
    </w:p>
    <w:p w14:paraId="1DECE435" w14:textId="77777777" w:rsidR="005A68BF" w:rsidRPr="005A68BF" w:rsidRDefault="005A68BF" w:rsidP="005A68BF">
      <w:pPr>
        <w:spacing w:after="0" w:line="276" w:lineRule="auto"/>
        <w:jc w:val="both"/>
        <w:rPr>
          <w:rFonts w:ascii="Times New Roman" w:eastAsia="Times New Roman" w:hAnsi="Times New Roman" w:cs="Times New Roman"/>
          <w:color w:val="FF0000"/>
          <w:sz w:val="18"/>
          <w:szCs w:val="18"/>
          <w:lang w:eastAsia="es-PY"/>
        </w:rPr>
      </w:pPr>
      <w:r w:rsidRPr="005A68BF">
        <w:rPr>
          <w:rFonts w:ascii="Times New Roman" w:eastAsia="Times New Roman" w:hAnsi="Times New Roman" w:cs="Times New Roman"/>
          <w:color w:val="000000"/>
          <w:sz w:val="18"/>
          <w:szCs w:val="18"/>
          <w:lang w:eastAsia="es-PY"/>
        </w:rPr>
        <w:t xml:space="preserve">Los documentos adicionales del contrato son: </w:t>
      </w:r>
    </w:p>
    <w:p w14:paraId="23FB7A01" w14:textId="27A5362F" w:rsidR="003E269F" w:rsidRPr="003E269F" w:rsidRDefault="00E632BC" w:rsidP="00937D51">
      <w:pPr>
        <w:numPr>
          <w:ilvl w:val="0"/>
          <w:numId w:val="23"/>
        </w:numPr>
        <w:spacing w:after="0" w:line="276" w:lineRule="auto"/>
        <w:jc w:val="both"/>
        <w:rPr>
          <w:rFonts w:ascii="Times New Roman" w:eastAsia="Times New Roman" w:hAnsi="Times New Roman" w:cs="Times New Roman"/>
          <w:color w:val="FF0000"/>
          <w:sz w:val="18"/>
          <w:szCs w:val="18"/>
          <w:lang w:val="es-ES" w:eastAsia="es-ES"/>
        </w:rPr>
      </w:pPr>
      <w:r>
        <w:rPr>
          <w:rFonts w:ascii="Times New Roman" w:eastAsia="Times New Roman" w:hAnsi="Times New Roman" w:cs="Times New Roman"/>
          <w:color w:val="FF0000"/>
          <w:sz w:val="18"/>
          <w:szCs w:val="18"/>
          <w:lang w:val="es-ES" w:eastAsia="es-ES"/>
        </w:rPr>
        <w:t>El Seguro de Responsabilidad Profesional</w:t>
      </w:r>
      <w:r w:rsidR="003E269F" w:rsidRPr="003E269F">
        <w:rPr>
          <w:rFonts w:ascii="Times New Roman" w:eastAsia="Times New Roman" w:hAnsi="Times New Roman" w:cs="Times New Roman"/>
          <w:color w:val="FF0000"/>
          <w:sz w:val="18"/>
          <w:szCs w:val="18"/>
          <w:lang w:val="es-ES" w:eastAsia="es-ES"/>
        </w:rPr>
        <w:t>; y</w:t>
      </w:r>
    </w:p>
    <w:p w14:paraId="01844D69" w14:textId="77777777" w:rsidR="003E269F" w:rsidRPr="003E269F" w:rsidRDefault="003E269F" w:rsidP="00937D51">
      <w:pPr>
        <w:numPr>
          <w:ilvl w:val="0"/>
          <w:numId w:val="23"/>
        </w:numPr>
        <w:spacing w:after="0" w:line="276" w:lineRule="auto"/>
        <w:jc w:val="both"/>
        <w:rPr>
          <w:rFonts w:ascii="Times New Roman" w:eastAsia="Times New Roman" w:hAnsi="Times New Roman" w:cs="Times New Roman"/>
          <w:color w:val="FF0000"/>
          <w:sz w:val="18"/>
          <w:szCs w:val="18"/>
          <w:lang w:val="es-ES" w:eastAsia="es-ES"/>
        </w:rPr>
      </w:pPr>
      <w:r w:rsidRPr="003E269F">
        <w:rPr>
          <w:rFonts w:ascii="Times New Roman" w:eastAsia="Times New Roman" w:hAnsi="Times New Roman" w:cs="Times New Roman"/>
          <w:color w:val="FF0000"/>
          <w:sz w:val="18"/>
          <w:szCs w:val="18"/>
          <w:lang w:val="es-ES" w:eastAsia="es-ES"/>
        </w:rPr>
        <w:t>Las demás comunicaciones emitidas por las partes relativas al presente Contrato. -</w:t>
      </w:r>
    </w:p>
    <w:p w14:paraId="4B9A6ED7" w14:textId="77777777" w:rsidR="005A68BF" w:rsidRPr="003E269F" w:rsidRDefault="005A68BF" w:rsidP="005A68BF">
      <w:pPr>
        <w:tabs>
          <w:tab w:val="num" w:pos="-1843"/>
          <w:tab w:val="num" w:pos="-1701"/>
        </w:tabs>
        <w:spacing w:after="0" w:line="276" w:lineRule="auto"/>
        <w:jc w:val="both"/>
        <w:rPr>
          <w:rFonts w:ascii="Times New Roman" w:eastAsia="Times New Roman" w:hAnsi="Times New Roman" w:cs="Times New Roman"/>
          <w:color w:val="FF0000"/>
          <w:sz w:val="18"/>
          <w:szCs w:val="18"/>
          <w:lang w:val="es-ES" w:eastAsia="es-ES"/>
        </w:rPr>
      </w:pPr>
    </w:p>
    <w:p w14:paraId="7E9B02B2" w14:textId="77777777" w:rsidR="005A68BF" w:rsidRPr="005A68BF" w:rsidRDefault="005A68BF" w:rsidP="00937D51">
      <w:pPr>
        <w:widowControl w:val="0"/>
        <w:numPr>
          <w:ilvl w:val="1"/>
          <w:numId w:val="19"/>
        </w:numPr>
        <w:tabs>
          <w:tab w:val="num" w:pos="-1843"/>
          <w:tab w:val="num" w:pos="-1701"/>
          <w:tab w:val="left" w:pos="284"/>
        </w:tabs>
        <w:adjustRightInd w:val="0"/>
        <w:spacing w:after="0" w:line="276" w:lineRule="auto"/>
        <w:ind w:left="284" w:hanging="284"/>
        <w:jc w:val="both"/>
        <w:textAlignment w:val="baseline"/>
        <w:rPr>
          <w:rFonts w:ascii="Times New Roman" w:eastAsia="Times New Roman" w:hAnsi="Times New Roman" w:cs="Times New Roman"/>
          <w:sz w:val="18"/>
          <w:szCs w:val="18"/>
          <w:u w:val="single"/>
          <w:lang w:val="es-ES_tradnl"/>
        </w:rPr>
      </w:pPr>
      <w:r w:rsidRPr="005A68BF">
        <w:rPr>
          <w:rFonts w:ascii="Times New Roman" w:eastAsia="Times New Roman" w:hAnsi="Times New Roman" w:cs="Times New Roman"/>
          <w:b/>
          <w:bCs/>
          <w:sz w:val="18"/>
          <w:szCs w:val="18"/>
          <w:u w:val="single"/>
          <w:lang w:val="es-ES_tradnl"/>
        </w:rPr>
        <w:t>IDENTIFICACIÓN DEL CRÉDITO PRESUPUESTARIO PARA CUBRIR EL COMPROMISO DERIVADO DEL CONTRATO</w:t>
      </w:r>
    </w:p>
    <w:p w14:paraId="1BC3751B" w14:textId="50A91465" w:rsidR="005A68BF" w:rsidRDefault="005A68BF" w:rsidP="001E7165">
      <w:pPr>
        <w:tabs>
          <w:tab w:val="num" w:pos="360"/>
        </w:tabs>
        <w:spacing w:after="200" w:line="276" w:lineRule="auto"/>
        <w:jc w:val="both"/>
        <w:rPr>
          <w:rFonts w:ascii="Times New Roman" w:eastAsia="Calibri" w:hAnsi="Times New Roman" w:cs="Times New Roman"/>
          <w:snapToGrid w:val="0"/>
          <w:color w:val="FF0000"/>
          <w:sz w:val="18"/>
          <w:szCs w:val="18"/>
        </w:rPr>
      </w:pPr>
      <w:r w:rsidRPr="00C32568">
        <w:rPr>
          <w:rFonts w:ascii="Times New Roman" w:eastAsia="Calibri" w:hAnsi="Times New Roman" w:cs="Times New Roman"/>
          <w:snapToGrid w:val="0"/>
          <w:color w:val="000000"/>
          <w:sz w:val="18"/>
          <w:szCs w:val="18"/>
        </w:rPr>
        <w:t xml:space="preserve">El crédito presupuestario para cubrir el compromiso derivado del presente contrato está previsto conforme al Certificado de Disponibilidad Presupuestaria vinculado al Programa Anual de Contrataciones (PAC) con </w:t>
      </w:r>
      <w:r w:rsidRPr="00C32568">
        <w:rPr>
          <w:rFonts w:ascii="Times New Roman" w:eastAsia="Calibri" w:hAnsi="Times New Roman" w:cs="Times New Roman"/>
          <w:snapToGrid w:val="0"/>
          <w:color w:val="FF0000"/>
          <w:sz w:val="18"/>
          <w:szCs w:val="18"/>
        </w:rPr>
        <w:t xml:space="preserve">el ID N° </w:t>
      </w:r>
      <w:r w:rsidR="00BA1126" w:rsidRPr="00BA1126">
        <w:rPr>
          <w:rFonts w:ascii="Times New Roman" w:eastAsia="Calibri" w:hAnsi="Times New Roman" w:cs="Times New Roman"/>
          <w:snapToGrid w:val="0"/>
          <w:color w:val="FF0000"/>
          <w:sz w:val="18"/>
          <w:szCs w:val="18"/>
        </w:rPr>
        <w:t>443962</w:t>
      </w:r>
      <w:r w:rsidRPr="00C32568">
        <w:rPr>
          <w:rFonts w:ascii="Times New Roman" w:eastAsia="Calibri" w:hAnsi="Times New Roman" w:cs="Times New Roman"/>
          <w:snapToGrid w:val="0"/>
          <w:color w:val="FF0000"/>
          <w:sz w:val="18"/>
          <w:szCs w:val="18"/>
        </w:rPr>
        <w:t>.</w:t>
      </w:r>
    </w:p>
    <w:p w14:paraId="4405A656" w14:textId="622D3529" w:rsidR="00154979" w:rsidRDefault="00937D51" w:rsidP="004B7D36">
      <w:pPr>
        <w:tabs>
          <w:tab w:val="num" w:pos="360"/>
        </w:tabs>
        <w:spacing w:after="0" w:line="240" w:lineRule="auto"/>
        <w:jc w:val="both"/>
        <w:rPr>
          <w:rFonts w:ascii="Times New Roman" w:eastAsia="Calibri" w:hAnsi="Times New Roman" w:cs="Times New Roman"/>
          <w:snapToGrid w:val="0"/>
          <w:color w:val="FF0000"/>
          <w:sz w:val="18"/>
          <w:szCs w:val="18"/>
        </w:rPr>
      </w:pPr>
      <w:r w:rsidRPr="00937D51">
        <w:rPr>
          <w:rFonts w:ascii="Times New Roman" w:eastAsia="Calibri" w:hAnsi="Times New Roman" w:cs="Times New Roman"/>
          <w:snapToGrid w:val="0"/>
          <w:color w:val="FF0000"/>
          <w:sz w:val="18"/>
          <w:szCs w:val="18"/>
        </w:rPr>
        <w:t>El presente proceso es plurianual, abarca los ejercicios 202</w:t>
      </w:r>
      <w:r w:rsidR="004B7D36">
        <w:rPr>
          <w:rFonts w:ascii="Times New Roman" w:eastAsia="Calibri" w:hAnsi="Times New Roman" w:cs="Times New Roman"/>
          <w:snapToGrid w:val="0"/>
          <w:color w:val="FF0000"/>
          <w:sz w:val="18"/>
          <w:szCs w:val="18"/>
        </w:rPr>
        <w:t>5</w:t>
      </w:r>
      <w:r>
        <w:rPr>
          <w:rFonts w:ascii="Times New Roman" w:eastAsia="Calibri" w:hAnsi="Times New Roman" w:cs="Times New Roman"/>
          <w:snapToGrid w:val="0"/>
          <w:color w:val="FF0000"/>
          <w:sz w:val="18"/>
          <w:szCs w:val="18"/>
        </w:rPr>
        <w:t xml:space="preserve"> y 202</w:t>
      </w:r>
      <w:r w:rsidR="004B7D36">
        <w:rPr>
          <w:rFonts w:ascii="Times New Roman" w:eastAsia="Calibri" w:hAnsi="Times New Roman" w:cs="Times New Roman"/>
          <w:snapToGrid w:val="0"/>
          <w:color w:val="FF0000"/>
          <w:sz w:val="18"/>
          <w:szCs w:val="18"/>
        </w:rPr>
        <w:t>6</w:t>
      </w:r>
      <w:r>
        <w:rPr>
          <w:rFonts w:ascii="Times New Roman" w:eastAsia="Calibri" w:hAnsi="Times New Roman" w:cs="Times New Roman"/>
          <w:snapToGrid w:val="0"/>
          <w:color w:val="FF0000"/>
          <w:sz w:val="18"/>
          <w:szCs w:val="18"/>
        </w:rPr>
        <w:t>. L</w:t>
      </w:r>
      <w:r w:rsidRPr="00937D51">
        <w:rPr>
          <w:rFonts w:ascii="Times New Roman" w:eastAsia="Calibri" w:hAnsi="Times New Roman" w:cs="Times New Roman"/>
          <w:snapToGrid w:val="0"/>
          <w:color w:val="FF0000"/>
          <w:sz w:val="18"/>
          <w:szCs w:val="18"/>
        </w:rPr>
        <w:t>os pagos correspondientes a</w:t>
      </w:r>
      <w:r w:rsidR="004B7D36">
        <w:rPr>
          <w:rFonts w:ascii="Times New Roman" w:eastAsia="Calibri" w:hAnsi="Times New Roman" w:cs="Times New Roman"/>
          <w:snapToGrid w:val="0"/>
          <w:color w:val="FF0000"/>
          <w:sz w:val="18"/>
          <w:szCs w:val="18"/>
        </w:rPr>
        <w:t>l</w:t>
      </w:r>
      <w:r w:rsidRPr="00937D51">
        <w:rPr>
          <w:rFonts w:ascii="Times New Roman" w:eastAsia="Calibri" w:hAnsi="Times New Roman" w:cs="Times New Roman"/>
          <w:snapToGrid w:val="0"/>
          <w:color w:val="FF0000"/>
          <w:sz w:val="18"/>
          <w:szCs w:val="18"/>
        </w:rPr>
        <w:t xml:space="preserve"> ejercicio fiscal</w:t>
      </w:r>
      <w:r w:rsidR="004B7D36">
        <w:rPr>
          <w:rFonts w:ascii="Times New Roman" w:eastAsia="Calibri" w:hAnsi="Times New Roman" w:cs="Times New Roman"/>
          <w:snapToGrid w:val="0"/>
          <w:color w:val="FF0000"/>
          <w:sz w:val="18"/>
          <w:szCs w:val="18"/>
        </w:rPr>
        <w:t xml:space="preserve"> 2026</w:t>
      </w:r>
      <w:r w:rsidRPr="00937D51">
        <w:rPr>
          <w:rFonts w:ascii="Times New Roman" w:eastAsia="Calibri" w:hAnsi="Times New Roman" w:cs="Times New Roman"/>
          <w:snapToGrid w:val="0"/>
          <w:color w:val="FF0000"/>
          <w:sz w:val="18"/>
          <w:szCs w:val="18"/>
        </w:rPr>
        <w:t>, estarán sujetos a su aprobación presupuestaria correspondiente.</w:t>
      </w:r>
    </w:p>
    <w:p w14:paraId="6B4A3B70" w14:textId="77777777" w:rsidR="00937D51" w:rsidRDefault="00937D51" w:rsidP="00154979">
      <w:pPr>
        <w:tabs>
          <w:tab w:val="num" w:pos="360"/>
        </w:tabs>
        <w:spacing w:after="0" w:line="240" w:lineRule="auto"/>
        <w:rPr>
          <w:rFonts w:ascii="Times New Roman" w:eastAsia="Calibri" w:hAnsi="Times New Roman" w:cs="Times New Roman"/>
          <w:snapToGrid w:val="0"/>
          <w:color w:val="FF0000"/>
          <w:sz w:val="18"/>
          <w:szCs w:val="18"/>
        </w:rPr>
      </w:pPr>
    </w:p>
    <w:p w14:paraId="1B3F9E5B" w14:textId="77777777" w:rsidR="005A68BF" w:rsidRPr="005A68BF" w:rsidRDefault="005A68BF" w:rsidP="00937D51">
      <w:pPr>
        <w:widowControl w:val="0"/>
        <w:numPr>
          <w:ilvl w:val="1"/>
          <w:numId w:val="19"/>
        </w:numPr>
        <w:tabs>
          <w:tab w:val="left" w:pos="284"/>
        </w:tabs>
        <w:adjustRightInd w:val="0"/>
        <w:spacing w:after="0" w:line="276" w:lineRule="auto"/>
        <w:ind w:hanging="1440"/>
        <w:textAlignment w:val="baseline"/>
        <w:rPr>
          <w:rFonts w:ascii="Times New Roman" w:eastAsia="Times New Roman" w:hAnsi="Times New Roman" w:cs="Times New Roman"/>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 xml:space="preserve">PROCEDIMIENTO DE CONTRATACIÓN </w:t>
      </w:r>
    </w:p>
    <w:p w14:paraId="72AAC440" w14:textId="48A849D7" w:rsidR="005A68BF" w:rsidRPr="005A68BF" w:rsidRDefault="005A68BF" w:rsidP="005A68BF">
      <w:pPr>
        <w:spacing w:after="0" w:line="276" w:lineRule="auto"/>
        <w:jc w:val="both"/>
        <w:rPr>
          <w:rFonts w:ascii="Times New Roman" w:eastAsia="Times New Roman" w:hAnsi="Times New Roman" w:cs="Times New Roman"/>
          <w:i/>
          <w:sz w:val="18"/>
          <w:szCs w:val="18"/>
          <w:lang w:val="es-ES" w:eastAsia="es-ES"/>
        </w:rPr>
      </w:pPr>
      <w:r w:rsidRPr="005A68BF">
        <w:rPr>
          <w:rFonts w:ascii="Times New Roman" w:eastAsia="Times New Roman" w:hAnsi="Times New Roman" w:cs="Times New Roman"/>
          <w:sz w:val="18"/>
          <w:szCs w:val="18"/>
          <w:lang w:val="es-ES" w:eastAsia="es-ES"/>
        </w:rPr>
        <w:t>El contrato es el resultado del procedimiento de</w:t>
      </w:r>
      <w:r w:rsidR="00C969DE" w:rsidRPr="00C969DE">
        <w:rPr>
          <w:rFonts w:ascii="Times New Roman" w:eastAsia="Calibri" w:hAnsi="Times New Roman" w:cs="Times New Roman"/>
          <w:snapToGrid w:val="0"/>
          <w:color w:val="FF0000"/>
          <w:sz w:val="18"/>
          <w:szCs w:val="18"/>
        </w:rPr>
        <w:t xml:space="preserve"> </w:t>
      </w:r>
      <w:r w:rsidR="00825AC2" w:rsidRPr="00825AC2">
        <w:rPr>
          <w:rFonts w:ascii="Times New Roman" w:eastAsia="Calibri" w:hAnsi="Times New Roman" w:cs="Times New Roman"/>
          <w:snapToGrid w:val="0"/>
          <w:color w:val="FF0000"/>
          <w:sz w:val="18"/>
          <w:szCs w:val="18"/>
        </w:rPr>
        <w:t>LICITACIÓN PÚBLICA NACIONAL N° 36/2024 SERVICIO DE ASESORÍA PARA LA GESTIÓN E INTEGRACIÓN DE SISTEMAS DE SEGURIDAD</w:t>
      </w:r>
      <w:r w:rsidR="004B7D36">
        <w:rPr>
          <w:rFonts w:ascii="Times New Roman" w:eastAsia="Calibri" w:hAnsi="Times New Roman" w:cs="Times New Roman"/>
          <w:snapToGrid w:val="0"/>
          <w:color w:val="FF0000"/>
          <w:sz w:val="18"/>
          <w:szCs w:val="18"/>
        </w:rPr>
        <w:t xml:space="preserve"> (SEGUNDO LLAMADO)</w:t>
      </w:r>
      <w:r w:rsidR="00825AC2" w:rsidRPr="00825AC2">
        <w:rPr>
          <w:rFonts w:ascii="Times New Roman" w:eastAsia="Calibri" w:hAnsi="Times New Roman" w:cs="Times New Roman"/>
          <w:snapToGrid w:val="0"/>
          <w:color w:val="FF0000"/>
          <w:sz w:val="18"/>
          <w:szCs w:val="18"/>
        </w:rPr>
        <w:t xml:space="preserve"> - ID 443962</w:t>
      </w:r>
      <w:r w:rsidR="00775E9E">
        <w:rPr>
          <w:rFonts w:ascii="Times New Roman" w:eastAsia="Times New Roman" w:hAnsi="Times New Roman" w:cs="Times New Roman"/>
          <w:sz w:val="18"/>
          <w:szCs w:val="18"/>
          <w:lang w:val="es-ES" w:eastAsia="es-ES"/>
        </w:rPr>
        <w:t xml:space="preserve">, convocado por </w:t>
      </w:r>
      <w:r w:rsidRPr="00C010FC">
        <w:rPr>
          <w:rFonts w:ascii="Times New Roman" w:eastAsia="Times New Roman" w:hAnsi="Times New Roman" w:cs="Times New Roman"/>
          <w:color w:val="FF0000"/>
          <w:sz w:val="18"/>
          <w:szCs w:val="18"/>
          <w:lang w:val="es-ES" w:eastAsia="es-ES"/>
        </w:rPr>
        <w:t>el BCP</w:t>
      </w:r>
      <w:r w:rsidRPr="005A68BF">
        <w:rPr>
          <w:rFonts w:ascii="Times New Roman" w:eastAsia="Times New Roman" w:hAnsi="Times New Roman" w:cs="Times New Roman"/>
          <w:sz w:val="18"/>
          <w:szCs w:val="18"/>
          <w:lang w:val="es-ES" w:eastAsia="es-ES"/>
        </w:rPr>
        <w:t xml:space="preserve">. La adjudicación fue realizada según acto administrativo N°_______. </w:t>
      </w:r>
    </w:p>
    <w:p w14:paraId="1C37B820"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p>
    <w:p w14:paraId="209F5441" w14:textId="77777777" w:rsidR="005A68BF" w:rsidRPr="005A68BF" w:rsidRDefault="005A68BF" w:rsidP="00937D51">
      <w:pPr>
        <w:widowControl w:val="0"/>
        <w:numPr>
          <w:ilvl w:val="1"/>
          <w:numId w:val="19"/>
        </w:numPr>
        <w:tabs>
          <w:tab w:val="left" w:pos="284"/>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PRECIO UNITARIO Y EL IMPORTE TOTAL A PAGAR POR LOS BIENES y/o SERVICIOS.</w:t>
      </w:r>
    </w:p>
    <w:p w14:paraId="1B701709" w14:textId="77777777" w:rsidR="005A68BF" w:rsidRPr="005A68BF" w:rsidRDefault="005A68BF" w:rsidP="005A68BF">
      <w:pPr>
        <w:spacing w:after="0" w:line="276" w:lineRule="auto"/>
        <w:rPr>
          <w:rFonts w:ascii="Times New Roman" w:eastAsia="Times New Roman" w:hAnsi="Times New Roman" w:cs="Times New Roman"/>
          <w:b/>
          <w:bCs/>
          <w:sz w:val="18"/>
          <w:szCs w:val="18"/>
          <w:lang w:val="es-ES" w:eastAsia="es-ES"/>
        </w:rPr>
      </w:pPr>
    </w:p>
    <w:p w14:paraId="36306A72" w14:textId="77777777" w:rsidR="005A68BF" w:rsidRPr="00344E9E" w:rsidRDefault="005A68BF" w:rsidP="005A68BF">
      <w:pPr>
        <w:spacing w:after="0" w:line="276" w:lineRule="auto"/>
        <w:jc w:val="both"/>
        <w:rPr>
          <w:rFonts w:ascii="Times New Roman" w:eastAsia="Times New Roman" w:hAnsi="Times New Roman" w:cs="Times New Roman"/>
          <w:i/>
          <w:color w:val="FF0000"/>
          <w:sz w:val="18"/>
          <w:szCs w:val="18"/>
          <w:lang w:val="es-ES" w:eastAsia="es-ES"/>
        </w:rPr>
      </w:pPr>
      <w:r w:rsidRPr="00344E9E">
        <w:rPr>
          <w:rFonts w:ascii="Times New Roman" w:eastAsia="Times New Roman" w:hAnsi="Times New Roman" w:cs="Times New Roman"/>
          <w:i/>
          <w:color w:val="FF0000"/>
          <w:sz w:val="18"/>
          <w:szCs w:val="18"/>
          <w:lang w:val="es-ES" w:eastAsia="es-ES"/>
        </w:rPr>
        <w:t>[Formato de Tabla para contrato cerrado]</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5A68BF" w:rsidRPr="00344E9E" w14:paraId="79A85651" w14:textId="77777777" w:rsidTr="002423B7">
        <w:trPr>
          <w:trHeight w:val="433"/>
        </w:trPr>
        <w:tc>
          <w:tcPr>
            <w:tcW w:w="846" w:type="dxa"/>
            <w:shd w:val="clear" w:color="auto" w:fill="D9D9D9"/>
            <w:vAlign w:val="center"/>
          </w:tcPr>
          <w:p w14:paraId="7A705766"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N° de Orden</w:t>
            </w:r>
          </w:p>
        </w:tc>
        <w:tc>
          <w:tcPr>
            <w:tcW w:w="1134" w:type="dxa"/>
            <w:shd w:val="clear" w:color="auto" w:fill="D9D9D9"/>
            <w:vAlign w:val="center"/>
          </w:tcPr>
          <w:p w14:paraId="42D5E8E7"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N° de Ítem/Lote</w:t>
            </w:r>
          </w:p>
        </w:tc>
        <w:tc>
          <w:tcPr>
            <w:tcW w:w="1417" w:type="dxa"/>
            <w:shd w:val="clear" w:color="auto" w:fill="D9D9D9"/>
            <w:vAlign w:val="center"/>
          </w:tcPr>
          <w:p w14:paraId="2354C1B5"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Descripción</w:t>
            </w:r>
          </w:p>
        </w:tc>
        <w:tc>
          <w:tcPr>
            <w:tcW w:w="851" w:type="dxa"/>
            <w:shd w:val="clear" w:color="auto" w:fill="D9D9D9"/>
            <w:vAlign w:val="center"/>
          </w:tcPr>
          <w:p w14:paraId="059803CA"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Marca</w:t>
            </w:r>
          </w:p>
        </w:tc>
        <w:tc>
          <w:tcPr>
            <w:tcW w:w="1417" w:type="dxa"/>
            <w:shd w:val="clear" w:color="auto" w:fill="D9D9D9"/>
            <w:vAlign w:val="center"/>
          </w:tcPr>
          <w:p w14:paraId="33D6175A"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Procedencia</w:t>
            </w:r>
          </w:p>
        </w:tc>
        <w:tc>
          <w:tcPr>
            <w:tcW w:w="1134" w:type="dxa"/>
            <w:shd w:val="clear" w:color="auto" w:fill="D9D9D9"/>
            <w:vAlign w:val="center"/>
          </w:tcPr>
          <w:p w14:paraId="374AAFA9"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Unidad de Medida</w:t>
            </w:r>
          </w:p>
        </w:tc>
        <w:tc>
          <w:tcPr>
            <w:tcW w:w="1134" w:type="dxa"/>
            <w:shd w:val="clear" w:color="auto" w:fill="D9D9D9"/>
            <w:vAlign w:val="center"/>
          </w:tcPr>
          <w:p w14:paraId="4741C9AD"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Cantidad</w:t>
            </w:r>
          </w:p>
        </w:tc>
        <w:tc>
          <w:tcPr>
            <w:tcW w:w="993" w:type="dxa"/>
            <w:shd w:val="clear" w:color="auto" w:fill="D9D9D9"/>
            <w:vAlign w:val="center"/>
          </w:tcPr>
          <w:p w14:paraId="41E2BF2D"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Precio Unitario</w:t>
            </w:r>
          </w:p>
        </w:tc>
        <w:tc>
          <w:tcPr>
            <w:tcW w:w="850" w:type="dxa"/>
            <w:shd w:val="clear" w:color="auto" w:fill="D9D9D9"/>
            <w:vAlign w:val="center"/>
          </w:tcPr>
          <w:p w14:paraId="32CCE635"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Monto Total</w:t>
            </w:r>
          </w:p>
        </w:tc>
      </w:tr>
      <w:tr w:rsidR="005A68BF" w:rsidRPr="00344E9E" w14:paraId="0B72A641" w14:textId="77777777" w:rsidTr="002423B7">
        <w:tc>
          <w:tcPr>
            <w:tcW w:w="846" w:type="dxa"/>
            <w:vAlign w:val="center"/>
          </w:tcPr>
          <w:p w14:paraId="4A04642D" w14:textId="77777777" w:rsidR="005A68BF" w:rsidRPr="00344E9E" w:rsidRDefault="005A68BF" w:rsidP="005A68BF">
            <w:pPr>
              <w:spacing w:after="0" w:line="276" w:lineRule="auto"/>
              <w:jc w:val="center"/>
              <w:rPr>
                <w:rFonts w:ascii="Times New Roman" w:eastAsia="Times New Roman" w:hAnsi="Times New Roman" w:cs="Times New Roman"/>
                <w:sz w:val="18"/>
                <w:szCs w:val="18"/>
                <w:lang w:val="es-ES_tradnl" w:eastAsia="es-ES"/>
              </w:rPr>
            </w:pPr>
          </w:p>
        </w:tc>
        <w:tc>
          <w:tcPr>
            <w:tcW w:w="1134" w:type="dxa"/>
            <w:vAlign w:val="center"/>
          </w:tcPr>
          <w:p w14:paraId="2583EAD7"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1417" w:type="dxa"/>
            <w:vAlign w:val="center"/>
          </w:tcPr>
          <w:p w14:paraId="50D50170"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851" w:type="dxa"/>
            <w:vAlign w:val="center"/>
          </w:tcPr>
          <w:p w14:paraId="16A4FC88"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1417" w:type="dxa"/>
            <w:vAlign w:val="center"/>
          </w:tcPr>
          <w:p w14:paraId="5278B4E3"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1134" w:type="dxa"/>
            <w:vAlign w:val="center"/>
          </w:tcPr>
          <w:p w14:paraId="7BC04D3D"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1134" w:type="dxa"/>
            <w:vAlign w:val="center"/>
          </w:tcPr>
          <w:p w14:paraId="1B602921"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993" w:type="dxa"/>
            <w:vAlign w:val="center"/>
          </w:tcPr>
          <w:p w14:paraId="53169627"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850" w:type="dxa"/>
            <w:vAlign w:val="center"/>
          </w:tcPr>
          <w:p w14:paraId="248B34BB"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r>
    </w:tbl>
    <w:p w14:paraId="4860C78E" w14:textId="77777777" w:rsidR="005A68BF" w:rsidRPr="00344E9E" w:rsidRDefault="005A68BF" w:rsidP="005A68BF">
      <w:pPr>
        <w:spacing w:after="0" w:line="276" w:lineRule="auto"/>
        <w:jc w:val="both"/>
        <w:rPr>
          <w:rFonts w:ascii="Times New Roman" w:eastAsia="Times New Roman" w:hAnsi="Times New Roman" w:cs="Times New Roman"/>
          <w:i/>
          <w:sz w:val="18"/>
          <w:szCs w:val="18"/>
          <w:lang w:val="es-ES_tradnl" w:eastAsia="es-ES"/>
        </w:rPr>
      </w:pPr>
      <w:r w:rsidRPr="00344E9E">
        <w:rPr>
          <w:rFonts w:ascii="Times New Roman" w:eastAsia="Times New Roman" w:hAnsi="Times New Roman" w:cs="Times New Roman"/>
          <w:sz w:val="18"/>
          <w:szCs w:val="18"/>
          <w:lang w:val="es-ES_tradnl" w:eastAsia="es-ES"/>
        </w:rPr>
        <w:t>Total:</w:t>
      </w:r>
      <w:r w:rsidRPr="00344E9E">
        <w:rPr>
          <w:rFonts w:ascii="Times New Roman" w:eastAsia="Times New Roman" w:hAnsi="Times New Roman" w:cs="Times New Roman"/>
          <w:i/>
          <w:sz w:val="18"/>
          <w:szCs w:val="18"/>
          <w:lang w:val="es-ES_tradnl" w:eastAsia="es-ES"/>
        </w:rPr>
        <w:t xml:space="preserve"> [sumatoria]</w:t>
      </w:r>
    </w:p>
    <w:p w14:paraId="43D4786A" w14:textId="77777777" w:rsidR="005A68BF" w:rsidRPr="005A68BF" w:rsidRDefault="005A68BF" w:rsidP="005A68BF">
      <w:pPr>
        <w:spacing w:after="0" w:line="276" w:lineRule="auto"/>
        <w:jc w:val="both"/>
        <w:rPr>
          <w:rFonts w:ascii="Times New Roman" w:eastAsia="Times New Roman" w:hAnsi="Times New Roman" w:cs="Times New Roman"/>
          <w:i/>
          <w:sz w:val="18"/>
          <w:szCs w:val="18"/>
          <w:lang w:val="es-ES_tradnl" w:eastAsia="es-ES"/>
        </w:rPr>
      </w:pPr>
      <w:r w:rsidRPr="00344E9E">
        <w:rPr>
          <w:rFonts w:ascii="Times New Roman" w:eastAsia="Times New Roman" w:hAnsi="Times New Roman" w:cs="Times New Roman"/>
          <w:sz w:val="18"/>
          <w:szCs w:val="18"/>
          <w:lang w:val="es-ES_tradnl" w:eastAsia="es-ES"/>
        </w:rPr>
        <w:lastRenderedPageBreak/>
        <w:t>El monto total del presente contrato asciende a la suma de: __________________________</w:t>
      </w:r>
    </w:p>
    <w:p w14:paraId="491C4E94" w14:textId="77777777" w:rsidR="005A68BF" w:rsidRPr="005A68BF" w:rsidRDefault="005A68BF" w:rsidP="005A68BF">
      <w:pPr>
        <w:spacing w:after="0" w:line="276" w:lineRule="auto"/>
        <w:jc w:val="both"/>
        <w:rPr>
          <w:rFonts w:ascii="Times New Roman" w:eastAsia="Times New Roman" w:hAnsi="Times New Roman" w:cs="Times New Roman"/>
          <w:i/>
          <w:color w:val="FF0000"/>
          <w:sz w:val="18"/>
          <w:szCs w:val="18"/>
          <w:lang w:val="es-ES" w:eastAsia="es-ES"/>
        </w:rPr>
      </w:pPr>
      <w:r w:rsidRPr="005A68BF" w:rsidDel="00B938C5">
        <w:rPr>
          <w:rFonts w:ascii="Times New Roman" w:eastAsia="Times New Roman" w:hAnsi="Times New Roman" w:cs="Times New Roman"/>
          <w:i/>
          <w:color w:val="FF0000"/>
          <w:sz w:val="18"/>
          <w:szCs w:val="18"/>
          <w:lang w:val="es-ES" w:eastAsia="es-ES"/>
        </w:rPr>
        <w:t xml:space="preserve"> </w:t>
      </w:r>
    </w:p>
    <w:p w14:paraId="6FA08A34"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El proveedor se compromete a proveer</w:t>
      </w:r>
      <w:r w:rsidR="00193A75">
        <w:rPr>
          <w:rFonts w:ascii="Times New Roman" w:eastAsia="Times New Roman" w:hAnsi="Times New Roman" w:cs="Times New Roman"/>
          <w:sz w:val="18"/>
          <w:szCs w:val="18"/>
          <w:lang w:val="es-ES" w:eastAsia="es-ES"/>
        </w:rPr>
        <w:t>/prestar</w:t>
      </w:r>
      <w:r w:rsidRPr="005A68BF">
        <w:rPr>
          <w:rFonts w:ascii="Times New Roman" w:eastAsia="Times New Roman" w:hAnsi="Times New Roman" w:cs="Times New Roman"/>
          <w:sz w:val="18"/>
          <w:szCs w:val="18"/>
          <w:lang w:val="es-ES" w:eastAsia="es-ES"/>
        </w:rPr>
        <w:t xml:space="preserve"> los bienes</w:t>
      </w:r>
      <w:r w:rsidR="00193A75">
        <w:rPr>
          <w:rFonts w:ascii="Times New Roman" w:eastAsia="Times New Roman" w:hAnsi="Times New Roman" w:cs="Times New Roman"/>
          <w:sz w:val="18"/>
          <w:szCs w:val="18"/>
          <w:lang w:val="es-ES" w:eastAsia="es-ES"/>
        </w:rPr>
        <w:t>/servicios</w:t>
      </w:r>
      <w:r w:rsidRPr="005A68BF">
        <w:rPr>
          <w:rFonts w:ascii="Times New Roman" w:eastAsia="Times New Roman" w:hAnsi="Times New Roman" w:cs="Times New Roman"/>
          <w:sz w:val="18"/>
          <w:szCs w:val="18"/>
          <w:lang w:val="es-ES" w:eastAsia="es-ES"/>
        </w:rPr>
        <w:t xml:space="preserve"> a la contratante y a subsanar los defectos de éstos de conformidad a las disposiciones del contrato.</w:t>
      </w:r>
    </w:p>
    <w:p w14:paraId="7CE2EA64" w14:textId="77777777" w:rsidR="005A68BF" w:rsidRPr="005A68BF" w:rsidRDefault="005A68BF" w:rsidP="005A68BF">
      <w:pPr>
        <w:numPr>
          <w:ilvl w:val="12"/>
          <w:numId w:val="0"/>
        </w:numPr>
        <w:shd w:val="clear" w:color="auto" w:fill="FFFFFF"/>
        <w:suppressAutoHyphens/>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La contratante se compromete a pagar al proveedor como contraparti</w:t>
      </w:r>
      <w:r w:rsidR="00193A75">
        <w:rPr>
          <w:rFonts w:ascii="Times New Roman" w:eastAsia="Times New Roman" w:hAnsi="Times New Roman" w:cs="Times New Roman"/>
          <w:sz w:val="18"/>
          <w:szCs w:val="18"/>
          <w:lang w:val="es-ES" w:eastAsia="es-ES"/>
        </w:rPr>
        <w:t>da del suministro de los bienes/</w:t>
      </w:r>
      <w:r w:rsidRPr="005A68BF">
        <w:rPr>
          <w:rFonts w:ascii="Times New Roman" w:eastAsia="Times New Roman" w:hAnsi="Times New Roman" w:cs="Times New Roman"/>
          <w:sz w:val="18"/>
          <w:szCs w:val="18"/>
          <w:lang w:val="es-ES" w:eastAsia="es-ES"/>
        </w:rPr>
        <w:t>servicios y la subsanación de sus defectos, el precio del contrato o las sumas que resulten pagaderas de conformidad con lo dispuesto en las Condiciones Contractuales.</w:t>
      </w:r>
    </w:p>
    <w:p w14:paraId="2847081F" w14:textId="77777777" w:rsidR="005A68BF" w:rsidRPr="005A68BF" w:rsidRDefault="005A68BF" w:rsidP="005A68BF">
      <w:pPr>
        <w:numPr>
          <w:ilvl w:val="12"/>
          <w:numId w:val="0"/>
        </w:numPr>
        <w:shd w:val="clear" w:color="auto" w:fill="FFFFFF"/>
        <w:suppressAutoHyphens/>
        <w:spacing w:after="0" w:line="276" w:lineRule="auto"/>
        <w:jc w:val="both"/>
        <w:rPr>
          <w:rFonts w:ascii="Times New Roman" w:eastAsia="Times New Roman" w:hAnsi="Times New Roman" w:cs="Times New Roman"/>
          <w:sz w:val="18"/>
          <w:szCs w:val="18"/>
          <w:lang w:val="es-ES" w:eastAsia="es-ES"/>
        </w:rPr>
      </w:pPr>
    </w:p>
    <w:p w14:paraId="480F6899" w14:textId="77777777" w:rsidR="005A68BF" w:rsidRPr="005A68BF" w:rsidRDefault="005A68BF" w:rsidP="00937D51">
      <w:pPr>
        <w:widowControl w:val="0"/>
        <w:numPr>
          <w:ilvl w:val="1"/>
          <w:numId w:val="19"/>
        </w:numPr>
        <w:shd w:val="clear" w:color="auto" w:fill="FFFFFF"/>
        <w:tabs>
          <w:tab w:val="num" w:pos="284"/>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VIGENCIA DEL CONTRATO</w:t>
      </w:r>
    </w:p>
    <w:p w14:paraId="27846A86" w14:textId="2DA17502" w:rsidR="00C969DE" w:rsidRDefault="00937D51" w:rsidP="004B7D36">
      <w:pPr>
        <w:numPr>
          <w:ilvl w:val="12"/>
          <w:numId w:val="0"/>
        </w:numPr>
        <w:shd w:val="clear" w:color="auto" w:fill="FFFFFF"/>
        <w:suppressAutoHyphens/>
        <w:spacing w:after="0" w:line="276" w:lineRule="auto"/>
        <w:jc w:val="both"/>
        <w:rPr>
          <w:rFonts w:ascii="Times New Roman" w:eastAsia="Calibri" w:hAnsi="Times New Roman" w:cs="Times New Roman"/>
          <w:color w:val="FF0000"/>
          <w:sz w:val="18"/>
          <w:szCs w:val="18"/>
        </w:rPr>
      </w:pPr>
      <w:r w:rsidRPr="00934460">
        <w:rPr>
          <w:rFonts w:ascii="Times New Roman" w:eastAsia="Calibri" w:hAnsi="Times New Roman" w:cs="Times New Roman"/>
          <w:color w:val="FF0000"/>
          <w:sz w:val="18"/>
          <w:szCs w:val="18"/>
        </w:rPr>
        <w:t xml:space="preserve">El plazo de vigencia del Contrato será a partir de </w:t>
      </w:r>
      <w:r w:rsidR="00934460" w:rsidRPr="00934460">
        <w:rPr>
          <w:rFonts w:ascii="Times New Roman" w:eastAsia="Calibri" w:hAnsi="Times New Roman" w:cs="Times New Roman"/>
          <w:color w:val="FF0000"/>
          <w:sz w:val="18"/>
          <w:szCs w:val="18"/>
        </w:rPr>
        <w:t>su suscripción</w:t>
      </w:r>
      <w:r w:rsidRPr="00934460">
        <w:rPr>
          <w:rFonts w:ascii="Times New Roman" w:eastAsia="Calibri" w:hAnsi="Times New Roman" w:cs="Times New Roman"/>
          <w:color w:val="FF0000"/>
          <w:sz w:val="18"/>
          <w:szCs w:val="18"/>
        </w:rPr>
        <w:t>, hasta el cumplimiento total de las obligaciones contractuales.</w:t>
      </w:r>
    </w:p>
    <w:p w14:paraId="085F5FDF" w14:textId="77777777" w:rsidR="00937D51" w:rsidRPr="005A68BF" w:rsidRDefault="00937D51" w:rsidP="00937D51">
      <w:pPr>
        <w:numPr>
          <w:ilvl w:val="12"/>
          <w:numId w:val="0"/>
        </w:numPr>
        <w:shd w:val="clear" w:color="auto" w:fill="FFFFFF"/>
        <w:suppressAutoHyphens/>
        <w:spacing w:after="0" w:line="276" w:lineRule="auto"/>
        <w:jc w:val="both"/>
        <w:rPr>
          <w:rFonts w:ascii="Times New Roman" w:eastAsia="Calibri" w:hAnsi="Times New Roman" w:cs="Times New Roman"/>
          <w:sz w:val="18"/>
          <w:szCs w:val="18"/>
          <w:lang w:val="es-ES" w:eastAsia="es-ES"/>
        </w:rPr>
      </w:pPr>
    </w:p>
    <w:p w14:paraId="38FEBA34" w14:textId="77777777" w:rsidR="005A68BF" w:rsidRPr="005A68BF" w:rsidRDefault="005A68BF" w:rsidP="00937D51">
      <w:pPr>
        <w:widowControl w:val="0"/>
        <w:numPr>
          <w:ilvl w:val="1"/>
          <w:numId w:val="19"/>
        </w:numPr>
        <w:shd w:val="clear" w:color="auto" w:fill="FFFFFF"/>
        <w:tabs>
          <w:tab w:val="left" w:pos="426"/>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PLAZO, LUGAR Y CONDICIONES DE LA PROVISIÓN DE BIENES</w:t>
      </w:r>
    </w:p>
    <w:p w14:paraId="1F3A3CE0" w14:textId="35D76339" w:rsidR="005A68BF" w:rsidRPr="005A68BF" w:rsidRDefault="005A68BF" w:rsidP="005A68BF">
      <w:pPr>
        <w:shd w:val="clear" w:color="auto" w:fill="FFFFFF"/>
        <w:spacing w:after="0" w:line="276" w:lineRule="auto"/>
        <w:jc w:val="both"/>
        <w:rPr>
          <w:rFonts w:ascii="Times New Roman" w:eastAsia="Times New Roman" w:hAnsi="Times New Roman" w:cs="Times New Roman"/>
          <w:bCs/>
          <w:sz w:val="18"/>
          <w:szCs w:val="18"/>
          <w:lang w:val="es-ES" w:eastAsia="es-ES"/>
        </w:rPr>
      </w:pPr>
      <w:r w:rsidRPr="005A68BF">
        <w:rPr>
          <w:rFonts w:ascii="Times New Roman" w:eastAsia="Times New Roman" w:hAnsi="Times New Roman" w:cs="Times New Roman"/>
          <w:bCs/>
          <w:sz w:val="18"/>
          <w:szCs w:val="18"/>
          <w:lang w:val="es-ES" w:eastAsia="es-ES"/>
        </w:rPr>
        <w:t>Los bienes</w:t>
      </w:r>
      <w:r w:rsidR="00193A75">
        <w:rPr>
          <w:rFonts w:ascii="Times New Roman" w:eastAsia="Times New Roman" w:hAnsi="Times New Roman" w:cs="Times New Roman"/>
          <w:bCs/>
          <w:sz w:val="18"/>
          <w:szCs w:val="18"/>
          <w:lang w:val="es-ES" w:eastAsia="es-ES"/>
        </w:rPr>
        <w:t>/servicios</w:t>
      </w:r>
      <w:r w:rsidRPr="005A68BF">
        <w:rPr>
          <w:rFonts w:ascii="Times New Roman" w:eastAsia="Times New Roman" w:hAnsi="Times New Roman" w:cs="Times New Roman"/>
          <w:bCs/>
          <w:sz w:val="18"/>
          <w:szCs w:val="18"/>
          <w:lang w:val="es-ES" w:eastAsia="es-ES"/>
        </w:rPr>
        <w:t xml:space="preserve"> deben ser entregados</w:t>
      </w:r>
      <w:r w:rsidR="00193A75">
        <w:rPr>
          <w:rFonts w:ascii="Times New Roman" w:eastAsia="Times New Roman" w:hAnsi="Times New Roman" w:cs="Times New Roman"/>
          <w:bCs/>
          <w:sz w:val="18"/>
          <w:szCs w:val="18"/>
          <w:lang w:val="es-ES" w:eastAsia="es-ES"/>
        </w:rPr>
        <w:t>/prestados</w:t>
      </w:r>
      <w:r w:rsidRPr="005A68BF">
        <w:rPr>
          <w:rFonts w:ascii="Times New Roman" w:eastAsia="Times New Roman" w:hAnsi="Times New Roman" w:cs="Times New Roman"/>
          <w:bCs/>
          <w:sz w:val="18"/>
          <w:szCs w:val="18"/>
          <w:lang w:val="es-ES" w:eastAsia="es-ES"/>
        </w:rPr>
        <w:t xml:space="preserve"> dentro de los plazos </w:t>
      </w:r>
      <w:r w:rsidRPr="00BC60E1">
        <w:rPr>
          <w:rFonts w:ascii="Times New Roman" w:eastAsia="Times New Roman" w:hAnsi="Times New Roman" w:cs="Times New Roman"/>
          <w:bCs/>
          <w:sz w:val="18"/>
          <w:szCs w:val="18"/>
          <w:lang w:val="es-ES" w:eastAsia="es-ES"/>
        </w:rPr>
        <w:t xml:space="preserve">establecidos en el </w:t>
      </w:r>
      <w:r w:rsidRPr="00BC60E1">
        <w:rPr>
          <w:rFonts w:ascii="Times New Roman" w:eastAsia="Times New Roman" w:hAnsi="Times New Roman" w:cs="Times New Roman"/>
          <w:bCs/>
          <w:color w:val="FF0000"/>
          <w:sz w:val="18"/>
          <w:szCs w:val="18"/>
          <w:lang w:val="es-ES" w:eastAsia="es-ES"/>
        </w:rPr>
        <w:t xml:space="preserve">Plan de </w:t>
      </w:r>
      <w:r w:rsidR="00445549" w:rsidRPr="00BC60E1">
        <w:rPr>
          <w:rFonts w:ascii="Times New Roman" w:eastAsia="Times New Roman" w:hAnsi="Times New Roman" w:cs="Times New Roman"/>
          <w:bCs/>
          <w:color w:val="FF0000"/>
          <w:sz w:val="18"/>
          <w:szCs w:val="18"/>
          <w:lang w:val="es-ES" w:eastAsia="es-ES"/>
        </w:rPr>
        <w:t>Prestación de los</w:t>
      </w:r>
      <w:r w:rsidRPr="00BC60E1">
        <w:rPr>
          <w:rFonts w:ascii="Times New Roman" w:eastAsia="Times New Roman" w:hAnsi="Times New Roman" w:cs="Times New Roman"/>
          <w:bCs/>
          <w:color w:val="FF0000"/>
          <w:sz w:val="18"/>
          <w:szCs w:val="18"/>
          <w:lang w:val="es-ES" w:eastAsia="es-ES"/>
        </w:rPr>
        <w:t xml:space="preserve"> servicios </w:t>
      </w:r>
      <w:r w:rsidRPr="00BC60E1">
        <w:rPr>
          <w:rFonts w:ascii="Times New Roman" w:eastAsia="Times New Roman" w:hAnsi="Times New Roman" w:cs="Times New Roman"/>
          <w:bCs/>
          <w:sz w:val="18"/>
          <w:szCs w:val="18"/>
          <w:lang w:val="es-ES" w:eastAsia="es-ES"/>
        </w:rPr>
        <w:t>del</w:t>
      </w:r>
      <w:r w:rsidRPr="005A68BF">
        <w:rPr>
          <w:rFonts w:ascii="Times New Roman" w:eastAsia="Times New Roman" w:hAnsi="Times New Roman" w:cs="Times New Roman"/>
          <w:bCs/>
          <w:sz w:val="18"/>
          <w:szCs w:val="18"/>
          <w:lang w:val="es-ES" w:eastAsia="es-ES"/>
        </w:rPr>
        <w:t xml:space="preserve"> Pliego de Bases y Condiciones.</w:t>
      </w:r>
    </w:p>
    <w:p w14:paraId="183E2B01" w14:textId="77777777" w:rsidR="005A68BF" w:rsidRPr="005A68BF" w:rsidRDefault="005A68BF" w:rsidP="00937D51">
      <w:pPr>
        <w:widowControl w:val="0"/>
        <w:numPr>
          <w:ilvl w:val="1"/>
          <w:numId w:val="19"/>
        </w:numPr>
        <w:shd w:val="clear" w:color="auto" w:fill="FFFFFF"/>
        <w:adjustRightInd w:val="0"/>
        <w:spacing w:after="0" w:line="360" w:lineRule="atLeast"/>
        <w:ind w:left="426"/>
        <w:jc w:val="both"/>
        <w:textAlignment w:val="baseline"/>
        <w:rPr>
          <w:rFonts w:ascii="Times New Roman" w:eastAsia="Times New Roman" w:hAnsi="Times New Roman" w:cs="Times New Roman"/>
          <w:spacing w:val="-3"/>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ADMINISTRACIÓN DEL CONTRATO</w:t>
      </w:r>
    </w:p>
    <w:p w14:paraId="24047FBC" w14:textId="408224CF" w:rsidR="005A68BF" w:rsidRDefault="005A68BF" w:rsidP="005A68BF">
      <w:pPr>
        <w:shd w:val="clear" w:color="auto" w:fill="FFFFFF"/>
        <w:spacing w:after="0" w:line="276" w:lineRule="auto"/>
        <w:jc w:val="both"/>
        <w:rPr>
          <w:rFonts w:ascii="Times New Roman" w:eastAsia="Times New Roman" w:hAnsi="Times New Roman" w:cs="Times New Roman"/>
          <w:bCs/>
          <w:color w:val="FF0000"/>
          <w:sz w:val="18"/>
          <w:szCs w:val="18"/>
          <w:lang w:val="es-ES" w:eastAsia="es-ES"/>
        </w:rPr>
      </w:pPr>
      <w:r w:rsidRPr="005A68BF">
        <w:rPr>
          <w:rFonts w:ascii="Times New Roman" w:eastAsia="Times New Roman" w:hAnsi="Times New Roman" w:cs="Times New Roman"/>
          <w:bCs/>
          <w:sz w:val="18"/>
          <w:szCs w:val="18"/>
          <w:lang w:val="es-ES" w:eastAsia="es-ES"/>
        </w:rPr>
        <w:t>La administración d</w:t>
      </w:r>
      <w:r w:rsidR="00445549">
        <w:rPr>
          <w:rFonts w:ascii="Times New Roman" w:eastAsia="Times New Roman" w:hAnsi="Times New Roman" w:cs="Times New Roman"/>
          <w:bCs/>
          <w:sz w:val="18"/>
          <w:szCs w:val="18"/>
          <w:lang w:val="es-ES" w:eastAsia="es-ES"/>
        </w:rPr>
        <w:t xml:space="preserve">el contrato estará a cargo del: </w:t>
      </w:r>
      <w:r w:rsidR="00937D51" w:rsidRPr="00937D51">
        <w:rPr>
          <w:rFonts w:ascii="Times New Roman" w:eastAsia="Times New Roman" w:hAnsi="Times New Roman" w:cs="Times New Roman"/>
          <w:bCs/>
          <w:color w:val="FF0000"/>
          <w:sz w:val="18"/>
          <w:szCs w:val="18"/>
          <w:lang w:val="es-ES" w:eastAsia="es-ES"/>
        </w:rPr>
        <w:t xml:space="preserve">Departamento de </w:t>
      </w:r>
      <w:r w:rsidR="00BA1126">
        <w:rPr>
          <w:rFonts w:ascii="Times New Roman" w:eastAsia="Times New Roman" w:hAnsi="Times New Roman" w:cs="Times New Roman"/>
          <w:bCs/>
          <w:color w:val="FF0000"/>
          <w:sz w:val="18"/>
          <w:szCs w:val="18"/>
          <w:lang w:val="es-ES" w:eastAsia="es-ES"/>
        </w:rPr>
        <w:t>Seguridad</w:t>
      </w:r>
      <w:r w:rsidR="004B7D36">
        <w:rPr>
          <w:rFonts w:ascii="Times New Roman" w:eastAsia="Times New Roman" w:hAnsi="Times New Roman" w:cs="Times New Roman"/>
          <w:bCs/>
          <w:color w:val="FF0000"/>
          <w:sz w:val="18"/>
          <w:szCs w:val="18"/>
          <w:lang w:val="es-ES" w:eastAsia="es-ES"/>
        </w:rPr>
        <w:t xml:space="preserve"> del BCP</w:t>
      </w:r>
      <w:r w:rsidR="00BA1126">
        <w:rPr>
          <w:rFonts w:ascii="Times New Roman" w:eastAsia="Times New Roman" w:hAnsi="Times New Roman" w:cs="Times New Roman"/>
          <w:bCs/>
          <w:color w:val="FF0000"/>
          <w:sz w:val="18"/>
          <w:szCs w:val="18"/>
          <w:lang w:val="es-ES" w:eastAsia="es-ES"/>
        </w:rPr>
        <w:t>.</w:t>
      </w:r>
    </w:p>
    <w:p w14:paraId="127BE816" w14:textId="07D9AFCB" w:rsidR="004B7D36" w:rsidRPr="004B7D36" w:rsidRDefault="004B7D36" w:rsidP="005A68BF">
      <w:pPr>
        <w:shd w:val="clear" w:color="auto" w:fill="FFFFFF"/>
        <w:spacing w:after="0" w:line="276" w:lineRule="auto"/>
        <w:jc w:val="both"/>
        <w:rPr>
          <w:rFonts w:ascii="Times New Roman" w:eastAsia="Times New Roman" w:hAnsi="Times New Roman" w:cs="Times New Roman"/>
          <w:bCs/>
          <w:iCs/>
          <w:color w:val="FF0000"/>
          <w:sz w:val="18"/>
          <w:szCs w:val="18"/>
          <w:lang w:val="es-ES" w:eastAsia="es-ES"/>
        </w:rPr>
      </w:pPr>
      <w:r w:rsidRPr="004B7D36">
        <w:rPr>
          <w:rFonts w:ascii="Times New Roman" w:eastAsia="Times New Roman" w:hAnsi="Times New Roman" w:cs="Times New Roman"/>
          <w:bCs/>
          <w:iCs/>
          <w:color w:val="FF0000"/>
          <w:sz w:val="18"/>
          <w:szCs w:val="18"/>
          <w:lang w:eastAsia="es-ES"/>
        </w:rPr>
        <w:t>Serán administradores del contrato los funcionarios: ..........., con C.I. N.º ..........., en carácter de........ como titular y, en carácter de auxiliar, .............., con CI........, en carácter de ................. o quienes los sustituyan en el ejercicio de los mencionados cargos, siendo responsables de su gestión, así como de la correcta y completa carga en el Sistema de Información de Contrataciones Públicas (SICP) de los principales datos de la ejecución del contrato.</w:t>
      </w:r>
    </w:p>
    <w:p w14:paraId="243703D6" w14:textId="77777777" w:rsidR="00C969DE" w:rsidRPr="00C969DE" w:rsidRDefault="005A68BF" w:rsidP="00937D51">
      <w:pPr>
        <w:widowControl w:val="0"/>
        <w:numPr>
          <w:ilvl w:val="1"/>
          <w:numId w:val="19"/>
        </w:numPr>
        <w:shd w:val="clear" w:color="auto" w:fill="FFFFFF"/>
        <w:adjustRightInd w:val="0"/>
        <w:spacing w:after="0" w:line="360" w:lineRule="atLeast"/>
        <w:ind w:left="426"/>
        <w:jc w:val="both"/>
        <w:textAlignment w:val="baseline"/>
        <w:rPr>
          <w:rFonts w:ascii="Times New Roman" w:eastAsia="Times New Roman" w:hAnsi="Times New Roman" w:cs="Times New Roman"/>
          <w:b/>
          <w:bCs/>
          <w:sz w:val="18"/>
          <w:szCs w:val="18"/>
          <w:u w:val="single"/>
          <w:lang w:val="es-ES" w:eastAsia="es-ES"/>
        </w:rPr>
      </w:pPr>
      <w:r w:rsidRPr="00C969DE">
        <w:rPr>
          <w:rFonts w:ascii="Times New Roman" w:eastAsia="Times New Roman" w:hAnsi="Times New Roman" w:cs="Times New Roman"/>
          <w:b/>
          <w:bCs/>
          <w:sz w:val="18"/>
          <w:szCs w:val="18"/>
          <w:u w:val="single"/>
          <w:lang w:val="es-ES" w:eastAsia="es-ES"/>
        </w:rPr>
        <w:t xml:space="preserve"> </w:t>
      </w:r>
      <w:r w:rsidR="00C969DE" w:rsidRPr="00C969DE">
        <w:rPr>
          <w:rFonts w:ascii="Times New Roman" w:eastAsia="Times New Roman" w:hAnsi="Times New Roman" w:cs="Times New Roman"/>
          <w:b/>
          <w:bCs/>
          <w:sz w:val="18"/>
          <w:szCs w:val="18"/>
          <w:u w:val="single"/>
          <w:lang w:val="es-ES" w:eastAsia="es-ES"/>
        </w:rPr>
        <w:t>FORMA Y TÉRMINOS PARA GARANTIZAR EL CUMPLIMIENTO DEL CONTRATO. -</w:t>
      </w:r>
    </w:p>
    <w:p w14:paraId="6745369F" w14:textId="273E8312" w:rsidR="005A68BF" w:rsidRPr="005A68BF" w:rsidRDefault="005A68BF" w:rsidP="00C969DE">
      <w:pPr>
        <w:widowControl w:val="0"/>
        <w:shd w:val="clear" w:color="auto" w:fill="FFFFFF"/>
        <w:tabs>
          <w:tab w:val="left" w:pos="284"/>
        </w:tabs>
        <w:adjustRightInd w:val="0"/>
        <w:spacing w:after="0" w:line="276" w:lineRule="auto"/>
        <w:ind w:left="1440"/>
        <w:jc w:val="both"/>
        <w:textAlignment w:val="baseline"/>
        <w:rPr>
          <w:rFonts w:ascii="Times New Roman" w:eastAsia="Times New Roman" w:hAnsi="Times New Roman" w:cs="Times New Roman"/>
          <w:b/>
          <w:bCs/>
          <w:sz w:val="18"/>
          <w:szCs w:val="18"/>
          <w:u w:val="single"/>
          <w:lang w:val="es-ES" w:eastAsia="es-ES"/>
        </w:rPr>
      </w:pPr>
    </w:p>
    <w:p w14:paraId="5C126F8C" w14:textId="4E38F43A" w:rsidR="00C969DE" w:rsidRDefault="00C969DE" w:rsidP="005A68BF">
      <w:pPr>
        <w:shd w:val="clear" w:color="auto" w:fill="FFFFFF"/>
        <w:spacing w:after="0" w:line="276" w:lineRule="auto"/>
        <w:jc w:val="both"/>
        <w:rPr>
          <w:rFonts w:ascii="Times New Roman" w:eastAsia="Times New Roman" w:hAnsi="Times New Roman" w:cs="Times New Roman"/>
          <w:bCs/>
          <w:sz w:val="18"/>
          <w:szCs w:val="18"/>
          <w:lang w:val="es-ES" w:eastAsia="es-ES"/>
        </w:rPr>
      </w:pPr>
      <w:r w:rsidRPr="00C969DE">
        <w:rPr>
          <w:rFonts w:ascii="Times New Roman" w:eastAsia="Times New Roman" w:hAnsi="Times New Roman" w:cs="Times New Roman"/>
          <w:bCs/>
          <w:sz w:val="18"/>
          <w:szCs w:val="18"/>
          <w:lang w:val="es-ES" w:eastAsia="es-ES"/>
        </w:rPr>
        <w:t xml:space="preserve">El </w:t>
      </w:r>
      <w:r w:rsidR="00445549">
        <w:rPr>
          <w:rFonts w:ascii="Times New Roman" w:eastAsia="Times New Roman" w:hAnsi="Times New Roman" w:cs="Times New Roman"/>
          <w:bCs/>
          <w:sz w:val="18"/>
          <w:szCs w:val="18"/>
          <w:lang w:val="es-ES" w:eastAsia="es-ES"/>
        </w:rPr>
        <w:t>Seguro d</w:t>
      </w:r>
      <w:r w:rsidR="00445549" w:rsidRPr="00C969DE">
        <w:rPr>
          <w:rFonts w:ascii="Times New Roman" w:eastAsia="Times New Roman" w:hAnsi="Times New Roman" w:cs="Times New Roman"/>
          <w:bCs/>
          <w:sz w:val="18"/>
          <w:szCs w:val="18"/>
          <w:lang w:val="es-ES" w:eastAsia="es-ES"/>
        </w:rPr>
        <w:t xml:space="preserve">e Responsabilidad Profesional </w:t>
      </w:r>
      <w:r w:rsidRPr="00C969DE">
        <w:rPr>
          <w:rFonts w:ascii="Times New Roman" w:eastAsia="Times New Roman" w:hAnsi="Times New Roman" w:cs="Times New Roman"/>
          <w:bCs/>
          <w:sz w:val="18"/>
          <w:szCs w:val="18"/>
          <w:lang w:val="es-ES" w:eastAsia="es-ES"/>
        </w:rPr>
        <w:t xml:space="preserve">se regirá por lo establecido en las Condiciones Contractuales, la cual se presentará a más tardar dentro de los diez (10) días calendarios siguientes a la firma del contrato. El </w:t>
      </w:r>
      <w:r w:rsidR="00445549" w:rsidRPr="00C969DE">
        <w:rPr>
          <w:rFonts w:ascii="Times New Roman" w:eastAsia="Times New Roman" w:hAnsi="Times New Roman" w:cs="Times New Roman"/>
          <w:bCs/>
          <w:sz w:val="18"/>
          <w:szCs w:val="18"/>
          <w:lang w:val="es-ES" w:eastAsia="es-ES"/>
        </w:rPr>
        <w:t xml:space="preserve">Seguro </w:t>
      </w:r>
      <w:r w:rsidR="00445549">
        <w:rPr>
          <w:rFonts w:ascii="Times New Roman" w:eastAsia="Times New Roman" w:hAnsi="Times New Roman" w:cs="Times New Roman"/>
          <w:bCs/>
          <w:sz w:val="18"/>
          <w:szCs w:val="18"/>
          <w:lang w:val="es-ES" w:eastAsia="es-ES"/>
        </w:rPr>
        <w:t>d</w:t>
      </w:r>
      <w:r w:rsidR="00445549" w:rsidRPr="00C969DE">
        <w:rPr>
          <w:rFonts w:ascii="Times New Roman" w:eastAsia="Times New Roman" w:hAnsi="Times New Roman" w:cs="Times New Roman"/>
          <w:bCs/>
          <w:sz w:val="18"/>
          <w:szCs w:val="18"/>
          <w:lang w:val="es-ES" w:eastAsia="es-ES"/>
        </w:rPr>
        <w:t xml:space="preserve">e Responsabilidad Profesional </w:t>
      </w:r>
      <w:r w:rsidRPr="00C969DE">
        <w:rPr>
          <w:rFonts w:ascii="Times New Roman" w:eastAsia="Times New Roman" w:hAnsi="Times New Roman" w:cs="Times New Roman"/>
          <w:bCs/>
          <w:sz w:val="18"/>
          <w:szCs w:val="18"/>
          <w:lang w:val="es-ES" w:eastAsia="es-ES"/>
        </w:rPr>
        <w:t>debe ser equivalente al diez por ciento (10%) del monto total del contrato</w:t>
      </w:r>
    </w:p>
    <w:p w14:paraId="29999374" w14:textId="77777777" w:rsidR="005A68BF" w:rsidRPr="005A68BF" w:rsidRDefault="005A68BF" w:rsidP="005A68BF">
      <w:pPr>
        <w:shd w:val="clear" w:color="auto" w:fill="FFFFFF"/>
        <w:spacing w:after="0" w:line="276" w:lineRule="auto"/>
        <w:jc w:val="both"/>
        <w:rPr>
          <w:rFonts w:ascii="Times New Roman" w:eastAsia="Times New Roman" w:hAnsi="Times New Roman" w:cs="Times New Roman"/>
          <w:bCs/>
          <w:sz w:val="18"/>
          <w:szCs w:val="18"/>
          <w:lang w:val="es-ES" w:eastAsia="es-ES"/>
        </w:rPr>
      </w:pPr>
    </w:p>
    <w:p w14:paraId="50A9089D" w14:textId="77777777" w:rsidR="005A68BF" w:rsidRPr="005A68BF" w:rsidRDefault="005A68BF" w:rsidP="00937D51">
      <w:pPr>
        <w:widowControl w:val="0"/>
        <w:numPr>
          <w:ilvl w:val="1"/>
          <w:numId w:val="19"/>
        </w:numPr>
        <w:shd w:val="clear" w:color="auto" w:fill="FFFFFF"/>
        <w:tabs>
          <w:tab w:val="left" w:pos="426"/>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MULTAS</w:t>
      </w:r>
    </w:p>
    <w:p w14:paraId="181DBC95" w14:textId="326CED63" w:rsidR="001D76CA" w:rsidRPr="001D76CA" w:rsidRDefault="001D76CA" w:rsidP="001D76CA">
      <w:pPr>
        <w:jc w:val="both"/>
        <w:rPr>
          <w:rFonts w:ascii="Times New Roman" w:hAnsi="Times New Roman" w:cs="Times New Roman"/>
          <w:sz w:val="20"/>
          <w:szCs w:val="20"/>
        </w:rPr>
      </w:pPr>
      <w:r w:rsidRPr="001D76CA">
        <w:rPr>
          <w:rFonts w:ascii="Times New Roman" w:hAnsi="Times New Roman" w:cs="Times New Roman"/>
          <w:sz w:val="20"/>
          <w:szCs w:val="20"/>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w:t>
      </w:r>
      <w:r w:rsidR="000D061B">
        <w:rPr>
          <w:rFonts w:ascii="Times New Roman" w:hAnsi="Times New Roman" w:cs="Times New Roman"/>
          <w:sz w:val="20"/>
          <w:szCs w:val="20"/>
        </w:rPr>
        <w:t>resolución</w:t>
      </w:r>
      <w:r w:rsidRPr="001D76CA">
        <w:rPr>
          <w:rFonts w:ascii="Times New Roman" w:hAnsi="Times New Roman" w:cs="Times New Roman"/>
          <w:sz w:val="20"/>
          <w:szCs w:val="20"/>
        </w:rPr>
        <w:t xml:space="preserve"> de</w:t>
      </w:r>
      <w:r w:rsidR="00874793">
        <w:rPr>
          <w:rFonts w:ascii="Times New Roman" w:hAnsi="Times New Roman" w:cs="Times New Roman"/>
          <w:sz w:val="20"/>
          <w:szCs w:val="20"/>
        </w:rPr>
        <w:t>l</w:t>
      </w:r>
      <w:r w:rsidRPr="001D76CA">
        <w:rPr>
          <w:rFonts w:ascii="Times New Roman" w:hAnsi="Times New Roman" w:cs="Times New Roman"/>
          <w:sz w:val="20"/>
          <w:szCs w:val="20"/>
        </w:rPr>
        <w:t xml:space="preserve"> contrato de conformidad al </w:t>
      </w:r>
      <w:r w:rsidR="00A4308F" w:rsidRPr="00A4308F">
        <w:rPr>
          <w:rFonts w:ascii="Times New Roman" w:hAnsi="Times New Roman" w:cs="Times New Roman"/>
          <w:sz w:val="20"/>
          <w:szCs w:val="20"/>
        </w:rPr>
        <w:t xml:space="preserve">Artículo 122 del Decreto N° 2264/24 </w:t>
      </w:r>
      <w:r w:rsidRPr="001D76CA">
        <w:rPr>
          <w:rFonts w:ascii="Times New Roman" w:hAnsi="Times New Roman" w:cs="Times New Roman"/>
          <w:sz w:val="20"/>
          <w:szCs w:val="20"/>
        </w:rPr>
        <w:t>POR LA CUAL SE REGLAMENTA LA LEY N° 7021/2022 "DE SUMINISTRO Y CONTRATACIONES PÚBLICAS”, caso contrario deberá seguir aplicando el monto de las multas que correspondan.</w:t>
      </w:r>
    </w:p>
    <w:p w14:paraId="51B00B9C" w14:textId="77777777" w:rsidR="001D76CA" w:rsidRPr="001D76CA" w:rsidRDefault="001D76CA" w:rsidP="001D76CA">
      <w:pPr>
        <w:jc w:val="both"/>
        <w:rPr>
          <w:rFonts w:ascii="Times New Roman" w:hAnsi="Times New Roman" w:cs="Times New Roman"/>
          <w:sz w:val="20"/>
          <w:szCs w:val="20"/>
        </w:rPr>
      </w:pPr>
      <w:r w:rsidRPr="001D76CA">
        <w:rPr>
          <w:rFonts w:ascii="Times New Roman" w:hAnsi="Times New Roman" w:cs="Times New Roman"/>
          <w:sz w:val="20"/>
          <w:szCs w:val="20"/>
        </w:rPr>
        <w:t>La rescisión del contrato o la aplicación de multas por encima del porcentaje de la Garantía de Cumplimiento del Contrato deberá comunicarse a la DNCP a los fines previstos en el artículo 144 de la Ley N° 7021/22.</w:t>
      </w:r>
    </w:p>
    <w:p w14:paraId="1FC9F0E8" w14:textId="213562D8" w:rsidR="00C23627" w:rsidRPr="00C23627" w:rsidRDefault="00C23627" w:rsidP="00C23627">
      <w:pPr>
        <w:spacing w:after="0"/>
        <w:jc w:val="both"/>
        <w:rPr>
          <w:rFonts w:ascii="Times New Roman" w:eastAsia="Times New Roman" w:hAnsi="Times New Roman" w:cs="Times New Roman"/>
          <w:bCs/>
          <w:sz w:val="18"/>
          <w:szCs w:val="18"/>
          <w:lang w:val="es-ES" w:eastAsia="es-ES"/>
        </w:rPr>
      </w:pPr>
    </w:p>
    <w:p w14:paraId="7AF4FF0D" w14:textId="77777777" w:rsidR="005A68BF" w:rsidRPr="005A68BF" w:rsidRDefault="005A68BF" w:rsidP="00937D51">
      <w:pPr>
        <w:widowControl w:val="0"/>
        <w:numPr>
          <w:ilvl w:val="1"/>
          <w:numId w:val="19"/>
        </w:numPr>
        <w:tabs>
          <w:tab w:val="left" w:pos="284"/>
          <w:tab w:val="left" w:pos="426"/>
        </w:tabs>
        <w:adjustRightInd w:val="0"/>
        <w:spacing w:after="0" w:line="276" w:lineRule="auto"/>
        <w:ind w:left="284" w:hanging="284"/>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lang w:val="es-ES" w:eastAsia="es-ES"/>
        </w:rPr>
        <w:t xml:space="preserve"> </w:t>
      </w:r>
      <w:r w:rsidRPr="005A68BF">
        <w:rPr>
          <w:rFonts w:ascii="Times New Roman" w:eastAsia="Times New Roman" w:hAnsi="Times New Roman" w:cs="Times New Roman"/>
          <w:b/>
          <w:bCs/>
          <w:sz w:val="18"/>
          <w:szCs w:val="18"/>
          <w:u w:val="single"/>
          <w:lang w:val="es-ES" w:eastAsia="es-ES"/>
        </w:rPr>
        <w:t>CAUSALES Y PROCEDIMIENTO PARA SUSPENDER TEMPORALMENTE, DAR POR TERMINADO ANTICIPADAMENTE O RESCINDIR EL CONTRATO</w:t>
      </w:r>
    </w:p>
    <w:p w14:paraId="23E9958D" w14:textId="707AE6FC" w:rsidR="005A68BF" w:rsidRPr="005A68BF" w:rsidRDefault="005A68BF" w:rsidP="005A68BF">
      <w:pPr>
        <w:spacing w:after="0" w:line="276" w:lineRule="auto"/>
        <w:jc w:val="both"/>
        <w:rPr>
          <w:rFonts w:ascii="Times New Roman" w:eastAsia="Times New Roman" w:hAnsi="Times New Roman" w:cs="Times New Roman"/>
          <w:bCs/>
          <w:sz w:val="18"/>
          <w:szCs w:val="18"/>
          <w:lang w:val="es-ES" w:eastAsia="es-ES"/>
        </w:rPr>
      </w:pPr>
      <w:r w:rsidRPr="005A68BF">
        <w:rPr>
          <w:rFonts w:ascii="Times New Roman" w:eastAsia="Times New Roman" w:hAnsi="Times New Roman" w:cs="Times New Roman"/>
          <w:bCs/>
          <w:sz w:val="18"/>
          <w:szCs w:val="18"/>
          <w:lang w:val="es-ES" w:eastAsia="es-ES"/>
        </w:rPr>
        <w:t xml:space="preserve">Las causales y el procedimiento para suspender temporalmente, dar por terminado en forma anticipada o rescindir el contrato, son las establecidas en la Ley N° </w:t>
      </w:r>
      <w:r w:rsidR="001D76CA">
        <w:rPr>
          <w:rFonts w:ascii="Times New Roman" w:eastAsia="Times New Roman" w:hAnsi="Times New Roman" w:cs="Times New Roman"/>
          <w:bCs/>
          <w:sz w:val="18"/>
          <w:szCs w:val="18"/>
          <w:lang w:val="es-ES" w:eastAsia="es-ES"/>
        </w:rPr>
        <w:t>7021</w:t>
      </w:r>
      <w:r w:rsidRPr="005A68BF">
        <w:rPr>
          <w:rFonts w:ascii="Times New Roman" w:eastAsia="Times New Roman" w:hAnsi="Times New Roman" w:cs="Times New Roman"/>
          <w:bCs/>
          <w:sz w:val="18"/>
          <w:szCs w:val="18"/>
          <w:lang w:val="es-ES" w:eastAsia="es-ES"/>
        </w:rPr>
        <w:t>/</w:t>
      </w:r>
      <w:r w:rsidR="001D76CA">
        <w:rPr>
          <w:rFonts w:ascii="Times New Roman" w:eastAsia="Times New Roman" w:hAnsi="Times New Roman" w:cs="Times New Roman"/>
          <w:bCs/>
          <w:sz w:val="18"/>
          <w:szCs w:val="18"/>
          <w:lang w:val="es-ES" w:eastAsia="es-ES"/>
        </w:rPr>
        <w:t>22</w:t>
      </w:r>
      <w:r w:rsidRPr="005A68BF">
        <w:rPr>
          <w:rFonts w:ascii="Times New Roman" w:eastAsia="Times New Roman" w:hAnsi="Times New Roman" w:cs="Times New Roman"/>
          <w:bCs/>
          <w:sz w:val="18"/>
          <w:szCs w:val="18"/>
          <w:lang w:val="es-ES" w:eastAsia="es-ES"/>
        </w:rPr>
        <w:t>, y en las Condiciones Contractuales de este pliego de bases y condiciones.</w:t>
      </w:r>
    </w:p>
    <w:p w14:paraId="531B1791" w14:textId="77777777" w:rsidR="005A68BF" w:rsidRPr="005A68BF" w:rsidRDefault="005A68BF" w:rsidP="005A68BF">
      <w:pPr>
        <w:spacing w:after="0" w:line="276" w:lineRule="auto"/>
        <w:jc w:val="both"/>
        <w:rPr>
          <w:rFonts w:ascii="Times New Roman" w:eastAsia="Times New Roman" w:hAnsi="Times New Roman" w:cs="Times New Roman"/>
          <w:bCs/>
          <w:sz w:val="18"/>
          <w:szCs w:val="18"/>
          <w:lang w:val="es-ES" w:eastAsia="es-ES"/>
        </w:rPr>
      </w:pPr>
    </w:p>
    <w:p w14:paraId="5163EB3E" w14:textId="77777777" w:rsidR="005A68BF" w:rsidRPr="005A68BF" w:rsidRDefault="005A68BF" w:rsidP="00937D51">
      <w:pPr>
        <w:widowControl w:val="0"/>
        <w:numPr>
          <w:ilvl w:val="1"/>
          <w:numId w:val="19"/>
        </w:numPr>
        <w:tabs>
          <w:tab w:val="left" w:pos="426"/>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SOLUCIÓN DE CONTROVERSIAS</w:t>
      </w:r>
    </w:p>
    <w:p w14:paraId="01449400"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 xml:space="preserve">Cualquier diferencia que surja durante la ejecución de los contratos se dirimirá conforme las reglas establecidas en la legislación aplicable y en las Condiciones </w:t>
      </w:r>
      <w:r w:rsidRPr="005A68BF">
        <w:rPr>
          <w:rFonts w:ascii="Times New Roman" w:eastAsia="Times New Roman" w:hAnsi="Times New Roman" w:cs="Times New Roman"/>
          <w:bCs/>
          <w:sz w:val="18"/>
          <w:szCs w:val="18"/>
          <w:lang w:val="es-ES" w:eastAsia="es-ES"/>
        </w:rPr>
        <w:t>Contractuales</w:t>
      </w:r>
      <w:r w:rsidRPr="005A68BF">
        <w:rPr>
          <w:rFonts w:ascii="Times New Roman" w:eastAsia="Times New Roman" w:hAnsi="Times New Roman" w:cs="Times New Roman"/>
          <w:sz w:val="18"/>
          <w:szCs w:val="18"/>
          <w:lang w:val="es-ES" w:eastAsia="es-ES"/>
        </w:rPr>
        <w:t>.</w:t>
      </w:r>
    </w:p>
    <w:p w14:paraId="3EEE7BBF"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p>
    <w:p w14:paraId="5E0E2D9F" w14:textId="77777777" w:rsidR="005A68BF" w:rsidRPr="005A68BF" w:rsidRDefault="005A68BF" w:rsidP="00937D51">
      <w:pPr>
        <w:widowControl w:val="0"/>
        <w:numPr>
          <w:ilvl w:val="1"/>
          <w:numId w:val="19"/>
        </w:numPr>
        <w:tabs>
          <w:tab w:val="left" w:pos="426"/>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ANULACIÓN DE LA ADJUDICACIÓN</w:t>
      </w:r>
    </w:p>
    <w:p w14:paraId="60F90CE5" w14:textId="77777777" w:rsidR="005A68BF" w:rsidRDefault="005A68BF" w:rsidP="005A68BF">
      <w:pPr>
        <w:autoSpaceDE w:val="0"/>
        <w:autoSpaceDN w:val="0"/>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lastRenderedPageBreak/>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AF885C0" w14:textId="77777777" w:rsidR="001D76CA" w:rsidRDefault="001D76CA" w:rsidP="005A68BF">
      <w:pPr>
        <w:autoSpaceDE w:val="0"/>
        <w:autoSpaceDN w:val="0"/>
        <w:spacing w:after="0" w:line="276" w:lineRule="auto"/>
        <w:jc w:val="both"/>
        <w:rPr>
          <w:rFonts w:ascii="Times New Roman" w:eastAsia="Times New Roman" w:hAnsi="Times New Roman" w:cs="Times New Roman"/>
          <w:sz w:val="18"/>
          <w:szCs w:val="18"/>
          <w:lang w:val="es-ES" w:eastAsia="es-ES"/>
        </w:rPr>
      </w:pPr>
    </w:p>
    <w:p w14:paraId="57A62F9E" w14:textId="63D34F49" w:rsidR="001D76CA" w:rsidRPr="007B569A" w:rsidRDefault="007B569A" w:rsidP="00937D51">
      <w:pPr>
        <w:widowControl w:val="0"/>
        <w:numPr>
          <w:ilvl w:val="1"/>
          <w:numId w:val="19"/>
        </w:numPr>
        <w:tabs>
          <w:tab w:val="left" w:pos="426"/>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7B569A">
        <w:rPr>
          <w:rFonts w:ascii="Times New Roman" w:eastAsia="Times New Roman" w:hAnsi="Times New Roman" w:cs="Times New Roman"/>
          <w:b/>
          <w:bCs/>
          <w:sz w:val="18"/>
          <w:szCs w:val="18"/>
          <w:u w:val="single"/>
          <w:lang w:val="es-ES" w:eastAsia="es-ES"/>
        </w:rPr>
        <w:t>IDIOMA DEL CONTRATO</w:t>
      </w:r>
    </w:p>
    <w:p w14:paraId="1D7D9585" w14:textId="77777777" w:rsidR="001D76CA" w:rsidRPr="007B569A" w:rsidRDefault="001D76CA" w:rsidP="001D76CA">
      <w:pPr>
        <w:spacing w:after="0"/>
        <w:jc w:val="both"/>
        <w:rPr>
          <w:rFonts w:ascii="Times New Roman" w:hAnsi="Times New Roman"/>
          <w:sz w:val="18"/>
          <w:szCs w:val="18"/>
        </w:rPr>
      </w:pPr>
      <w:r w:rsidRPr="007B569A">
        <w:rPr>
          <w:rFonts w:ascii="Times New Roman" w:hAnsi="Times New Roman"/>
          <w:sz w:val="18"/>
          <w:szCs w:val="18"/>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75DDCFFA" w14:textId="77777777" w:rsidR="001D76CA" w:rsidRPr="007B569A" w:rsidRDefault="001D76CA" w:rsidP="001D76CA">
      <w:pPr>
        <w:spacing w:after="0"/>
        <w:jc w:val="both"/>
        <w:rPr>
          <w:rFonts w:ascii="Times New Roman" w:hAnsi="Times New Roman"/>
          <w:sz w:val="18"/>
          <w:szCs w:val="18"/>
        </w:rPr>
      </w:pPr>
      <w:r w:rsidRPr="007B569A">
        <w:rPr>
          <w:rFonts w:ascii="Times New Roman" w:hAnsi="Times New Roman"/>
          <w:sz w:val="18"/>
          <w:szCs w:val="18"/>
        </w:rPr>
        <w:t>El proveedor correrá con todos los costos relativos a las traducciones, así como todos los riesgos derivados de la exactitud de dicha traducción.</w:t>
      </w:r>
    </w:p>
    <w:p w14:paraId="183C2D65" w14:textId="141AF2A4" w:rsidR="001D76CA" w:rsidRPr="004B2BC2" w:rsidRDefault="001D76CA" w:rsidP="004B2BC2">
      <w:pPr>
        <w:spacing w:after="0"/>
        <w:jc w:val="both"/>
        <w:rPr>
          <w:rFonts w:ascii="Times New Roman" w:hAnsi="Times New Roman"/>
          <w:sz w:val="18"/>
          <w:szCs w:val="18"/>
        </w:rPr>
      </w:pPr>
      <w:r w:rsidRPr="007B569A">
        <w:rPr>
          <w:rFonts w:ascii="Times New Roman" w:hAnsi="Times New Roman"/>
          <w:sz w:val="18"/>
          <w:szCs w:val="18"/>
        </w:rPr>
        <w:t>En el mismo plazo indicado en el párrafo anterior, se deberá remitir a la convocante la actualización de la mencionada declaración jurada, una vez finalizada la ejecución del presente contrato.</w:t>
      </w:r>
    </w:p>
    <w:p w14:paraId="4D7088C1" w14:textId="77777777" w:rsidR="005A68BF" w:rsidRPr="007B569A" w:rsidRDefault="005A68BF" w:rsidP="005A68BF">
      <w:pPr>
        <w:numPr>
          <w:ilvl w:val="12"/>
          <w:numId w:val="0"/>
        </w:numPr>
        <w:tabs>
          <w:tab w:val="left" w:pos="708"/>
          <w:tab w:val="left" w:pos="1843"/>
        </w:tabs>
        <w:suppressAutoHyphens/>
        <w:spacing w:after="0" w:line="276" w:lineRule="auto"/>
        <w:jc w:val="both"/>
        <w:rPr>
          <w:rFonts w:ascii="Times New Roman" w:eastAsia="Times New Roman" w:hAnsi="Times New Roman" w:cs="Times New Roman"/>
          <w:sz w:val="18"/>
          <w:szCs w:val="18"/>
          <w:lang w:val="es-ES"/>
        </w:rPr>
      </w:pPr>
    </w:p>
    <w:p w14:paraId="713B2C9A" w14:textId="77777777" w:rsidR="005A68BF" w:rsidRPr="007B569A" w:rsidRDefault="005A68BF" w:rsidP="005A68BF">
      <w:pPr>
        <w:numPr>
          <w:ilvl w:val="12"/>
          <w:numId w:val="0"/>
        </w:numPr>
        <w:tabs>
          <w:tab w:val="left" w:pos="708"/>
          <w:tab w:val="left" w:pos="1843"/>
        </w:tabs>
        <w:suppressAutoHyphens/>
        <w:spacing w:after="0" w:line="276" w:lineRule="auto"/>
        <w:jc w:val="both"/>
        <w:rPr>
          <w:rFonts w:ascii="Times New Roman" w:eastAsia="Times New Roman" w:hAnsi="Times New Roman" w:cs="Times New Roman"/>
          <w:sz w:val="18"/>
          <w:szCs w:val="18"/>
          <w:lang w:val="es-ES"/>
        </w:rPr>
      </w:pPr>
      <w:r w:rsidRPr="007B569A">
        <w:rPr>
          <w:rFonts w:ascii="Times New Roman" w:eastAsia="Times New Roman" w:hAnsi="Times New Roman" w:cs="Times New Roman"/>
          <w:sz w:val="18"/>
          <w:szCs w:val="18"/>
          <w:lang w:val="es-ES"/>
        </w:rPr>
        <w:t xml:space="preserve">EN TESTIMONIO de conformidad se suscriben 2 (dos) ejemplares de un mismo tenor y a un solo efecto en la ciudad de ___________________ República del Paraguay al día </w:t>
      </w:r>
      <w:r w:rsidRPr="007B569A">
        <w:rPr>
          <w:rFonts w:ascii="Times New Roman" w:eastAsia="Times New Roman" w:hAnsi="Times New Roman" w:cs="Times New Roman"/>
          <w:i/>
          <w:sz w:val="18"/>
          <w:szCs w:val="18"/>
          <w:lang w:val="es-ES"/>
        </w:rPr>
        <w:t>[___________]</w:t>
      </w:r>
      <w:r w:rsidRPr="007B569A">
        <w:rPr>
          <w:rFonts w:ascii="Times New Roman" w:eastAsia="Times New Roman" w:hAnsi="Times New Roman" w:cs="Times New Roman"/>
          <w:sz w:val="18"/>
          <w:szCs w:val="18"/>
          <w:lang w:val="es-ES"/>
        </w:rPr>
        <w:t xml:space="preserve"> mes </w:t>
      </w:r>
      <w:r w:rsidRPr="007B569A">
        <w:rPr>
          <w:rFonts w:ascii="Times New Roman" w:eastAsia="Times New Roman" w:hAnsi="Times New Roman" w:cs="Times New Roman"/>
          <w:i/>
          <w:sz w:val="18"/>
          <w:szCs w:val="18"/>
          <w:lang w:val="es-ES"/>
        </w:rPr>
        <w:t>[___________]</w:t>
      </w:r>
      <w:r w:rsidRPr="007B569A">
        <w:rPr>
          <w:rFonts w:ascii="Times New Roman" w:eastAsia="Times New Roman" w:hAnsi="Times New Roman" w:cs="Times New Roman"/>
          <w:sz w:val="18"/>
          <w:szCs w:val="18"/>
          <w:lang w:val="es-ES"/>
        </w:rPr>
        <w:t xml:space="preserve"> y año </w:t>
      </w:r>
      <w:r w:rsidRPr="007B569A">
        <w:rPr>
          <w:rFonts w:ascii="Times New Roman" w:eastAsia="Times New Roman" w:hAnsi="Times New Roman" w:cs="Times New Roman"/>
          <w:i/>
          <w:sz w:val="18"/>
          <w:szCs w:val="18"/>
          <w:lang w:val="es-ES"/>
        </w:rPr>
        <w:t>[_____________]</w:t>
      </w:r>
      <w:r w:rsidRPr="007B569A">
        <w:rPr>
          <w:rFonts w:ascii="Times New Roman" w:eastAsia="Times New Roman" w:hAnsi="Times New Roman" w:cs="Times New Roman"/>
          <w:sz w:val="18"/>
          <w:szCs w:val="18"/>
          <w:lang w:val="es-ES"/>
        </w:rPr>
        <w:t>.</w:t>
      </w:r>
    </w:p>
    <w:p w14:paraId="062AFDA5" w14:textId="77777777" w:rsidR="005A68BF" w:rsidRPr="007B569A" w:rsidRDefault="005A68BF" w:rsidP="005A68BF">
      <w:pPr>
        <w:numPr>
          <w:ilvl w:val="12"/>
          <w:numId w:val="0"/>
        </w:numPr>
        <w:tabs>
          <w:tab w:val="left" w:leader="underscore" w:pos="7200"/>
        </w:tabs>
        <w:suppressAutoHyphens/>
        <w:spacing w:after="0" w:line="276" w:lineRule="auto"/>
        <w:jc w:val="both"/>
        <w:rPr>
          <w:rFonts w:ascii="Times New Roman" w:eastAsia="Times New Roman" w:hAnsi="Times New Roman" w:cs="Times New Roman"/>
          <w:sz w:val="18"/>
          <w:szCs w:val="18"/>
          <w:lang w:val="es-ES" w:eastAsia="es-ES"/>
        </w:rPr>
      </w:pPr>
    </w:p>
    <w:p w14:paraId="3A51536C" w14:textId="77777777" w:rsidR="005A68BF" w:rsidRPr="007B569A" w:rsidRDefault="005A68BF" w:rsidP="005A68BF">
      <w:pPr>
        <w:numPr>
          <w:ilvl w:val="12"/>
          <w:numId w:val="0"/>
        </w:numPr>
        <w:tabs>
          <w:tab w:val="left" w:leader="underscore" w:pos="7200"/>
        </w:tabs>
        <w:suppressAutoHyphens/>
        <w:spacing w:after="0" w:line="276" w:lineRule="auto"/>
        <w:jc w:val="both"/>
        <w:rPr>
          <w:rFonts w:ascii="Times New Roman" w:eastAsia="Times New Roman" w:hAnsi="Times New Roman" w:cs="Times New Roman"/>
          <w:sz w:val="18"/>
          <w:szCs w:val="18"/>
          <w:lang w:val="es-ES" w:eastAsia="es-ES"/>
        </w:rPr>
      </w:pPr>
      <w:r w:rsidRPr="007B569A">
        <w:rPr>
          <w:rFonts w:ascii="Times New Roman" w:eastAsia="Times New Roman" w:hAnsi="Times New Roman" w:cs="Times New Roman"/>
          <w:sz w:val="18"/>
          <w:szCs w:val="18"/>
          <w:lang w:val="es-ES" w:eastAsia="es-ES"/>
        </w:rPr>
        <w:t xml:space="preserve">Firmado por: </w:t>
      </w:r>
      <w:r w:rsidRPr="007B569A">
        <w:rPr>
          <w:rFonts w:ascii="Times New Roman" w:eastAsia="Times New Roman" w:hAnsi="Times New Roman" w:cs="Times New Roman"/>
          <w:i/>
          <w:iCs/>
          <w:color w:val="FF0000"/>
          <w:sz w:val="18"/>
          <w:szCs w:val="18"/>
          <w:lang w:val="es-ES" w:eastAsia="es-ES"/>
        </w:rPr>
        <w:t>[indicar firma]</w:t>
      </w:r>
      <w:r w:rsidRPr="007B569A">
        <w:rPr>
          <w:rFonts w:ascii="Times New Roman" w:eastAsia="Times New Roman" w:hAnsi="Times New Roman" w:cs="Times New Roman"/>
          <w:color w:val="FF0000"/>
          <w:sz w:val="18"/>
          <w:szCs w:val="18"/>
          <w:lang w:val="es-ES" w:eastAsia="es-ES"/>
        </w:rPr>
        <w:t xml:space="preserve"> </w:t>
      </w:r>
      <w:r w:rsidRPr="007B569A">
        <w:rPr>
          <w:rFonts w:ascii="Times New Roman" w:eastAsia="Times New Roman" w:hAnsi="Times New Roman" w:cs="Times New Roman"/>
          <w:sz w:val="18"/>
          <w:szCs w:val="18"/>
          <w:lang w:val="es-ES" w:eastAsia="es-ES"/>
        </w:rPr>
        <w:t>en nombre de la Contratante.</w:t>
      </w:r>
    </w:p>
    <w:p w14:paraId="5C160418" w14:textId="49FB2A59" w:rsidR="00446404" w:rsidRDefault="005A68BF" w:rsidP="009A5171">
      <w:pPr>
        <w:numPr>
          <w:ilvl w:val="12"/>
          <w:numId w:val="0"/>
        </w:numPr>
        <w:tabs>
          <w:tab w:val="left" w:leader="underscore" w:pos="7200"/>
        </w:tabs>
        <w:suppressAutoHyphens/>
        <w:spacing w:after="0" w:line="276" w:lineRule="auto"/>
        <w:jc w:val="both"/>
        <w:rPr>
          <w:rFonts w:ascii="Times New Roman" w:eastAsia="Times New Roman" w:hAnsi="Times New Roman" w:cs="Times New Roman"/>
          <w:b/>
          <w:spacing w:val="42"/>
          <w:sz w:val="24"/>
          <w:szCs w:val="32"/>
          <w:lang w:val="es-ES"/>
        </w:rPr>
      </w:pPr>
      <w:r w:rsidRPr="007B569A">
        <w:rPr>
          <w:rFonts w:ascii="Times New Roman" w:eastAsia="Times New Roman" w:hAnsi="Times New Roman" w:cs="Times New Roman"/>
          <w:sz w:val="18"/>
          <w:szCs w:val="18"/>
          <w:lang w:val="es-ES" w:eastAsia="es-ES"/>
        </w:rPr>
        <w:t xml:space="preserve">Firmado por: </w:t>
      </w:r>
      <w:r w:rsidRPr="007B569A">
        <w:rPr>
          <w:rFonts w:ascii="Times New Roman" w:eastAsia="Times New Roman" w:hAnsi="Times New Roman" w:cs="Times New Roman"/>
          <w:i/>
          <w:iCs/>
          <w:color w:val="FF0000"/>
          <w:sz w:val="18"/>
          <w:szCs w:val="18"/>
          <w:lang w:val="es-ES" w:eastAsia="es-ES"/>
        </w:rPr>
        <w:t xml:space="preserve">[indicar la(s) firma(s)] </w:t>
      </w:r>
      <w:r w:rsidRPr="007B569A">
        <w:rPr>
          <w:rFonts w:ascii="Times New Roman" w:eastAsia="Times New Roman" w:hAnsi="Times New Roman" w:cs="Times New Roman"/>
          <w:sz w:val="18"/>
          <w:szCs w:val="18"/>
          <w:lang w:val="es-ES" w:eastAsia="es-ES"/>
        </w:rPr>
        <w:t>en nombre del Proveedor.</w:t>
      </w:r>
    </w:p>
    <w:p w14:paraId="1A5AC9ED" w14:textId="77777777" w:rsidR="009A5171" w:rsidRDefault="009A5171">
      <w:pPr>
        <w:rPr>
          <w:rFonts w:ascii="Times New Roman" w:eastAsia="Times New Roman" w:hAnsi="Times New Roman" w:cs="Times New Roman"/>
          <w:b/>
          <w:spacing w:val="42"/>
          <w:sz w:val="24"/>
          <w:szCs w:val="32"/>
          <w:lang w:val="es-ES"/>
        </w:rPr>
      </w:pPr>
      <w:r>
        <w:rPr>
          <w:rFonts w:ascii="Times New Roman" w:eastAsia="Times New Roman" w:hAnsi="Times New Roman" w:cs="Times New Roman"/>
          <w:b/>
          <w:spacing w:val="42"/>
          <w:sz w:val="24"/>
          <w:szCs w:val="32"/>
          <w:lang w:val="es-ES"/>
        </w:rPr>
        <w:br w:type="page"/>
      </w:r>
    </w:p>
    <w:p w14:paraId="65C6DAE3" w14:textId="63D26ADF" w:rsidR="005A68BF" w:rsidRPr="00446404" w:rsidRDefault="005A68BF" w:rsidP="00446404">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djustRightInd w:val="0"/>
        <w:spacing w:after="0" w:line="276" w:lineRule="auto"/>
        <w:jc w:val="center"/>
        <w:rPr>
          <w:rFonts w:ascii="Times New Roman" w:eastAsia="Times New Roman" w:hAnsi="Times New Roman" w:cs="Times New Roman"/>
          <w:b/>
          <w:spacing w:val="42"/>
          <w:sz w:val="24"/>
          <w:szCs w:val="32"/>
          <w:lang w:val="es-ES"/>
        </w:rPr>
      </w:pPr>
      <w:r w:rsidRPr="00446404">
        <w:rPr>
          <w:rFonts w:ascii="Times New Roman" w:eastAsia="Times New Roman" w:hAnsi="Times New Roman" w:cs="Times New Roman"/>
          <w:b/>
          <w:spacing w:val="42"/>
          <w:sz w:val="24"/>
          <w:szCs w:val="32"/>
          <w:lang w:val="es-ES"/>
        </w:rPr>
        <w:lastRenderedPageBreak/>
        <w:t>FORMULARIOS</w:t>
      </w:r>
      <w:r w:rsidR="00894D1A" w:rsidRPr="00446404">
        <w:rPr>
          <w:rFonts w:ascii="Times New Roman" w:eastAsia="Times New Roman" w:hAnsi="Times New Roman" w:cs="Times New Roman"/>
          <w:b/>
          <w:spacing w:val="42"/>
          <w:sz w:val="24"/>
          <w:szCs w:val="32"/>
          <w:lang w:val="es-ES"/>
        </w:rPr>
        <w:t xml:space="preserve"> </w:t>
      </w:r>
    </w:p>
    <w:bookmarkEnd w:id="0"/>
    <w:p w14:paraId="3BAFFB82" w14:textId="77777777" w:rsidR="002A4FF1" w:rsidRDefault="002A4FF1" w:rsidP="000C0C4D">
      <w:pPr>
        <w:spacing w:after="0"/>
        <w:jc w:val="center"/>
        <w:rPr>
          <w:rFonts w:ascii="Times New Roman" w:hAnsi="Times New Roman"/>
          <w:b/>
          <w:lang w:val="es-ES"/>
        </w:rPr>
      </w:pPr>
    </w:p>
    <w:p w14:paraId="5F74179F" w14:textId="77777777" w:rsidR="002A4FF1" w:rsidRPr="008B1231" w:rsidRDefault="002A4FF1" w:rsidP="000C0C4D">
      <w:pPr>
        <w:widowControl w:val="0"/>
        <w:pBdr>
          <w:top w:val="single" w:sz="4" w:space="1" w:color="auto"/>
          <w:left w:val="single" w:sz="4" w:space="4" w:color="auto"/>
          <w:bottom w:val="single" w:sz="4" w:space="1" w:color="auto"/>
          <w:right w:val="single" w:sz="4" w:space="4" w:color="auto"/>
        </w:pBdr>
        <w:shd w:val="clear" w:color="auto" w:fill="000000"/>
        <w:adjustRightInd w:val="0"/>
        <w:spacing w:after="0" w:line="240" w:lineRule="auto"/>
        <w:ind w:left="426"/>
        <w:jc w:val="center"/>
        <w:textAlignment w:val="baseline"/>
        <w:rPr>
          <w:rFonts w:ascii="Times New Roman" w:eastAsia="Times New Roman" w:hAnsi="Times New Roman" w:cs="Times New Roman"/>
          <w:color w:val="FFFFFF"/>
          <w:sz w:val="20"/>
          <w:szCs w:val="20"/>
          <w:lang w:val="es-MX"/>
        </w:rPr>
      </w:pPr>
      <w:r w:rsidRPr="008B1231">
        <w:rPr>
          <w:rFonts w:ascii="Times New Roman" w:eastAsia="Times New Roman" w:hAnsi="Times New Roman" w:cs="Times New Roman"/>
          <w:b/>
          <w:iCs/>
          <w:color w:val="FFFFFF"/>
          <w:sz w:val="20"/>
          <w:szCs w:val="20"/>
          <w:lang w:val="es-MX"/>
        </w:rPr>
        <w:t xml:space="preserve">FORMULARIO Nº </w:t>
      </w:r>
      <w:r w:rsidRPr="00F23899">
        <w:rPr>
          <w:rFonts w:ascii="Times New Roman" w:eastAsia="Times New Roman" w:hAnsi="Times New Roman" w:cs="Times New Roman"/>
          <w:b/>
          <w:iCs/>
          <w:color w:val="FFFFFF"/>
          <w:sz w:val="20"/>
          <w:szCs w:val="20"/>
          <w:lang w:val="es-MX"/>
        </w:rPr>
        <w:t>1</w:t>
      </w:r>
    </w:p>
    <w:p w14:paraId="1E2DD5E9" w14:textId="77777777" w:rsidR="002A4FF1" w:rsidRPr="000C0C4D" w:rsidRDefault="002A4FF1" w:rsidP="002A4FF1">
      <w:pPr>
        <w:jc w:val="center"/>
        <w:rPr>
          <w:rFonts w:ascii="Times New Roman" w:hAnsi="Times New Roman"/>
          <w:b/>
          <w:sz w:val="18"/>
          <w:szCs w:val="18"/>
          <w:lang w:val="es-ES"/>
        </w:rPr>
      </w:pPr>
    </w:p>
    <w:p w14:paraId="2495186F" w14:textId="29994D1D" w:rsidR="008B1231" w:rsidRPr="008B1231" w:rsidRDefault="008B1231" w:rsidP="008B1231">
      <w:pPr>
        <w:widowControl w:val="0"/>
        <w:shd w:val="clear" w:color="auto" w:fill="FFFFFF"/>
        <w:tabs>
          <w:tab w:val="right" w:leader="dot" w:pos="8820"/>
        </w:tabs>
        <w:adjustRightInd w:val="0"/>
        <w:spacing w:after="0" w:line="240" w:lineRule="auto"/>
        <w:jc w:val="center"/>
        <w:textAlignment w:val="baseline"/>
        <w:rPr>
          <w:rFonts w:ascii="Times New Roman" w:eastAsia="Times New Roman" w:hAnsi="Times New Roman" w:cs="Times New Roman"/>
          <w:b/>
          <w:sz w:val="20"/>
          <w:szCs w:val="20"/>
          <w:lang w:val="es-ES_tradnl"/>
        </w:rPr>
      </w:pPr>
      <w:r w:rsidRPr="000463BE">
        <w:rPr>
          <w:rFonts w:ascii="Times New Roman" w:eastAsia="Times New Roman" w:hAnsi="Times New Roman" w:cs="Times New Roman"/>
          <w:b/>
          <w:sz w:val="20"/>
          <w:szCs w:val="20"/>
          <w:lang w:val="es-ES_tradnl"/>
        </w:rPr>
        <w:t>GARANTÍA DE MANTENIMIENTO DE OFERTA</w:t>
      </w:r>
    </w:p>
    <w:p w14:paraId="06D711ED" w14:textId="7F7471CC" w:rsidR="008B1231" w:rsidRPr="008B1231" w:rsidRDefault="008B1231" w:rsidP="008B1231">
      <w:pPr>
        <w:widowControl w:val="0"/>
        <w:shd w:val="clear" w:color="auto" w:fill="FFFFFF"/>
        <w:tabs>
          <w:tab w:val="right" w:leader="dot" w:pos="8820"/>
        </w:tabs>
        <w:adjustRightInd w:val="0"/>
        <w:spacing w:after="0" w:line="240" w:lineRule="auto"/>
        <w:jc w:val="center"/>
        <w:textAlignment w:val="baseline"/>
        <w:rPr>
          <w:rFonts w:ascii="Times New Roman" w:eastAsia="Times New Roman" w:hAnsi="Times New Roman" w:cs="Times New Roman"/>
          <w:i/>
          <w:color w:val="FF0000"/>
          <w:sz w:val="20"/>
          <w:szCs w:val="20"/>
          <w:lang w:val="es-ES_tradnl"/>
        </w:rPr>
      </w:pPr>
      <w:r w:rsidRPr="008B1231">
        <w:rPr>
          <w:rFonts w:ascii="Times New Roman" w:eastAsia="Times New Roman" w:hAnsi="Times New Roman" w:cs="Times New Roman"/>
          <w:i/>
          <w:color w:val="FF0000"/>
          <w:sz w:val="20"/>
          <w:szCs w:val="20"/>
          <w:lang w:val="es-ES_tradnl"/>
        </w:rPr>
        <w:t xml:space="preserve">[Formulario a utilizarse exclusivamente cuando se instrumente por Garantía Bancaria] </w:t>
      </w:r>
    </w:p>
    <w:p w14:paraId="03D75C09" w14:textId="77777777" w:rsidR="008B1231" w:rsidRPr="008B1231" w:rsidRDefault="008B1231" w:rsidP="008B1231">
      <w:pPr>
        <w:widowControl w:val="0"/>
        <w:tabs>
          <w:tab w:val="right" w:leader="dot" w:pos="8820"/>
        </w:tabs>
        <w:adjustRightInd w:val="0"/>
        <w:spacing w:after="0" w:line="240" w:lineRule="auto"/>
        <w:jc w:val="right"/>
        <w:textAlignment w:val="baseline"/>
        <w:rPr>
          <w:rFonts w:ascii="Times New Roman" w:eastAsia="Times New Roman" w:hAnsi="Times New Roman" w:cs="Times New Roman"/>
          <w:sz w:val="20"/>
          <w:szCs w:val="20"/>
          <w:lang w:val="es-ES_tradnl"/>
        </w:rPr>
      </w:pPr>
    </w:p>
    <w:p w14:paraId="77F27BD0" w14:textId="77777777" w:rsidR="008B1231" w:rsidRPr="008B1231" w:rsidRDefault="008B1231" w:rsidP="008B1231">
      <w:pPr>
        <w:widowControl w:val="0"/>
        <w:tabs>
          <w:tab w:val="right" w:leader="dot" w:pos="8820"/>
        </w:tabs>
        <w:adjustRightInd w:val="0"/>
        <w:spacing w:after="0" w:line="240" w:lineRule="auto"/>
        <w:jc w:val="right"/>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ID No.:</w:t>
      </w:r>
      <w:r w:rsidRPr="008B1231">
        <w:rPr>
          <w:rFonts w:ascii="Times New Roman" w:eastAsia="Times New Roman" w:hAnsi="Times New Roman" w:cs="Times New Roman"/>
          <w:i/>
          <w:iCs/>
          <w:sz w:val="20"/>
          <w:szCs w:val="20"/>
          <w:lang w:val="es-ES_tradnl"/>
        </w:rPr>
        <w:t>_______________________</w:t>
      </w:r>
    </w:p>
    <w:p w14:paraId="2C84E3C2" w14:textId="77777777" w:rsidR="008B1231" w:rsidRPr="008B1231" w:rsidRDefault="008B1231" w:rsidP="008B1231">
      <w:pPr>
        <w:widowControl w:val="0"/>
        <w:adjustRightInd w:val="0"/>
        <w:spacing w:after="0" w:line="240" w:lineRule="auto"/>
        <w:jc w:val="both"/>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A: _____________________________</w:t>
      </w:r>
      <w:r w:rsidRPr="008B1231">
        <w:rPr>
          <w:rFonts w:ascii="Times New Roman" w:eastAsia="Times New Roman" w:hAnsi="Times New Roman" w:cs="Times New Roman"/>
          <w:i/>
          <w:sz w:val="20"/>
          <w:szCs w:val="20"/>
          <w:lang w:val="es-ES_tradnl"/>
        </w:rPr>
        <w:t xml:space="preserve"> [nombre completo de la Convocante]</w:t>
      </w:r>
    </w:p>
    <w:p w14:paraId="0122536F" w14:textId="77777777" w:rsidR="008B1231" w:rsidRPr="008B1231" w:rsidRDefault="008B1231" w:rsidP="008B1231">
      <w:pPr>
        <w:widowControl w:val="0"/>
        <w:tabs>
          <w:tab w:val="left" w:pos="1197"/>
          <w:tab w:val="left" w:pos="6433"/>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1CE78784" w14:textId="77777777" w:rsidR="008B1231" w:rsidRPr="008B1231" w:rsidRDefault="008B1231" w:rsidP="008B1231">
      <w:pPr>
        <w:widowControl w:val="0"/>
        <w:tabs>
          <w:tab w:val="left" w:pos="5087"/>
          <w:tab w:val="left" w:pos="9576"/>
        </w:tabs>
        <w:adjustRightInd w:val="0"/>
        <w:spacing w:after="0" w:line="240" w:lineRule="auto"/>
        <w:jc w:val="both"/>
        <w:textAlignment w:val="baseline"/>
        <w:outlineLvl w:val="0"/>
        <w:rPr>
          <w:rFonts w:ascii="Times New Roman" w:eastAsia="Times New Roman" w:hAnsi="Times New Roman" w:cs="Times New Roman"/>
          <w:i/>
          <w:sz w:val="20"/>
          <w:szCs w:val="20"/>
          <w:lang w:val="es-ES_tradnl"/>
        </w:rPr>
      </w:pPr>
      <w:r w:rsidRPr="008B1231">
        <w:rPr>
          <w:rFonts w:ascii="Times New Roman" w:eastAsia="Times New Roman" w:hAnsi="Times New Roman" w:cs="Times New Roman"/>
          <w:sz w:val="20"/>
          <w:szCs w:val="20"/>
          <w:lang w:val="es-ES_tradnl"/>
        </w:rPr>
        <w:t xml:space="preserve">POR LA PRESENTE dejamos constancia que </w:t>
      </w:r>
      <w:r w:rsidRPr="008B1231">
        <w:rPr>
          <w:rFonts w:ascii="Times New Roman" w:eastAsia="Times New Roman" w:hAnsi="Times New Roman" w:cs="Times New Roman"/>
          <w:i/>
          <w:sz w:val="20"/>
          <w:szCs w:val="20"/>
          <w:lang w:val="es-ES_tradnl"/>
        </w:rPr>
        <w:t xml:space="preserve">[nombre del representante la entidad bancaria] </w:t>
      </w:r>
      <w:r w:rsidRPr="008B1231">
        <w:rPr>
          <w:rFonts w:ascii="Times New Roman" w:eastAsia="Times New Roman" w:hAnsi="Times New Roman" w:cs="Times New Roman"/>
          <w:sz w:val="20"/>
          <w:szCs w:val="20"/>
          <w:lang w:val="es-ES_tradnl"/>
        </w:rPr>
        <w:t xml:space="preserve">________________de ____ </w:t>
      </w:r>
      <w:r w:rsidRPr="008B1231">
        <w:rPr>
          <w:rFonts w:ascii="Times New Roman" w:eastAsia="Times New Roman" w:hAnsi="Times New Roman" w:cs="Times New Roman"/>
          <w:i/>
          <w:sz w:val="20"/>
          <w:szCs w:val="20"/>
          <w:lang w:val="es-ES_tradnl"/>
        </w:rPr>
        <w:t>[nombre de la entidad bancaria]</w:t>
      </w:r>
      <w:r w:rsidRPr="008B1231">
        <w:rPr>
          <w:rFonts w:ascii="Times New Roman" w:eastAsia="Times New Roman" w:hAnsi="Times New Roman" w:cs="Times New Roman"/>
          <w:sz w:val="20"/>
          <w:szCs w:val="20"/>
          <w:lang w:val="es-ES_tradnl"/>
        </w:rPr>
        <w:t xml:space="preserve">___________ con domicilio legal en __________________________________________________________ </w:t>
      </w:r>
      <w:r w:rsidRPr="008B1231">
        <w:rPr>
          <w:rFonts w:ascii="Times New Roman" w:eastAsia="Times New Roman" w:hAnsi="Times New Roman" w:cs="Times New Roman"/>
          <w:i/>
          <w:sz w:val="20"/>
          <w:szCs w:val="20"/>
          <w:lang w:val="es-ES_tradnl"/>
        </w:rPr>
        <w:t>[en lo sucesivo denominado “el Garante”]</w:t>
      </w:r>
      <w:r w:rsidRPr="008B1231">
        <w:rPr>
          <w:rFonts w:ascii="Times New Roman" w:eastAsia="Times New Roman" w:hAnsi="Times New Roman" w:cs="Times New Roman"/>
          <w:sz w:val="20"/>
          <w:szCs w:val="20"/>
          <w:lang w:val="es-ES_tradnl"/>
        </w:rPr>
        <w:t xml:space="preserve">, hemos contraído una obligación con ________________________________ </w:t>
      </w:r>
      <w:r w:rsidRPr="008B1231">
        <w:rPr>
          <w:rFonts w:ascii="Times New Roman" w:eastAsia="Times New Roman" w:hAnsi="Times New Roman" w:cs="Times New Roman"/>
          <w:i/>
          <w:sz w:val="20"/>
          <w:szCs w:val="20"/>
          <w:lang w:val="es-ES_tradnl"/>
        </w:rPr>
        <w:t>[en lo sucesivo denominado “la Convocante”]</w:t>
      </w:r>
      <w:r w:rsidRPr="008B1231">
        <w:rPr>
          <w:rFonts w:ascii="Times New Roman" w:eastAsia="Times New Roman" w:hAnsi="Times New Roman" w:cs="Times New Roman"/>
          <w:sz w:val="20"/>
          <w:szCs w:val="20"/>
          <w:lang w:val="es-ES_tradnl"/>
        </w:rPr>
        <w:t xml:space="preserve"> por la suma de ______________________________, que el Garante, sus sucesores o cesionarios pagarán a la Convocante, en el marco de la oferta presentada por:</w:t>
      </w:r>
      <w:r w:rsidRPr="008B1231">
        <w:rPr>
          <w:rFonts w:ascii="Times New Roman" w:eastAsia="Times New Roman" w:hAnsi="Times New Roman" w:cs="Times New Roman"/>
          <w:i/>
          <w:sz w:val="20"/>
          <w:szCs w:val="20"/>
          <w:lang w:val="es-ES_tradnl"/>
        </w:rPr>
        <w:t xml:space="preserve"> [nombre del oferente] </w:t>
      </w:r>
      <w:r w:rsidRPr="008B1231">
        <w:rPr>
          <w:rFonts w:ascii="Times New Roman" w:eastAsia="Times New Roman" w:hAnsi="Times New Roman" w:cs="Times New Roman"/>
          <w:sz w:val="20"/>
          <w:szCs w:val="20"/>
          <w:lang w:val="es-ES_tradnl"/>
        </w:rPr>
        <w:t xml:space="preserve">para la _________________________ </w:t>
      </w:r>
      <w:r w:rsidRPr="008B1231">
        <w:rPr>
          <w:rFonts w:ascii="Times New Roman" w:eastAsia="Times New Roman" w:hAnsi="Times New Roman" w:cs="Times New Roman"/>
          <w:i/>
          <w:sz w:val="20"/>
          <w:szCs w:val="20"/>
          <w:lang w:val="es-ES_tradnl"/>
        </w:rPr>
        <w:t xml:space="preserve">[indicar la descripción del llamado], </w:t>
      </w:r>
      <w:r w:rsidRPr="008B1231">
        <w:rPr>
          <w:rFonts w:ascii="Times New Roman" w:eastAsia="Times New Roman" w:hAnsi="Times New Roman" w:cs="Times New Roman"/>
          <w:sz w:val="20"/>
          <w:szCs w:val="20"/>
          <w:lang w:val="es-ES_tradnl"/>
        </w:rPr>
        <w:t xml:space="preserve">en caso de que se dé alguna de las siguientes condiciones: </w:t>
      </w:r>
    </w:p>
    <w:p w14:paraId="7946A3A6" w14:textId="77777777" w:rsidR="008B1231" w:rsidRPr="008B1231" w:rsidRDefault="008B1231" w:rsidP="008B1231">
      <w:pPr>
        <w:widowControl w:val="0"/>
        <w:adjustRightInd w:val="0"/>
        <w:spacing w:after="0" w:line="240" w:lineRule="auto"/>
        <w:jc w:val="both"/>
        <w:textAlignment w:val="baseline"/>
        <w:rPr>
          <w:rFonts w:ascii="Times New Roman" w:eastAsia="Times New Roman" w:hAnsi="Times New Roman" w:cs="Times New Roman"/>
          <w:sz w:val="20"/>
          <w:szCs w:val="20"/>
          <w:lang w:val="es-ES_tradnl"/>
        </w:rPr>
      </w:pPr>
    </w:p>
    <w:p w14:paraId="260114B3" w14:textId="77777777" w:rsidR="008B1231" w:rsidRPr="008B1231" w:rsidRDefault="008B1231" w:rsidP="00937D51">
      <w:pPr>
        <w:keepNext/>
        <w:widowControl w:val="0"/>
        <w:numPr>
          <w:ilvl w:val="1"/>
          <w:numId w:val="28"/>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Si el oferente altera las condiciones de su oferta,</w:t>
      </w:r>
    </w:p>
    <w:p w14:paraId="1283DCCA" w14:textId="77777777" w:rsidR="008B1231" w:rsidRPr="008B1231" w:rsidRDefault="008B1231" w:rsidP="00937D51">
      <w:pPr>
        <w:keepNext/>
        <w:widowControl w:val="0"/>
        <w:numPr>
          <w:ilvl w:val="1"/>
          <w:numId w:val="28"/>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Si el oferente retira su oferta durante el período de validez de ofertas,</w:t>
      </w:r>
    </w:p>
    <w:p w14:paraId="67B9E8FA" w14:textId="77777777" w:rsidR="008B1231" w:rsidRPr="008B1231" w:rsidRDefault="008B1231" w:rsidP="00937D51">
      <w:pPr>
        <w:keepNext/>
        <w:widowControl w:val="0"/>
        <w:numPr>
          <w:ilvl w:val="1"/>
          <w:numId w:val="28"/>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 xml:space="preserve">Si no acepta la corrección aritmética del precio de su oferta, en caso de existir, o </w:t>
      </w:r>
    </w:p>
    <w:p w14:paraId="622BB67B" w14:textId="77777777" w:rsidR="008B1231" w:rsidRPr="008B1231" w:rsidRDefault="008B1231" w:rsidP="00937D51">
      <w:pPr>
        <w:keepNext/>
        <w:widowControl w:val="0"/>
        <w:numPr>
          <w:ilvl w:val="1"/>
          <w:numId w:val="28"/>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Si el adjudicatario no procede, por causa imputable al mismo a:</w:t>
      </w:r>
    </w:p>
    <w:p w14:paraId="42046998" w14:textId="77777777" w:rsidR="008B1231" w:rsidRPr="008B1231" w:rsidRDefault="008B1231" w:rsidP="00937D51">
      <w:pPr>
        <w:widowControl w:val="0"/>
        <w:numPr>
          <w:ilvl w:val="2"/>
          <w:numId w:val="28"/>
        </w:numPr>
        <w:tabs>
          <w:tab w:val="num" w:pos="709"/>
        </w:tabs>
        <w:adjustRightInd w:val="0"/>
        <w:spacing w:after="0" w:line="240" w:lineRule="auto"/>
        <w:ind w:left="709" w:hanging="283"/>
        <w:jc w:val="both"/>
        <w:textAlignment w:val="baseline"/>
        <w:outlineLvl w:val="3"/>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Suministrar los documentos indicados en el pliego de bases y condiciones para la firma del contrato,</w:t>
      </w:r>
    </w:p>
    <w:p w14:paraId="3E53CF0D" w14:textId="77777777" w:rsidR="008B1231" w:rsidRPr="008B1231" w:rsidRDefault="008B1231" w:rsidP="00937D51">
      <w:pPr>
        <w:widowControl w:val="0"/>
        <w:numPr>
          <w:ilvl w:val="2"/>
          <w:numId w:val="28"/>
        </w:numPr>
        <w:tabs>
          <w:tab w:val="num" w:pos="709"/>
        </w:tabs>
        <w:adjustRightInd w:val="0"/>
        <w:spacing w:after="0" w:line="240" w:lineRule="auto"/>
        <w:ind w:left="709" w:hanging="283"/>
        <w:jc w:val="both"/>
        <w:textAlignment w:val="baseline"/>
        <w:outlineLvl w:val="3"/>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 xml:space="preserve">Firmar el contrato; o </w:t>
      </w:r>
    </w:p>
    <w:p w14:paraId="303AEF9A" w14:textId="77777777" w:rsidR="008B1231" w:rsidRPr="008B1231" w:rsidRDefault="008B1231" w:rsidP="00937D51">
      <w:pPr>
        <w:widowControl w:val="0"/>
        <w:numPr>
          <w:ilvl w:val="2"/>
          <w:numId w:val="28"/>
        </w:numPr>
        <w:tabs>
          <w:tab w:val="num" w:pos="709"/>
        </w:tabs>
        <w:adjustRightInd w:val="0"/>
        <w:spacing w:after="0" w:line="240" w:lineRule="auto"/>
        <w:ind w:left="709" w:hanging="283"/>
        <w:jc w:val="both"/>
        <w:textAlignment w:val="baseline"/>
        <w:outlineLvl w:val="3"/>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Suministrar en tiempo y forma la garantía de cumplimiento de contrato.</w:t>
      </w:r>
    </w:p>
    <w:p w14:paraId="6006C487" w14:textId="77777777" w:rsidR="008B1231" w:rsidRPr="008B1231" w:rsidRDefault="008B1231" w:rsidP="00937D51">
      <w:pPr>
        <w:keepNext/>
        <w:widowControl w:val="0"/>
        <w:numPr>
          <w:ilvl w:val="1"/>
          <w:numId w:val="28"/>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Cuando se comprobare que las declaraciones juradas presentadas por el oferente adjudicado con su oferta sean falsas; o</w:t>
      </w:r>
    </w:p>
    <w:p w14:paraId="7EAE6A39" w14:textId="77777777" w:rsidR="008B1231" w:rsidRPr="008B1231" w:rsidRDefault="008B1231" w:rsidP="00937D51">
      <w:pPr>
        <w:keepNext/>
        <w:widowControl w:val="0"/>
        <w:numPr>
          <w:ilvl w:val="1"/>
          <w:numId w:val="28"/>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 xml:space="preserve">Si el adjudicatario no presentare las legalizaciones correspondientes para la firma del contrato, cuando éstas sean requeridas. </w:t>
      </w:r>
    </w:p>
    <w:p w14:paraId="042DFE3A" w14:textId="77777777" w:rsidR="008B1231" w:rsidRPr="008B1231" w:rsidRDefault="008B1231" w:rsidP="008B1231">
      <w:pPr>
        <w:widowControl w:val="0"/>
        <w:adjustRightInd w:val="0"/>
        <w:spacing w:after="0" w:line="240" w:lineRule="auto"/>
        <w:jc w:val="both"/>
        <w:textAlignment w:val="baseline"/>
        <w:rPr>
          <w:rFonts w:ascii="Times New Roman" w:eastAsia="Times New Roman" w:hAnsi="Times New Roman" w:cs="Times New Roman"/>
          <w:b/>
          <w:sz w:val="20"/>
          <w:szCs w:val="20"/>
          <w:lang w:val="es-ES_tradnl"/>
        </w:rPr>
      </w:pPr>
      <w:r w:rsidRPr="008B1231">
        <w:rPr>
          <w:rFonts w:ascii="Times New Roman" w:eastAsia="Times New Roman" w:hAnsi="Times New Roman" w:cs="Times New Roman"/>
          <w:sz w:val="20"/>
          <w:szCs w:val="20"/>
          <w:lang w:val="es-ES_tradnl"/>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737EB1BD" w14:textId="77777777" w:rsidR="008B1231" w:rsidRPr="008B1231" w:rsidRDefault="008B123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ind w:firstLine="6"/>
        <w:jc w:val="both"/>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Esta garantía permanecerá en vigor durante el plazo indicado por la convocante en las bases y condiciones, y toda reclamación pertinente deberá ser recibida por el Garante a más tardar en la fecha indicada.</w:t>
      </w:r>
    </w:p>
    <w:p w14:paraId="5E75821D" w14:textId="77777777" w:rsidR="008B1231" w:rsidRPr="008B1231" w:rsidRDefault="008B1231" w:rsidP="008B1231">
      <w:pPr>
        <w:widowControl w:val="0"/>
        <w:tabs>
          <w:tab w:val="left" w:pos="1188"/>
          <w:tab w:val="left" w:pos="2394"/>
          <w:tab w:val="left" w:pos="4209"/>
          <w:tab w:val="left" w:pos="5238"/>
          <w:tab w:val="left" w:pos="7632"/>
          <w:tab w:val="left" w:pos="7868"/>
          <w:tab w:val="left" w:pos="9468"/>
        </w:tabs>
        <w:adjustRightInd w:val="0"/>
        <w:spacing w:after="0" w:line="240" w:lineRule="auto"/>
        <w:jc w:val="both"/>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 xml:space="preserve">Firma ________________________   </w:t>
      </w:r>
    </w:p>
    <w:p w14:paraId="5D0D8673" w14:textId="77777777" w:rsidR="008B1231" w:rsidRPr="008B1231" w:rsidRDefault="008B1231" w:rsidP="008B1231">
      <w:pPr>
        <w:widowControl w:val="0"/>
        <w:tabs>
          <w:tab w:val="left" w:pos="1188"/>
          <w:tab w:val="left" w:pos="2394"/>
          <w:tab w:val="left" w:pos="4209"/>
          <w:tab w:val="left" w:pos="5238"/>
          <w:tab w:val="left" w:pos="7632"/>
          <w:tab w:val="left" w:pos="7868"/>
          <w:tab w:val="left" w:pos="9468"/>
        </w:tabs>
        <w:adjustRightInd w:val="0"/>
        <w:spacing w:after="0" w:line="240" w:lineRule="auto"/>
        <w:ind w:firstLine="5"/>
        <w:jc w:val="both"/>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En calidad de____________________________</w:t>
      </w:r>
    </w:p>
    <w:p w14:paraId="6AEBC38A" w14:textId="4A40466A" w:rsidR="008B1231" w:rsidRPr="00F23899" w:rsidRDefault="008B123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El día _______________________________ del mes de _________________ de ______.</w:t>
      </w:r>
    </w:p>
    <w:p w14:paraId="1EDA32AB" w14:textId="0625326A" w:rsidR="00F23899" w:rsidRPr="00F23899" w:rsidRDefault="00F23899"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5C0BCE85" w14:textId="3FBD3314" w:rsidR="00F23899" w:rsidRPr="00F23899" w:rsidRDefault="00F23899"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7A16127A" w14:textId="4CB7C842" w:rsidR="00F23899" w:rsidRDefault="00F23899"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0982FEF3" w14:textId="77777777" w:rsidR="002A4FF1" w:rsidRDefault="002A4FF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772D0395" w14:textId="77777777" w:rsidR="002A4FF1" w:rsidRDefault="002A4FF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3E3DACE1" w14:textId="77777777" w:rsidR="002A4FF1" w:rsidRDefault="002A4FF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49268378" w14:textId="77777777" w:rsidR="002A4FF1" w:rsidRPr="00F23899" w:rsidRDefault="002A4FF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209532AC" w14:textId="77777777" w:rsidR="00381A2B" w:rsidRPr="008B1231" w:rsidRDefault="00381A2B"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i/>
          <w:sz w:val="20"/>
          <w:szCs w:val="20"/>
          <w:lang w:val="es-ES_tradnl"/>
        </w:rPr>
      </w:pPr>
    </w:p>
    <w:p w14:paraId="7F27BDD4" w14:textId="77777777" w:rsidR="00D25EE6" w:rsidRDefault="00D25EE6">
      <w:pPr>
        <w:rPr>
          <w:rFonts w:ascii="Times New Roman" w:eastAsia="Times New Roman" w:hAnsi="Times New Roman" w:cs="Times New Roman"/>
          <w:b/>
          <w:iCs/>
          <w:color w:val="FFFFFF"/>
          <w:sz w:val="20"/>
          <w:szCs w:val="20"/>
          <w:lang w:val="es-MX"/>
        </w:rPr>
      </w:pPr>
      <w:r>
        <w:rPr>
          <w:rFonts w:ascii="Times New Roman" w:eastAsia="Times New Roman" w:hAnsi="Times New Roman" w:cs="Times New Roman"/>
          <w:b/>
          <w:iCs/>
          <w:color w:val="FFFFFF"/>
          <w:sz w:val="20"/>
          <w:szCs w:val="20"/>
          <w:lang w:val="es-MX"/>
        </w:rPr>
        <w:br w:type="page"/>
      </w:r>
    </w:p>
    <w:p w14:paraId="3AAEE6F0" w14:textId="40FB2E30" w:rsidR="008B1231" w:rsidRPr="008B1231" w:rsidRDefault="008B1231" w:rsidP="008B1231">
      <w:pPr>
        <w:widowControl w:val="0"/>
        <w:pBdr>
          <w:top w:val="single" w:sz="4" w:space="1" w:color="auto"/>
          <w:left w:val="single" w:sz="4" w:space="4" w:color="auto"/>
          <w:bottom w:val="single" w:sz="4" w:space="1" w:color="auto"/>
          <w:right w:val="single" w:sz="4" w:space="4" w:color="auto"/>
        </w:pBdr>
        <w:shd w:val="clear" w:color="auto" w:fill="000000"/>
        <w:adjustRightInd w:val="0"/>
        <w:spacing w:after="0" w:line="240" w:lineRule="auto"/>
        <w:jc w:val="center"/>
        <w:textAlignment w:val="baseline"/>
        <w:rPr>
          <w:rFonts w:ascii="Times New Roman" w:eastAsia="Times New Roman" w:hAnsi="Times New Roman" w:cs="Times New Roman"/>
          <w:color w:val="FFFFFF"/>
          <w:sz w:val="20"/>
          <w:szCs w:val="20"/>
          <w:lang w:val="es-MX"/>
        </w:rPr>
      </w:pPr>
      <w:r w:rsidRPr="008B1231">
        <w:rPr>
          <w:rFonts w:ascii="Times New Roman" w:eastAsia="Times New Roman" w:hAnsi="Times New Roman" w:cs="Times New Roman"/>
          <w:b/>
          <w:iCs/>
          <w:color w:val="FFFFFF"/>
          <w:sz w:val="20"/>
          <w:szCs w:val="20"/>
          <w:lang w:val="es-MX"/>
        </w:rPr>
        <w:lastRenderedPageBreak/>
        <w:t xml:space="preserve">FORMULARIO Nº </w:t>
      </w:r>
      <w:r w:rsidR="00937D51">
        <w:rPr>
          <w:rFonts w:ascii="Times New Roman" w:eastAsia="Times New Roman" w:hAnsi="Times New Roman" w:cs="Times New Roman"/>
          <w:b/>
          <w:iCs/>
          <w:color w:val="FFFFFF"/>
          <w:sz w:val="20"/>
          <w:szCs w:val="20"/>
          <w:lang w:val="es-MX"/>
        </w:rPr>
        <w:t>2</w:t>
      </w:r>
    </w:p>
    <w:p w14:paraId="62DE646B" w14:textId="77777777" w:rsidR="008B1231" w:rsidRPr="008B1231" w:rsidRDefault="008B1231" w:rsidP="008B1231">
      <w:pPr>
        <w:widowControl w:val="0"/>
        <w:autoSpaceDE w:val="0"/>
        <w:autoSpaceDN w:val="0"/>
        <w:adjustRightInd w:val="0"/>
        <w:spacing w:after="0" w:line="240" w:lineRule="auto"/>
        <w:jc w:val="center"/>
        <w:textAlignment w:val="baseline"/>
        <w:rPr>
          <w:rFonts w:ascii="Times New Roman" w:eastAsia="Times New Roman" w:hAnsi="Times New Roman" w:cs="Times New Roman"/>
          <w:b/>
          <w:color w:val="000000"/>
          <w:sz w:val="20"/>
          <w:szCs w:val="20"/>
          <w:u w:val="single"/>
          <w:lang w:val="es-ES_tradnl"/>
        </w:rPr>
      </w:pPr>
    </w:p>
    <w:p w14:paraId="08BF57E8" w14:textId="43A1A909" w:rsidR="008B1231" w:rsidRPr="003E7320" w:rsidRDefault="008B1231" w:rsidP="008B1231">
      <w:pPr>
        <w:widowControl w:val="0"/>
        <w:autoSpaceDE w:val="0"/>
        <w:autoSpaceDN w:val="0"/>
        <w:adjustRightInd w:val="0"/>
        <w:spacing w:after="0" w:line="240" w:lineRule="auto"/>
        <w:jc w:val="center"/>
        <w:textAlignment w:val="baseline"/>
        <w:rPr>
          <w:rFonts w:ascii="Times New Roman" w:eastAsia="Times New Roman" w:hAnsi="Times New Roman" w:cs="Times New Roman"/>
          <w:b/>
          <w:color w:val="000000"/>
          <w:sz w:val="18"/>
          <w:szCs w:val="18"/>
          <w:u w:val="single"/>
          <w:lang w:val="es-ES_tradnl"/>
        </w:rPr>
      </w:pPr>
      <w:r w:rsidRPr="003E7320">
        <w:rPr>
          <w:rFonts w:ascii="Times New Roman" w:eastAsia="Times New Roman" w:hAnsi="Times New Roman" w:cs="Times New Roman"/>
          <w:b/>
          <w:color w:val="000000"/>
          <w:sz w:val="18"/>
          <w:szCs w:val="18"/>
          <w:u w:val="single"/>
          <w:lang w:val="es-ES_tradnl"/>
        </w:rPr>
        <w:t xml:space="preserve">FORMULARIO DE DECLARACIÓN DE </w:t>
      </w:r>
      <w:r w:rsidR="002A4FF1" w:rsidRPr="003E7320">
        <w:rPr>
          <w:rFonts w:ascii="Times New Roman" w:eastAsia="Times New Roman" w:hAnsi="Times New Roman" w:cs="Times New Roman"/>
          <w:b/>
          <w:color w:val="000000"/>
          <w:sz w:val="18"/>
          <w:szCs w:val="18"/>
          <w:u w:val="single"/>
          <w:lang w:val="es-ES_tradnl"/>
        </w:rPr>
        <w:t>PERSONAS</w:t>
      </w:r>
    </w:p>
    <w:p w14:paraId="2F9C1C80" w14:textId="77777777" w:rsidR="008B1231" w:rsidRPr="003E7320" w:rsidRDefault="008B1231" w:rsidP="008B1231">
      <w:pPr>
        <w:widowControl w:val="0"/>
        <w:shd w:val="clear" w:color="auto" w:fill="FFFFFF"/>
        <w:tabs>
          <w:tab w:val="left" w:pos="426"/>
        </w:tabs>
        <w:adjustRightInd w:val="0"/>
        <w:spacing w:after="0" w:line="240" w:lineRule="auto"/>
        <w:jc w:val="both"/>
        <w:textAlignment w:val="baseline"/>
        <w:rPr>
          <w:rFonts w:ascii="Times New Roman" w:eastAsia="Times New Roman" w:hAnsi="Times New Roman" w:cs="Times New Roman"/>
          <w:sz w:val="16"/>
          <w:szCs w:val="16"/>
          <w:lang w:val="es-ES_tradnl"/>
        </w:rPr>
      </w:pPr>
    </w:p>
    <w:p w14:paraId="12FE1D57" w14:textId="77777777" w:rsidR="008B1231" w:rsidRPr="003E7320" w:rsidRDefault="008B1231" w:rsidP="008B1231">
      <w:pPr>
        <w:widowControl w:val="0"/>
        <w:shd w:val="clear" w:color="auto" w:fill="FFFFFF"/>
        <w:tabs>
          <w:tab w:val="left" w:pos="426"/>
        </w:tabs>
        <w:adjustRightInd w:val="0"/>
        <w:spacing w:after="0" w:line="240" w:lineRule="auto"/>
        <w:jc w:val="both"/>
        <w:textAlignment w:val="baseline"/>
        <w:rPr>
          <w:rFonts w:ascii="Times New Roman" w:eastAsia="Times New Roman" w:hAnsi="Times New Roman" w:cs="Times New Roman"/>
          <w:i/>
          <w:color w:val="FF0000"/>
          <w:sz w:val="16"/>
          <w:szCs w:val="16"/>
          <w:lang w:val="es-ES_tradnl"/>
        </w:rPr>
      </w:pPr>
      <w:r w:rsidRPr="003E7320">
        <w:rPr>
          <w:rFonts w:ascii="Times New Roman" w:eastAsia="Times New Roman" w:hAnsi="Times New Roman" w:cs="Times New Roman"/>
          <w:sz w:val="16"/>
          <w:szCs w:val="16"/>
          <w:lang w:val="es-ES_tradnl"/>
        </w:rPr>
        <w:t xml:space="preserve">ID No.: </w:t>
      </w:r>
      <w:r w:rsidRPr="003E7320">
        <w:rPr>
          <w:rFonts w:ascii="Times New Roman" w:eastAsia="Times New Roman" w:hAnsi="Times New Roman" w:cs="Times New Roman"/>
          <w:i/>
          <w:color w:val="FF0000"/>
          <w:sz w:val="16"/>
          <w:szCs w:val="16"/>
          <w:lang w:val="es-ES_tradnl"/>
        </w:rPr>
        <w:t>[indicar el número del proceso licitatorio]</w:t>
      </w:r>
    </w:p>
    <w:p w14:paraId="39B846FB" w14:textId="77777777" w:rsidR="008B1231" w:rsidRPr="003E7320" w:rsidRDefault="008B1231" w:rsidP="008B1231">
      <w:pPr>
        <w:widowControl w:val="0"/>
        <w:shd w:val="clear" w:color="auto" w:fill="FFFFFF"/>
        <w:tabs>
          <w:tab w:val="left" w:pos="426"/>
        </w:tabs>
        <w:adjustRightInd w:val="0"/>
        <w:spacing w:after="0" w:line="240" w:lineRule="auto"/>
        <w:textAlignment w:val="baseline"/>
        <w:rPr>
          <w:rFonts w:ascii="Times New Roman" w:eastAsia="Times New Roman" w:hAnsi="Times New Roman" w:cs="Times New Roman"/>
          <w:sz w:val="16"/>
          <w:szCs w:val="16"/>
          <w:lang w:val="es-ES_tradnl"/>
        </w:rPr>
      </w:pPr>
      <w:r w:rsidRPr="003E7320">
        <w:rPr>
          <w:rFonts w:ascii="Times New Roman" w:eastAsia="Times New Roman" w:hAnsi="Times New Roman" w:cs="Times New Roman"/>
          <w:sz w:val="16"/>
          <w:szCs w:val="16"/>
          <w:lang w:val="es-ES_tradnl"/>
        </w:rPr>
        <w:t xml:space="preserve">A: </w:t>
      </w:r>
      <w:r w:rsidRPr="003E7320">
        <w:rPr>
          <w:rFonts w:ascii="Times New Roman" w:eastAsia="Times New Roman" w:hAnsi="Times New Roman" w:cs="Times New Roman"/>
          <w:i/>
          <w:color w:val="FF0000"/>
          <w:sz w:val="16"/>
          <w:szCs w:val="16"/>
          <w:lang w:val="es-ES_tradnl"/>
        </w:rPr>
        <w:t>[indicar el nombre completo de la Convocante]</w:t>
      </w:r>
    </w:p>
    <w:p w14:paraId="296EC49D" w14:textId="77777777" w:rsidR="003E7320" w:rsidRPr="003E7320" w:rsidRDefault="003E7320" w:rsidP="003E7320">
      <w:pPr>
        <w:pStyle w:val="Prrafodelista"/>
        <w:shd w:val="clear" w:color="auto" w:fill="FFFFFF"/>
        <w:ind w:left="0"/>
        <w:jc w:val="both"/>
        <w:rPr>
          <w:rFonts w:eastAsiaTheme="minorHAnsi"/>
          <w:sz w:val="16"/>
          <w:szCs w:val="16"/>
        </w:rPr>
      </w:pPr>
      <w:bookmarkStart w:id="18" w:name="_Hlk176349057"/>
    </w:p>
    <w:p w14:paraId="40433896" w14:textId="5D10A129" w:rsidR="002A4FF1" w:rsidRPr="003E7320" w:rsidRDefault="002A4FF1" w:rsidP="003E7320">
      <w:pPr>
        <w:pStyle w:val="Prrafodelista"/>
        <w:shd w:val="clear" w:color="auto" w:fill="FFFFFF"/>
        <w:ind w:left="0"/>
        <w:jc w:val="both"/>
        <w:rPr>
          <w:rFonts w:eastAsiaTheme="minorHAnsi"/>
          <w:sz w:val="16"/>
          <w:szCs w:val="16"/>
        </w:rPr>
      </w:pPr>
      <w:r w:rsidRPr="003E7320">
        <w:rPr>
          <w:rFonts w:eastAsiaTheme="minorHAnsi"/>
          <w:sz w:val="16"/>
          <w:szCs w:val="16"/>
        </w:rPr>
        <w:t xml:space="preserve">En nombre y representación del titular de la cuenta del Registro de Proveedores del Estado, conociendo y aceptando lo dispuesto por la Ley 7021/22, el Decreto Reglamentario </w:t>
      </w:r>
      <w:r w:rsidR="000A5976">
        <w:rPr>
          <w:rFonts w:eastAsiaTheme="minorHAnsi"/>
          <w:sz w:val="16"/>
          <w:szCs w:val="16"/>
        </w:rPr>
        <w:t>vigente</w:t>
      </w:r>
      <w:r w:rsidRPr="003E7320">
        <w:rPr>
          <w:rFonts w:eastAsiaTheme="minorHAnsi"/>
          <w:sz w:val="16"/>
          <w:szCs w:val="16"/>
        </w:rPr>
        <w:t xml:space="preserve"> y las resoluciones reglamentarias dictadas por la Dirección Nacional de Contrataciones Públicas, a través de la carga del presente documento en el Registro de Proveedores del Estado, declaro bajo fe de juramento que:</w:t>
      </w:r>
    </w:p>
    <w:p w14:paraId="065EADA9" w14:textId="77777777" w:rsidR="003E7320" w:rsidRPr="003E7320" w:rsidRDefault="003E7320" w:rsidP="003E7320">
      <w:pPr>
        <w:pStyle w:val="Prrafodelista"/>
        <w:shd w:val="clear" w:color="auto" w:fill="FFFFFF"/>
        <w:ind w:left="0"/>
        <w:jc w:val="both"/>
        <w:rPr>
          <w:rFonts w:eastAsiaTheme="minorHAnsi"/>
          <w:sz w:val="16"/>
          <w:szCs w:val="16"/>
        </w:rPr>
      </w:pPr>
    </w:p>
    <w:p w14:paraId="6DDE9D1E" w14:textId="77777777" w:rsidR="002A4FF1" w:rsidRPr="003E7320" w:rsidRDefault="002A4FF1" w:rsidP="003E7320">
      <w:pPr>
        <w:pStyle w:val="Prrafodelista"/>
        <w:shd w:val="clear" w:color="auto" w:fill="FFFFFF"/>
        <w:ind w:left="0"/>
        <w:jc w:val="both"/>
        <w:rPr>
          <w:rFonts w:eastAsiaTheme="minorHAnsi"/>
          <w:sz w:val="16"/>
          <w:szCs w:val="16"/>
        </w:rPr>
      </w:pPr>
      <w:r w:rsidRPr="003E7320">
        <w:rPr>
          <w:rFonts w:eastAsiaTheme="minorHAnsi"/>
          <w:sz w:val="16"/>
          <w:szCs w:val="16"/>
        </w:rPr>
        <w:t>1. El titular ni sus miembros, conforme el tipo de vinculación citada más abajo, no se encuentran comprendidos en las prohibiciones y limitaciones para presentar propuestas y contratar establecidas en el artículo 21 de la Ley N° 7021/22.</w:t>
      </w:r>
    </w:p>
    <w:bookmarkEnd w:id="18"/>
    <w:p w14:paraId="103E84CF" w14:textId="77777777" w:rsidR="002A4FF1" w:rsidRPr="003E7320" w:rsidRDefault="002A4FF1" w:rsidP="003E7320">
      <w:pPr>
        <w:pStyle w:val="Prrafodelista"/>
        <w:shd w:val="clear" w:color="auto" w:fill="FFFFFF"/>
        <w:ind w:left="0"/>
        <w:jc w:val="both"/>
        <w:rPr>
          <w:rFonts w:eastAsiaTheme="minorHAnsi"/>
          <w:sz w:val="16"/>
          <w:szCs w:val="16"/>
        </w:rPr>
      </w:pPr>
      <w:r w:rsidRPr="003E7320">
        <w:rPr>
          <w:rFonts w:eastAsiaTheme="minorHAnsi"/>
          <w:sz w:val="16"/>
          <w:szCs w:val="16"/>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4979A4E2" w14:textId="77777777" w:rsidR="002A4FF1" w:rsidRPr="003E7320" w:rsidRDefault="002A4FF1" w:rsidP="003E7320">
      <w:pPr>
        <w:pStyle w:val="Prrafodelista"/>
        <w:shd w:val="clear" w:color="auto" w:fill="FFFFFF"/>
        <w:ind w:left="0"/>
        <w:jc w:val="both"/>
        <w:rPr>
          <w:rFonts w:eastAsiaTheme="minorHAnsi"/>
          <w:sz w:val="16"/>
          <w:szCs w:val="16"/>
        </w:rPr>
      </w:pPr>
      <w:r w:rsidRPr="003E7320">
        <w:rPr>
          <w:rFonts w:eastAsiaTheme="minorHAnsi"/>
          <w:sz w:val="16"/>
          <w:szCs w:val="16"/>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5AB747F8" w14:textId="77777777" w:rsidR="002A4FF1" w:rsidRPr="00A40316" w:rsidRDefault="002A4FF1" w:rsidP="003E7320">
      <w:pPr>
        <w:pStyle w:val="Prrafodelista"/>
        <w:shd w:val="clear" w:color="auto" w:fill="FFFFFF"/>
        <w:ind w:left="0"/>
        <w:jc w:val="both"/>
        <w:rPr>
          <w:rFonts w:eastAsiaTheme="minorHAnsi"/>
          <w:sz w:val="16"/>
          <w:szCs w:val="16"/>
        </w:rPr>
      </w:pPr>
      <w:r w:rsidRPr="003E7320">
        <w:rPr>
          <w:rFonts w:eastAsiaTheme="minorHAnsi"/>
          <w:sz w:val="16"/>
          <w:szCs w:val="16"/>
        </w:rPr>
        <w:t xml:space="preserve">4.Consiento el empleo de la información proporcionada conforme lo indican las disposiciones normativas vigentes, en cualquier etapa del procedimiento de contratación y en el marco de los procedimientos llevados adelante por la DNCP, por lo que </w:t>
      </w:r>
      <w:r w:rsidRPr="00A40316">
        <w:rPr>
          <w:rFonts w:eastAsiaTheme="minorHAnsi"/>
          <w:sz w:val="16"/>
          <w:szCs w:val="16"/>
        </w:rPr>
        <w:t>asumo responsabilidad plena por todo lo declarado.</w:t>
      </w:r>
    </w:p>
    <w:p w14:paraId="4450D514" w14:textId="77777777" w:rsidR="002A4FF1" w:rsidRPr="00A40316" w:rsidRDefault="002A4FF1" w:rsidP="003E7320">
      <w:pPr>
        <w:pStyle w:val="Prrafodelista"/>
        <w:shd w:val="clear" w:color="auto" w:fill="FFFFFF"/>
        <w:ind w:left="0"/>
        <w:jc w:val="both"/>
        <w:rPr>
          <w:rFonts w:eastAsiaTheme="minorHAnsi"/>
          <w:sz w:val="16"/>
          <w:szCs w:val="16"/>
        </w:rPr>
      </w:pPr>
      <w:r w:rsidRPr="00A40316">
        <w:rPr>
          <w:rFonts w:eastAsiaTheme="minorHAnsi"/>
          <w:sz w:val="16"/>
          <w:szCs w:val="16"/>
        </w:rPr>
        <w:t>5.Asumo todas las consecuencias legales que correspondan en caso de falsedad, inexactitud u omisión de información alguna en esta declaración.</w:t>
      </w:r>
    </w:p>
    <w:p w14:paraId="6C0B2DE4" w14:textId="77777777" w:rsidR="002A4FF1" w:rsidRPr="00A40316" w:rsidRDefault="002A4FF1" w:rsidP="003E7320">
      <w:pPr>
        <w:pStyle w:val="Prrafodelista"/>
        <w:shd w:val="clear" w:color="auto" w:fill="FFFFFF"/>
        <w:ind w:left="0"/>
        <w:jc w:val="both"/>
        <w:rPr>
          <w:rFonts w:eastAsiaTheme="minorHAnsi"/>
          <w:sz w:val="16"/>
          <w:szCs w:val="16"/>
        </w:rPr>
      </w:pPr>
      <w:r w:rsidRPr="00A40316">
        <w:rPr>
          <w:rFonts w:eastAsiaTheme="minorHAnsi"/>
          <w:sz w:val="16"/>
          <w:szCs w:val="16"/>
        </w:rPr>
        <w:t>6.El listado presentado comprende de forma íntegra a los siguientes sujetos:</w:t>
      </w:r>
    </w:p>
    <w:p w14:paraId="03EC6491" w14:textId="298AA1CE" w:rsidR="002A4FF1" w:rsidRPr="00A40316" w:rsidRDefault="002A4FF1" w:rsidP="003E7320">
      <w:pPr>
        <w:pStyle w:val="Prrafodelista"/>
        <w:shd w:val="clear" w:color="auto" w:fill="FFFFFF"/>
        <w:ind w:left="0"/>
        <w:jc w:val="both"/>
        <w:rPr>
          <w:rFonts w:eastAsiaTheme="minorHAnsi"/>
          <w:sz w:val="16"/>
          <w:szCs w:val="16"/>
        </w:rPr>
      </w:pPr>
      <w:r w:rsidRPr="00A40316">
        <w:rPr>
          <w:rFonts w:eastAsiaTheme="minorHAnsi"/>
          <w:sz w:val="16"/>
          <w:szCs w:val="16"/>
        </w:rPr>
        <w:t>a) Las personas físicas que tienen participación en el capital social, en un porcentaje o valor superior al indicado en</w:t>
      </w:r>
      <w:r w:rsidR="00AB7A16" w:rsidRPr="00A40316">
        <w:rPr>
          <w:rFonts w:eastAsiaTheme="minorHAnsi"/>
          <w:sz w:val="16"/>
          <w:szCs w:val="16"/>
        </w:rPr>
        <w:t xml:space="preserve"> la normativa vigente</w:t>
      </w:r>
      <w:r w:rsidRPr="00A40316">
        <w:rPr>
          <w:rFonts w:eastAsiaTheme="minorHAnsi"/>
          <w:sz w:val="16"/>
          <w:szCs w:val="16"/>
        </w:rPr>
        <w:t>.</w:t>
      </w:r>
    </w:p>
    <w:p w14:paraId="1EDAAEF9" w14:textId="77777777" w:rsidR="002A4FF1" w:rsidRPr="00A40316" w:rsidRDefault="002A4FF1" w:rsidP="003E7320">
      <w:pPr>
        <w:pStyle w:val="Prrafodelista"/>
        <w:shd w:val="clear" w:color="auto" w:fill="FFFFFF"/>
        <w:ind w:left="0"/>
        <w:jc w:val="both"/>
        <w:rPr>
          <w:rFonts w:eastAsiaTheme="minorHAnsi"/>
          <w:sz w:val="16"/>
          <w:szCs w:val="16"/>
        </w:rPr>
      </w:pPr>
      <w:r w:rsidRPr="00A40316">
        <w:rPr>
          <w:rFonts w:eastAsiaTheme="minorHAnsi"/>
          <w:sz w:val="16"/>
          <w:szCs w:val="16"/>
        </w:rPr>
        <w:t>b) Los beneficiarios finales en los términos del artículo 3° inc. e) de la Ley 7021/22.</w:t>
      </w:r>
    </w:p>
    <w:p w14:paraId="467744F2" w14:textId="77777777" w:rsidR="002A4FF1" w:rsidRPr="00A40316" w:rsidRDefault="002A4FF1" w:rsidP="003E7320">
      <w:pPr>
        <w:pStyle w:val="Prrafodelista"/>
        <w:shd w:val="clear" w:color="auto" w:fill="FFFFFF"/>
        <w:ind w:left="0"/>
        <w:jc w:val="both"/>
        <w:rPr>
          <w:rFonts w:eastAsiaTheme="minorHAnsi"/>
          <w:sz w:val="16"/>
          <w:szCs w:val="16"/>
        </w:rPr>
      </w:pPr>
      <w:r w:rsidRPr="00A40316">
        <w:rPr>
          <w:rFonts w:eastAsiaTheme="minorHAnsi"/>
          <w:sz w:val="16"/>
          <w:szCs w:val="16"/>
        </w:rPr>
        <w:t>c) Las personas físicas propietarias de la empresa titular.</w:t>
      </w:r>
    </w:p>
    <w:p w14:paraId="689CE47C" w14:textId="77777777" w:rsidR="002A4FF1" w:rsidRPr="00A40316" w:rsidRDefault="002A4FF1" w:rsidP="003E7320">
      <w:pPr>
        <w:pStyle w:val="Prrafodelista"/>
        <w:shd w:val="clear" w:color="auto" w:fill="FFFFFF"/>
        <w:ind w:left="0"/>
        <w:jc w:val="both"/>
        <w:rPr>
          <w:rFonts w:eastAsiaTheme="minorHAnsi"/>
          <w:sz w:val="16"/>
          <w:szCs w:val="16"/>
        </w:rPr>
      </w:pPr>
      <w:r w:rsidRPr="00A40316">
        <w:rPr>
          <w:rFonts w:eastAsiaTheme="minorHAnsi"/>
          <w:sz w:val="16"/>
          <w:szCs w:val="16"/>
        </w:rPr>
        <w:t>d) Las personas físicas que ejercen cargos de dirección, de administración o de fiscalización.</w:t>
      </w:r>
    </w:p>
    <w:p w14:paraId="65F64A74" w14:textId="1832287B" w:rsidR="002A4FF1" w:rsidRPr="003E7320" w:rsidRDefault="002A4FF1" w:rsidP="003E7320">
      <w:pPr>
        <w:pStyle w:val="Prrafodelista"/>
        <w:shd w:val="clear" w:color="auto" w:fill="FFFFFF"/>
        <w:ind w:left="0"/>
        <w:jc w:val="both"/>
        <w:rPr>
          <w:rFonts w:eastAsiaTheme="minorHAnsi"/>
          <w:sz w:val="16"/>
          <w:szCs w:val="16"/>
        </w:rPr>
      </w:pPr>
      <w:r w:rsidRPr="00A40316">
        <w:rPr>
          <w:rFonts w:eastAsiaTheme="minorHAnsi"/>
          <w:sz w:val="16"/>
          <w:szCs w:val="16"/>
        </w:rPr>
        <w:t xml:space="preserve">e) Las personas físicas que han ejercido la representación legal o como apoderados en coordinación con </w:t>
      </w:r>
      <w:r w:rsidR="00AB7A16" w:rsidRPr="00A40316">
        <w:rPr>
          <w:rFonts w:eastAsiaTheme="minorHAnsi"/>
          <w:sz w:val="16"/>
          <w:szCs w:val="16"/>
        </w:rPr>
        <w:t>la normativa vigente</w:t>
      </w:r>
      <w:r w:rsidRPr="00A40316">
        <w:rPr>
          <w:rFonts w:eastAsiaTheme="minorHAnsi"/>
          <w:sz w:val="16"/>
          <w:szCs w:val="16"/>
        </w:rPr>
        <w:t>.</w:t>
      </w:r>
    </w:p>
    <w:p w14:paraId="74F1426D" w14:textId="77777777" w:rsidR="008B1231" w:rsidRPr="003E7320" w:rsidRDefault="008B1231" w:rsidP="00937D51">
      <w:pPr>
        <w:widowControl w:val="0"/>
        <w:numPr>
          <w:ilvl w:val="0"/>
          <w:numId w:val="29"/>
        </w:numPr>
        <w:shd w:val="clear" w:color="auto" w:fill="FFFFFF"/>
        <w:tabs>
          <w:tab w:val="left" w:pos="0"/>
          <w:tab w:val="left" w:pos="426"/>
          <w:tab w:val="left" w:pos="993"/>
        </w:tabs>
        <w:autoSpaceDE w:val="0"/>
        <w:autoSpaceDN w:val="0"/>
        <w:adjustRightInd w:val="0"/>
        <w:spacing w:before="100" w:beforeAutospacing="1" w:after="0" w:line="240" w:lineRule="auto"/>
        <w:ind w:left="0" w:firstLine="567"/>
        <w:contextualSpacing/>
        <w:jc w:val="both"/>
        <w:textAlignment w:val="baseline"/>
        <w:rPr>
          <w:rFonts w:ascii="Times New Roman" w:eastAsia="Times New Roman" w:hAnsi="Times New Roman" w:cs="Times New Roman"/>
          <w:color w:val="000000"/>
          <w:sz w:val="16"/>
          <w:szCs w:val="16"/>
          <w:lang w:val="es-ES_tradnl" w:eastAsia="es-ES"/>
        </w:rPr>
      </w:pPr>
      <w:r w:rsidRPr="003E7320">
        <w:rPr>
          <w:rFonts w:ascii="Times New Roman" w:eastAsia="Times New Roman" w:hAnsi="Times New Roman" w:cs="Times New Roman"/>
          <w:sz w:val="16"/>
          <w:szCs w:val="16"/>
          <w:lang w:val="es-ES_tradnl"/>
        </w:rPr>
        <w:t xml:space="preserve">El listado de accionistas, cuota-partistas, propietarios, directores, gerentes, socio gerentes y de quienes ejercen funciones de administración en la empresa es el siguiente: </w:t>
      </w:r>
    </w:p>
    <w:tbl>
      <w:tblPr>
        <w:tblStyle w:val="Tablaconcuadrcula14"/>
        <w:tblW w:w="8784" w:type="dxa"/>
        <w:tblLook w:val="04A0" w:firstRow="1" w:lastRow="0" w:firstColumn="1" w:lastColumn="0" w:noHBand="0" w:noVBand="1"/>
      </w:tblPr>
      <w:tblGrid>
        <w:gridCol w:w="1020"/>
        <w:gridCol w:w="1511"/>
        <w:gridCol w:w="1567"/>
        <w:gridCol w:w="1993"/>
        <w:gridCol w:w="2693"/>
      </w:tblGrid>
      <w:tr w:rsidR="008B1231" w:rsidRPr="003E7320" w14:paraId="6C0267F9" w14:textId="77777777" w:rsidTr="00F23899">
        <w:tc>
          <w:tcPr>
            <w:tcW w:w="1020" w:type="dxa"/>
            <w:vAlign w:val="center"/>
          </w:tcPr>
          <w:p w14:paraId="668E3A72" w14:textId="77777777" w:rsidR="008B1231" w:rsidRPr="003E7320" w:rsidRDefault="008B1231" w:rsidP="008B1231">
            <w:pPr>
              <w:widowControl w:val="0"/>
              <w:autoSpaceDE w:val="0"/>
              <w:autoSpaceDN w:val="0"/>
              <w:adjustRightInd w:val="0"/>
              <w:jc w:val="center"/>
              <w:textAlignment w:val="baseline"/>
              <w:rPr>
                <w:rFonts w:ascii="Times New Roman" w:eastAsia="Times New Roman" w:hAnsi="Times New Roman" w:cs="Times New Roman"/>
                <w:b/>
                <w:color w:val="000000"/>
                <w:sz w:val="16"/>
                <w:szCs w:val="16"/>
                <w:lang w:val="es-ES_tradnl"/>
              </w:rPr>
            </w:pPr>
            <w:r w:rsidRPr="003E7320">
              <w:rPr>
                <w:rFonts w:ascii="Times New Roman" w:eastAsia="Times New Roman" w:hAnsi="Times New Roman" w:cs="Times New Roman"/>
                <w:b/>
                <w:color w:val="000000"/>
                <w:sz w:val="16"/>
                <w:szCs w:val="16"/>
                <w:lang w:val="es-ES_tradnl"/>
              </w:rPr>
              <w:t>CI N°</w:t>
            </w:r>
          </w:p>
        </w:tc>
        <w:tc>
          <w:tcPr>
            <w:tcW w:w="1511" w:type="dxa"/>
            <w:vAlign w:val="center"/>
          </w:tcPr>
          <w:p w14:paraId="79650226" w14:textId="77777777" w:rsidR="008B1231" w:rsidRPr="003E7320" w:rsidRDefault="008B1231" w:rsidP="008B1231">
            <w:pPr>
              <w:widowControl w:val="0"/>
              <w:autoSpaceDE w:val="0"/>
              <w:autoSpaceDN w:val="0"/>
              <w:adjustRightInd w:val="0"/>
              <w:jc w:val="center"/>
              <w:textAlignment w:val="baseline"/>
              <w:rPr>
                <w:rFonts w:ascii="Times New Roman" w:eastAsia="Times New Roman" w:hAnsi="Times New Roman" w:cs="Times New Roman"/>
                <w:b/>
                <w:color w:val="000000"/>
                <w:sz w:val="16"/>
                <w:szCs w:val="16"/>
                <w:lang w:val="es-ES_tradnl"/>
              </w:rPr>
            </w:pPr>
            <w:r w:rsidRPr="003E7320">
              <w:rPr>
                <w:rFonts w:ascii="Times New Roman" w:eastAsia="Times New Roman" w:hAnsi="Times New Roman" w:cs="Times New Roman"/>
                <w:b/>
                <w:color w:val="000000"/>
                <w:sz w:val="16"/>
                <w:szCs w:val="16"/>
                <w:lang w:val="es-ES_tradnl"/>
              </w:rPr>
              <w:t>NOMBRES</w:t>
            </w:r>
          </w:p>
        </w:tc>
        <w:tc>
          <w:tcPr>
            <w:tcW w:w="1567" w:type="dxa"/>
            <w:vAlign w:val="center"/>
          </w:tcPr>
          <w:p w14:paraId="33106ABC" w14:textId="77777777" w:rsidR="008B1231" w:rsidRPr="003E7320" w:rsidRDefault="008B1231" w:rsidP="008B1231">
            <w:pPr>
              <w:widowControl w:val="0"/>
              <w:autoSpaceDE w:val="0"/>
              <w:autoSpaceDN w:val="0"/>
              <w:adjustRightInd w:val="0"/>
              <w:jc w:val="center"/>
              <w:textAlignment w:val="baseline"/>
              <w:rPr>
                <w:rFonts w:ascii="Times New Roman" w:eastAsia="Times New Roman" w:hAnsi="Times New Roman" w:cs="Times New Roman"/>
                <w:b/>
                <w:color w:val="000000"/>
                <w:sz w:val="16"/>
                <w:szCs w:val="16"/>
                <w:lang w:val="es-ES_tradnl"/>
              </w:rPr>
            </w:pPr>
            <w:r w:rsidRPr="003E7320">
              <w:rPr>
                <w:rFonts w:ascii="Times New Roman" w:eastAsia="Times New Roman" w:hAnsi="Times New Roman" w:cs="Times New Roman"/>
                <w:b/>
                <w:color w:val="000000"/>
                <w:sz w:val="16"/>
                <w:szCs w:val="16"/>
                <w:lang w:val="es-ES_tradnl"/>
              </w:rPr>
              <w:t>APELLIDOS</w:t>
            </w:r>
          </w:p>
        </w:tc>
        <w:tc>
          <w:tcPr>
            <w:tcW w:w="1993" w:type="dxa"/>
            <w:vAlign w:val="center"/>
          </w:tcPr>
          <w:p w14:paraId="17DB7CC0" w14:textId="2C0E1A12" w:rsidR="008B1231" w:rsidRPr="003E7320" w:rsidRDefault="002A4FF1" w:rsidP="008B1231">
            <w:pPr>
              <w:widowControl w:val="0"/>
              <w:autoSpaceDE w:val="0"/>
              <w:autoSpaceDN w:val="0"/>
              <w:adjustRightInd w:val="0"/>
              <w:jc w:val="center"/>
              <w:textAlignment w:val="baseline"/>
              <w:rPr>
                <w:rFonts w:ascii="Times New Roman" w:eastAsia="Times New Roman" w:hAnsi="Times New Roman" w:cs="Times New Roman"/>
                <w:b/>
                <w:color w:val="000000"/>
                <w:sz w:val="16"/>
                <w:szCs w:val="16"/>
                <w:lang w:val="es-ES_tradnl"/>
              </w:rPr>
            </w:pPr>
            <w:r w:rsidRPr="003E7320">
              <w:rPr>
                <w:rFonts w:ascii="Times New Roman" w:eastAsia="Times New Roman" w:hAnsi="Times New Roman" w:cs="Times New Roman"/>
                <w:b/>
                <w:color w:val="000000"/>
                <w:sz w:val="16"/>
                <w:szCs w:val="16"/>
                <w:lang w:val="es-ES_tradnl"/>
              </w:rPr>
              <w:t>TIPO DE VINCULACIÓN</w:t>
            </w:r>
          </w:p>
        </w:tc>
        <w:tc>
          <w:tcPr>
            <w:tcW w:w="2693" w:type="dxa"/>
            <w:vAlign w:val="center"/>
          </w:tcPr>
          <w:p w14:paraId="5A4D8C0B" w14:textId="77777777" w:rsidR="008B1231" w:rsidRPr="003E7320" w:rsidRDefault="008B1231" w:rsidP="008B1231">
            <w:pPr>
              <w:widowControl w:val="0"/>
              <w:autoSpaceDE w:val="0"/>
              <w:autoSpaceDN w:val="0"/>
              <w:adjustRightInd w:val="0"/>
              <w:jc w:val="center"/>
              <w:textAlignment w:val="baseline"/>
              <w:rPr>
                <w:rFonts w:ascii="Times New Roman" w:eastAsia="Times New Roman" w:hAnsi="Times New Roman" w:cs="Times New Roman"/>
                <w:b/>
                <w:color w:val="000000"/>
                <w:sz w:val="16"/>
                <w:szCs w:val="16"/>
                <w:lang w:val="es-ES_tradnl"/>
              </w:rPr>
            </w:pPr>
            <w:r w:rsidRPr="003E7320">
              <w:rPr>
                <w:rFonts w:ascii="Times New Roman" w:eastAsia="Times New Roman" w:hAnsi="Times New Roman" w:cs="Times New Roman"/>
                <w:b/>
                <w:color w:val="000000"/>
                <w:sz w:val="16"/>
                <w:szCs w:val="16"/>
                <w:lang w:val="es-ES_tradnl"/>
              </w:rPr>
              <w:t>DIRECCIÓN DE CORREO ELECTRÓNICO</w:t>
            </w:r>
          </w:p>
        </w:tc>
      </w:tr>
      <w:tr w:rsidR="008B1231" w:rsidRPr="003E7320" w14:paraId="43FB792B" w14:textId="77777777" w:rsidTr="00F23899">
        <w:tc>
          <w:tcPr>
            <w:tcW w:w="1020" w:type="dxa"/>
          </w:tcPr>
          <w:p w14:paraId="335B9D77" w14:textId="77777777" w:rsidR="008B1231" w:rsidRPr="003E7320"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11" w:type="dxa"/>
          </w:tcPr>
          <w:p w14:paraId="5CB4A82F" w14:textId="77777777" w:rsidR="008B1231" w:rsidRPr="003E7320"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67" w:type="dxa"/>
          </w:tcPr>
          <w:p w14:paraId="19A4F7A1" w14:textId="77777777" w:rsidR="008B1231" w:rsidRPr="003E7320"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993" w:type="dxa"/>
          </w:tcPr>
          <w:p w14:paraId="68BCAC2F" w14:textId="77777777" w:rsidR="008B1231" w:rsidRPr="003E7320"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2693" w:type="dxa"/>
          </w:tcPr>
          <w:p w14:paraId="292678F8" w14:textId="77777777" w:rsidR="008B1231" w:rsidRPr="003E7320"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r>
      <w:tr w:rsidR="008B1231" w:rsidRPr="003E7320" w14:paraId="1FA90ACA" w14:textId="77777777" w:rsidTr="00F23899">
        <w:tc>
          <w:tcPr>
            <w:tcW w:w="1020" w:type="dxa"/>
          </w:tcPr>
          <w:p w14:paraId="21642D81" w14:textId="77777777" w:rsidR="008B1231" w:rsidRPr="003E7320"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11" w:type="dxa"/>
          </w:tcPr>
          <w:p w14:paraId="1B328143" w14:textId="77777777" w:rsidR="008B1231" w:rsidRPr="003E7320"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67" w:type="dxa"/>
          </w:tcPr>
          <w:p w14:paraId="7B95A12E" w14:textId="77777777" w:rsidR="008B1231" w:rsidRPr="003E7320"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993" w:type="dxa"/>
          </w:tcPr>
          <w:p w14:paraId="36556A9B" w14:textId="77777777" w:rsidR="008B1231" w:rsidRPr="003E7320"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2693" w:type="dxa"/>
          </w:tcPr>
          <w:p w14:paraId="05E790C2" w14:textId="77777777" w:rsidR="008B1231" w:rsidRPr="003E7320"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r>
      <w:tr w:rsidR="008B1231" w:rsidRPr="003E7320" w14:paraId="4822FFF3" w14:textId="77777777" w:rsidTr="00F23899">
        <w:tc>
          <w:tcPr>
            <w:tcW w:w="1020" w:type="dxa"/>
          </w:tcPr>
          <w:p w14:paraId="330FB695" w14:textId="77777777" w:rsidR="008B1231" w:rsidRPr="003E7320"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11" w:type="dxa"/>
          </w:tcPr>
          <w:p w14:paraId="7CDC4BBD" w14:textId="77777777" w:rsidR="008B1231" w:rsidRPr="003E7320"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67" w:type="dxa"/>
          </w:tcPr>
          <w:p w14:paraId="2A529B28" w14:textId="77777777" w:rsidR="008B1231" w:rsidRPr="003E7320"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993" w:type="dxa"/>
          </w:tcPr>
          <w:p w14:paraId="3E170CFF" w14:textId="77777777" w:rsidR="008B1231" w:rsidRPr="003E7320"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2693" w:type="dxa"/>
          </w:tcPr>
          <w:p w14:paraId="155A66B6" w14:textId="77777777" w:rsidR="008B1231" w:rsidRPr="003E7320"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r>
      <w:tr w:rsidR="008B1231" w:rsidRPr="003E7320" w14:paraId="084A8A60" w14:textId="77777777" w:rsidTr="00F23899">
        <w:tc>
          <w:tcPr>
            <w:tcW w:w="8784" w:type="dxa"/>
            <w:gridSpan w:val="5"/>
          </w:tcPr>
          <w:p w14:paraId="01C1F116" w14:textId="46C3F70E" w:rsidR="008B1231" w:rsidRPr="003E7320" w:rsidRDefault="002A4FF1" w:rsidP="002A4FF1">
            <w:pPr>
              <w:shd w:val="clear" w:color="auto" w:fill="FFFFFF"/>
              <w:spacing w:after="160"/>
              <w:jc w:val="both"/>
              <w:rPr>
                <w:rFonts w:ascii="Times New Roman" w:hAnsi="Times New Roman" w:cs="Times New Roman"/>
                <w:b/>
                <w:i/>
                <w:sz w:val="16"/>
                <w:szCs w:val="16"/>
                <w:lang w:val="es-ES"/>
              </w:rPr>
            </w:pPr>
            <w:r w:rsidRPr="003E7320">
              <w:rPr>
                <w:rFonts w:ascii="Times New Roman" w:hAnsi="Times New Roman" w:cs="Times New Roman"/>
                <w:b/>
                <w:i/>
                <w:sz w:val="16"/>
                <w:szCs w:val="16"/>
                <w:lang w:val="es-ES"/>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tc>
      </w:tr>
    </w:tbl>
    <w:p w14:paraId="2EAB2CE4" w14:textId="77777777" w:rsidR="008B1231" w:rsidRPr="003E7320" w:rsidRDefault="008B1231" w:rsidP="008B1231">
      <w:pPr>
        <w:shd w:val="clear" w:color="auto" w:fill="FFFFFF"/>
        <w:tabs>
          <w:tab w:val="left" w:pos="0"/>
        </w:tabs>
        <w:autoSpaceDE w:val="0"/>
        <w:autoSpaceDN w:val="0"/>
        <w:spacing w:before="100" w:beforeAutospacing="1" w:after="0" w:line="240" w:lineRule="auto"/>
        <w:rPr>
          <w:rFonts w:ascii="Times New Roman" w:eastAsia="Calibri" w:hAnsi="Times New Roman" w:cs="Times New Roman"/>
          <w:b/>
          <w:sz w:val="16"/>
          <w:szCs w:val="16"/>
          <w:lang w:val="es-ES_tradnl"/>
        </w:rPr>
      </w:pPr>
      <w:r w:rsidRPr="003E7320">
        <w:rPr>
          <w:rFonts w:ascii="Times New Roman" w:eastAsia="Times New Roman" w:hAnsi="Times New Roman" w:cs="Times New Roman"/>
          <w:b/>
          <w:sz w:val="16"/>
          <w:szCs w:val="16"/>
          <w:lang w:val="es-ES_tradnl"/>
        </w:rPr>
        <w:t>Firma: ______________________________________________________________________</w:t>
      </w:r>
    </w:p>
    <w:p w14:paraId="77E5F125" w14:textId="77777777" w:rsidR="008B1231" w:rsidRPr="003E7320" w:rsidRDefault="008B1231" w:rsidP="008B1231">
      <w:pPr>
        <w:shd w:val="clear" w:color="auto" w:fill="FFFFFF"/>
        <w:tabs>
          <w:tab w:val="left" w:pos="0"/>
        </w:tabs>
        <w:autoSpaceDE w:val="0"/>
        <w:autoSpaceDN w:val="0"/>
        <w:spacing w:before="100" w:beforeAutospacing="1" w:after="0" w:line="240" w:lineRule="auto"/>
        <w:rPr>
          <w:rFonts w:ascii="Times New Roman" w:eastAsia="Times New Roman" w:hAnsi="Times New Roman" w:cs="Times New Roman"/>
          <w:b/>
          <w:sz w:val="16"/>
          <w:szCs w:val="16"/>
          <w:lang w:val="es-ES_tradnl"/>
        </w:rPr>
      </w:pPr>
      <w:r w:rsidRPr="003E7320">
        <w:rPr>
          <w:rFonts w:ascii="Times New Roman" w:eastAsia="Times New Roman" w:hAnsi="Times New Roman" w:cs="Times New Roman"/>
          <w:b/>
          <w:sz w:val="16"/>
          <w:szCs w:val="16"/>
          <w:lang w:val="es-ES_tradnl"/>
        </w:rPr>
        <w:t>Aclaración: ___________________________________________________________________</w:t>
      </w:r>
    </w:p>
    <w:p w14:paraId="2E9C1BDF" w14:textId="4176606F" w:rsidR="002A4FF1" w:rsidRPr="003E7320" w:rsidRDefault="008B1231" w:rsidP="00DB7BA7">
      <w:pPr>
        <w:shd w:val="clear" w:color="auto" w:fill="FFFFFF"/>
        <w:tabs>
          <w:tab w:val="left" w:pos="0"/>
        </w:tabs>
        <w:autoSpaceDE w:val="0"/>
        <w:autoSpaceDN w:val="0"/>
        <w:spacing w:before="100" w:beforeAutospacing="1" w:after="0" w:line="240" w:lineRule="auto"/>
        <w:rPr>
          <w:rFonts w:ascii="Times New Roman" w:eastAsia="Times New Roman" w:hAnsi="Times New Roman" w:cs="Times New Roman"/>
          <w:color w:val="000000"/>
          <w:sz w:val="16"/>
          <w:szCs w:val="16"/>
          <w:lang w:val="es-ES_tradnl" w:eastAsia="es-PY"/>
        </w:rPr>
      </w:pPr>
      <w:r w:rsidRPr="003E7320">
        <w:rPr>
          <w:rFonts w:ascii="Times New Roman" w:eastAsia="Times New Roman" w:hAnsi="Times New Roman" w:cs="Times New Roman"/>
          <w:b/>
          <w:sz w:val="16"/>
          <w:szCs w:val="16"/>
          <w:lang w:val="es-ES_tradnl"/>
        </w:rPr>
        <w:t>En calidad de: _________________________________________________________________</w:t>
      </w:r>
      <w:r w:rsidRPr="003E7320">
        <w:rPr>
          <w:rFonts w:ascii="Times New Roman" w:eastAsia="Times New Roman" w:hAnsi="Times New Roman" w:cs="Times New Roman"/>
          <w:sz w:val="16"/>
          <w:szCs w:val="16"/>
          <w:lang w:val="es-ES_tradnl"/>
        </w:rPr>
        <w:t xml:space="preserve"> </w:t>
      </w:r>
    </w:p>
    <w:p w14:paraId="558A7FD4" w14:textId="77777777" w:rsidR="002A4FF1" w:rsidRPr="003E7320" w:rsidRDefault="002A4FF1" w:rsidP="008B1231">
      <w:pPr>
        <w:widowControl w:val="0"/>
        <w:shd w:val="clear" w:color="auto" w:fill="FFFFFF"/>
        <w:adjustRightInd w:val="0"/>
        <w:spacing w:after="0" w:line="240" w:lineRule="auto"/>
        <w:jc w:val="both"/>
        <w:textAlignment w:val="baseline"/>
        <w:rPr>
          <w:rFonts w:ascii="Times New Roman" w:eastAsia="Times New Roman" w:hAnsi="Times New Roman" w:cs="Times New Roman"/>
          <w:color w:val="000000"/>
          <w:sz w:val="20"/>
          <w:szCs w:val="20"/>
          <w:lang w:val="es-ES_tradnl" w:eastAsia="es-PY"/>
        </w:rPr>
      </w:pPr>
    </w:p>
    <w:p w14:paraId="46C7842B" w14:textId="77777777" w:rsidR="002A4FF1" w:rsidRPr="008B1231" w:rsidRDefault="002A4FF1" w:rsidP="008B1231">
      <w:pPr>
        <w:widowControl w:val="0"/>
        <w:shd w:val="clear" w:color="auto" w:fill="FFFFFF"/>
        <w:adjustRightInd w:val="0"/>
        <w:spacing w:after="0" w:line="240" w:lineRule="auto"/>
        <w:jc w:val="both"/>
        <w:textAlignment w:val="baseline"/>
        <w:rPr>
          <w:rFonts w:ascii="Times New Roman" w:eastAsia="Times New Roman" w:hAnsi="Times New Roman" w:cs="Times New Roman"/>
          <w:color w:val="000000"/>
          <w:sz w:val="20"/>
          <w:szCs w:val="20"/>
          <w:lang w:val="es-ES_tradnl" w:eastAsia="es-PY"/>
        </w:rPr>
      </w:pPr>
    </w:p>
    <w:p w14:paraId="6DA3F60A" w14:textId="77777777" w:rsidR="007B4220" w:rsidRDefault="007B4220">
      <w:pPr>
        <w:rPr>
          <w:rFonts w:ascii="Times New Roman" w:eastAsia="Times New Roman" w:hAnsi="Times New Roman" w:cs="Times New Roman"/>
          <w:b/>
          <w:iCs/>
          <w:sz w:val="20"/>
          <w:szCs w:val="20"/>
          <w:lang w:val="es-ES" w:eastAsia="es-ES"/>
        </w:rPr>
      </w:pPr>
      <w:r>
        <w:rPr>
          <w:rFonts w:ascii="Times New Roman" w:eastAsia="Times New Roman" w:hAnsi="Times New Roman" w:cs="Times New Roman"/>
          <w:b/>
          <w:iCs/>
          <w:sz w:val="20"/>
          <w:szCs w:val="20"/>
          <w:lang w:val="es-ES" w:eastAsia="es-ES"/>
        </w:rPr>
        <w:br w:type="page"/>
      </w:r>
    </w:p>
    <w:p w14:paraId="57B45521" w14:textId="187578B2" w:rsidR="00C23627" w:rsidRPr="00F23899" w:rsidRDefault="008B1231" w:rsidP="00C23627">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after="0" w:line="360" w:lineRule="atLeast"/>
        <w:jc w:val="center"/>
        <w:textAlignment w:val="baseline"/>
        <w:rPr>
          <w:rFonts w:ascii="Times New Roman" w:eastAsia="Times New Roman" w:hAnsi="Times New Roman" w:cs="Times New Roman"/>
          <w:b/>
          <w:iCs/>
          <w:sz w:val="20"/>
          <w:szCs w:val="20"/>
          <w:lang w:val="es-ES" w:eastAsia="es-ES"/>
        </w:rPr>
      </w:pPr>
      <w:r w:rsidRPr="00F23899">
        <w:rPr>
          <w:rFonts w:ascii="Times New Roman" w:eastAsia="Times New Roman" w:hAnsi="Times New Roman" w:cs="Times New Roman"/>
          <w:b/>
          <w:iCs/>
          <w:sz w:val="20"/>
          <w:szCs w:val="20"/>
          <w:lang w:val="es-ES" w:eastAsia="es-ES"/>
        </w:rPr>
        <w:lastRenderedPageBreak/>
        <w:t xml:space="preserve">FORMULARIO Nº </w:t>
      </w:r>
      <w:r w:rsidR="00937D51">
        <w:rPr>
          <w:rFonts w:ascii="Times New Roman" w:eastAsia="Times New Roman" w:hAnsi="Times New Roman" w:cs="Times New Roman"/>
          <w:b/>
          <w:iCs/>
          <w:sz w:val="20"/>
          <w:szCs w:val="20"/>
          <w:lang w:val="es-ES" w:eastAsia="es-ES"/>
        </w:rPr>
        <w:t>3</w:t>
      </w:r>
    </w:p>
    <w:p w14:paraId="3C32C34E" w14:textId="77777777" w:rsidR="00C23627" w:rsidRPr="00F23899" w:rsidRDefault="00C23627" w:rsidP="00C23627">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s-ES" w:eastAsia="es-ES"/>
        </w:rPr>
      </w:pPr>
    </w:p>
    <w:p w14:paraId="027B6BE5" w14:textId="5467D580" w:rsidR="00C23627" w:rsidRPr="003667EB" w:rsidRDefault="00C23627" w:rsidP="00C23627">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 xml:space="preserve">MODELO DE </w:t>
      </w:r>
      <w:r w:rsidR="007E2834" w:rsidRPr="003667EB">
        <w:rPr>
          <w:rFonts w:ascii="Times New Roman" w:eastAsia="Times New Roman" w:hAnsi="Times New Roman" w:cs="Times New Roman"/>
          <w:b/>
          <w:sz w:val="18"/>
          <w:szCs w:val="18"/>
          <w:lang w:val="es-ES" w:eastAsia="es-ES"/>
        </w:rPr>
        <w:t>NOTA</w:t>
      </w:r>
    </w:p>
    <w:p w14:paraId="53E6DA86" w14:textId="77777777" w:rsidR="00C23627" w:rsidRPr="003667EB" w:rsidRDefault="00C23627" w:rsidP="00C23627">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val="es-ES" w:eastAsia="es-ES"/>
        </w:rPr>
      </w:pPr>
    </w:p>
    <w:p w14:paraId="5A5A3892" w14:textId="77777777" w:rsidR="00C23627" w:rsidRPr="003667EB" w:rsidRDefault="00C23627" w:rsidP="00C23627">
      <w:pPr>
        <w:widowControl w:val="0"/>
        <w:overflowPunct w:val="0"/>
        <w:autoSpaceDE w:val="0"/>
        <w:autoSpaceDN w:val="0"/>
        <w:adjustRightInd w:val="0"/>
        <w:spacing w:after="0" w:line="240" w:lineRule="auto"/>
        <w:ind w:right="334"/>
        <w:jc w:val="right"/>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sz w:val="18"/>
          <w:szCs w:val="18"/>
          <w:lang w:val="es-ES" w:eastAsia="es-ES"/>
        </w:rPr>
        <w:t>Asunción, __ de______ de 20_</w:t>
      </w:r>
    </w:p>
    <w:p w14:paraId="52392D7A"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Señores</w:t>
      </w:r>
    </w:p>
    <w:p w14:paraId="7692857F"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Banco Central del Paraguay</w:t>
      </w:r>
    </w:p>
    <w:p w14:paraId="6E1853B8"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u w:val="single"/>
          <w:lang w:val="es-ES" w:eastAsia="es-ES"/>
        </w:rPr>
      </w:pPr>
      <w:r w:rsidRPr="003667EB">
        <w:rPr>
          <w:rFonts w:ascii="Times New Roman" w:eastAsia="Times New Roman" w:hAnsi="Times New Roman" w:cs="Times New Roman"/>
          <w:b/>
          <w:sz w:val="18"/>
          <w:szCs w:val="18"/>
          <w:u w:val="single"/>
          <w:lang w:val="es-ES" w:eastAsia="es-ES"/>
        </w:rPr>
        <w:t>Presente</w:t>
      </w:r>
    </w:p>
    <w:p w14:paraId="365099FA"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p>
    <w:p w14:paraId="4D2FE775"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p>
    <w:tbl>
      <w:tblPr>
        <w:tblW w:w="0" w:type="auto"/>
        <w:tblLook w:val="01E0" w:firstRow="1" w:lastRow="1" w:firstColumn="1" w:lastColumn="1" w:noHBand="0" w:noVBand="0"/>
      </w:tblPr>
      <w:tblGrid>
        <w:gridCol w:w="1015"/>
        <w:gridCol w:w="7636"/>
      </w:tblGrid>
      <w:tr w:rsidR="00C23627" w:rsidRPr="003667EB" w14:paraId="6A89FD86" w14:textId="77777777" w:rsidTr="00BE3522">
        <w:tc>
          <w:tcPr>
            <w:tcW w:w="1008" w:type="dxa"/>
            <w:hideMark/>
          </w:tcPr>
          <w:p w14:paraId="41CF52F6" w14:textId="77777777" w:rsidR="00C23627" w:rsidRPr="003667EB" w:rsidRDefault="00C23627" w:rsidP="00BE3522">
            <w:pPr>
              <w:widowControl w:val="0"/>
              <w:overflowPunct w:val="0"/>
              <w:autoSpaceDE w:val="0"/>
              <w:autoSpaceDN w:val="0"/>
              <w:adjustRightInd w:val="0"/>
              <w:spacing w:after="0" w:line="276"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REF.:</w:t>
            </w:r>
          </w:p>
        </w:tc>
        <w:tc>
          <w:tcPr>
            <w:tcW w:w="7636" w:type="dxa"/>
            <w:hideMark/>
          </w:tcPr>
          <w:p w14:paraId="49AE90F1" w14:textId="77777777" w:rsidR="00C23627" w:rsidRPr="003667EB" w:rsidRDefault="00C23627" w:rsidP="00BE3522">
            <w:pPr>
              <w:widowControl w:val="0"/>
              <w:overflowPunct w:val="0"/>
              <w:autoSpaceDE w:val="0"/>
              <w:autoSpaceDN w:val="0"/>
              <w:adjustRightInd w:val="0"/>
              <w:spacing w:after="0" w:line="276"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(Descripción del llamado) ……………….</w:t>
            </w:r>
          </w:p>
          <w:p w14:paraId="48FB44C4" w14:textId="77777777" w:rsidR="00C23627" w:rsidRPr="003667EB" w:rsidRDefault="00C23627" w:rsidP="00BE3522">
            <w:pPr>
              <w:widowControl w:val="0"/>
              <w:overflowPunct w:val="0"/>
              <w:autoSpaceDE w:val="0"/>
              <w:autoSpaceDN w:val="0"/>
              <w:adjustRightInd w:val="0"/>
              <w:spacing w:after="0" w:line="276"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ID: (Portal Contrataciones Públicas)………</w:t>
            </w:r>
          </w:p>
        </w:tc>
      </w:tr>
    </w:tbl>
    <w:p w14:paraId="4ACFF437"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rPr>
      </w:pPr>
    </w:p>
    <w:p w14:paraId="26D8C975"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r w:rsidRPr="003667EB">
        <w:rPr>
          <w:rFonts w:ascii="Times New Roman" w:eastAsia="Times New Roman" w:hAnsi="Times New Roman" w:cs="Times New Roman"/>
          <w:sz w:val="18"/>
          <w:szCs w:val="18"/>
          <w:lang w:val="es-ES" w:eastAsia="es-ES"/>
        </w:rPr>
        <w:t>De mi/nuestra consideración:</w:t>
      </w:r>
    </w:p>
    <w:p w14:paraId="65B5616C" w14:textId="3A95D1F4"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r w:rsidRPr="003667EB">
        <w:rPr>
          <w:rFonts w:ascii="Times New Roman" w:eastAsia="Times New Roman" w:hAnsi="Times New Roman" w:cs="Times New Roman"/>
          <w:sz w:val="18"/>
          <w:szCs w:val="18"/>
          <w:lang w:val="es-ES" w:eastAsia="es-ES"/>
        </w:rPr>
        <w:t xml:space="preserve">La empresa …………………………………………., con RUC………….., en su calidad de oferente del llamado de referencia, por medio de su/s representante/s legal/es…………………….............................., con cédula/s de identidad Nº…………………………….., formula la presente </w:t>
      </w:r>
      <w:r w:rsidR="007E2834" w:rsidRPr="003667EB">
        <w:rPr>
          <w:rFonts w:ascii="Times New Roman" w:eastAsia="Times New Roman" w:hAnsi="Times New Roman" w:cs="Times New Roman"/>
          <w:b/>
          <w:sz w:val="18"/>
          <w:szCs w:val="18"/>
          <w:lang w:val="es-ES" w:eastAsia="es-ES"/>
        </w:rPr>
        <w:t>MANIFESTACIÓN</w:t>
      </w:r>
      <w:r w:rsidRPr="003667EB">
        <w:rPr>
          <w:rFonts w:ascii="Times New Roman" w:eastAsia="Times New Roman" w:hAnsi="Times New Roman" w:cs="Times New Roman"/>
          <w:sz w:val="18"/>
          <w:szCs w:val="18"/>
          <w:lang w:val="es-ES" w:eastAsia="es-ES"/>
        </w:rPr>
        <w:t>:</w:t>
      </w:r>
    </w:p>
    <w:p w14:paraId="7A6756DB"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i/>
          <w:sz w:val="18"/>
          <w:szCs w:val="18"/>
          <w:lang w:val="es-ES" w:eastAsia="es-ES"/>
        </w:rPr>
      </w:pPr>
      <w:r w:rsidRPr="003667EB">
        <w:rPr>
          <w:rFonts w:ascii="Times New Roman" w:eastAsia="Times New Roman" w:hAnsi="Times New Roman" w:cs="Times New Roman"/>
          <w:b/>
          <w:bCs/>
          <w:i/>
          <w:sz w:val="18"/>
          <w:szCs w:val="18"/>
          <w:lang w:val="es-ES" w:eastAsia="es-ES"/>
        </w:rPr>
        <w:t>(Campo a ser completado por el oferente)</w:t>
      </w:r>
    </w:p>
    <w:p w14:paraId="697BFB9A"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p>
    <w:p w14:paraId="54704073"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r w:rsidRPr="003667EB">
        <w:rPr>
          <w:rFonts w:ascii="Times New Roman" w:eastAsia="Times New Roman" w:hAnsi="Times New Roman" w:cs="Times New Roman"/>
          <w:sz w:val="18"/>
          <w:szCs w:val="18"/>
          <w:lang w:val="es-ES" w:eastAsia="es-ES"/>
        </w:rPr>
        <w:t>Atentamente,</w:t>
      </w:r>
    </w:p>
    <w:p w14:paraId="71655F21"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p>
    <w:p w14:paraId="58FF6FA5"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p>
    <w:p w14:paraId="5A6AF41E" w14:textId="73BC1970"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_____________________________________________________________________________________________</w:t>
      </w:r>
    </w:p>
    <w:p w14:paraId="5424014F"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Firma: El/los Oferente/s</w:t>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t>Aclaración de Firma/s</w:t>
      </w:r>
    </w:p>
    <w:p w14:paraId="04530872"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p>
    <w:p w14:paraId="0D4AEFAA" w14:textId="23D3ACC6" w:rsidR="00C23627" w:rsidRPr="00F23899"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20"/>
          <w:szCs w:val="20"/>
          <w:lang w:val="es-ES" w:eastAsia="es-ES"/>
        </w:rPr>
      </w:pPr>
    </w:p>
    <w:p w14:paraId="0A97E6A6" w14:textId="365B4C1E" w:rsidR="00DA6C59" w:rsidRPr="00F23899"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20"/>
          <w:szCs w:val="20"/>
          <w:lang w:val="es-ES" w:eastAsia="es-ES"/>
        </w:rPr>
      </w:pPr>
    </w:p>
    <w:p w14:paraId="6783DBB6" w14:textId="51536E02" w:rsidR="00DA6C59" w:rsidRPr="00F23899"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20"/>
          <w:szCs w:val="20"/>
          <w:lang w:val="es-ES" w:eastAsia="es-ES"/>
        </w:rPr>
      </w:pPr>
    </w:p>
    <w:p w14:paraId="08B032F9" w14:textId="555C0914" w:rsidR="00DA6C59" w:rsidRPr="00F23899"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20"/>
          <w:szCs w:val="20"/>
          <w:lang w:val="es-ES" w:eastAsia="es-ES"/>
        </w:rPr>
      </w:pPr>
    </w:p>
    <w:p w14:paraId="46D516E9" w14:textId="0B0C6784"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75EBE9CC" w14:textId="61508422"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68E9FC38" w14:textId="367E6548"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2A00578B" w14:textId="5627516F"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3D6BE784" w14:textId="0B5DFEE8"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3008B3B8" w14:textId="0941B368"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388C62EA" w14:textId="32450108"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1C454DB9" w14:textId="77777777"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005BEAB4" w14:textId="256288FE" w:rsidR="00C23627" w:rsidRPr="008B1231" w:rsidRDefault="00C23627" w:rsidP="00A467AE">
      <w:pPr>
        <w:rPr>
          <w:rFonts w:ascii="Times New Roman" w:hAnsi="Times New Roman" w:cs="Times New Roman"/>
        </w:rPr>
      </w:pPr>
    </w:p>
    <w:p w14:paraId="502E40BA" w14:textId="14FC7C3D" w:rsidR="00E550AF" w:rsidRPr="008B1231" w:rsidRDefault="00E550AF" w:rsidP="00A467AE">
      <w:pPr>
        <w:rPr>
          <w:rFonts w:ascii="Times New Roman" w:hAnsi="Times New Roman" w:cs="Times New Roman"/>
        </w:rPr>
      </w:pPr>
    </w:p>
    <w:p w14:paraId="3536F95E" w14:textId="083429A2" w:rsidR="00DA6C59" w:rsidRPr="008B1231" w:rsidRDefault="00DA6C59" w:rsidP="00A467AE">
      <w:pPr>
        <w:rPr>
          <w:rFonts w:ascii="Times New Roman" w:hAnsi="Times New Roman" w:cs="Times New Roman"/>
        </w:rPr>
      </w:pPr>
    </w:p>
    <w:p w14:paraId="542DDCA1" w14:textId="09E34E57" w:rsidR="00DA6C59" w:rsidRPr="008B1231" w:rsidRDefault="00DA6C59" w:rsidP="00A467AE">
      <w:pPr>
        <w:rPr>
          <w:rFonts w:ascii="Times New Roman" w:hAnsi="Times New Roman" w:cs="Times New Roman"/>
        </w:rPr>
      </w:pPr>
    </w:p>
    <w:p w14:paraId="12C0801A" w14:textId="11B3F049" w:rsidR="00DA6C59" w:rsidRDefault="00DA6C59" w:rsidP="00A467AE">
      <w:pPr>
        <w:rPr>
          <w:rFonts w:ascii="Times New Roman" w:hAnsi="Times New Roman" w:cs="Times New Roman"/>
        </w:rPr>
      </w:pPr>
    </w:p>
    <w:p w14:paraId="3F15DC8A" w14:textId="77777777" w:rsidR="00937D51" w:rsidRPr="008B1231" w:rsidRDefault="00937D51" w:rsidP="00A467AE">
      <w:pPr>
        <w:rPr>
          <w:rFonts w:ascii="Times New Roman" w:hAnsi="Times New Roman" w:cs="Times New Roman"/>
        </w:rPr>
      </w:pPr>
    </w:p>
    <w:p w14:paraId="78EB120A" w14:textId="77777777" w:rsidR="00E13B45" w:rsidRDefault="00E13B45">
      <w:pPr>
        <w:rPr>
          <w:rFonts w:ascii="Times New Roman" w:eastAsia="Times New Roman" w:hAnsi="Times New Roman" w:cs="Times New Roman"/>
          <w:b/>
          <w:iCs/>
          <w:color w:val="FFFFFF" w:themeColor="background1"/>
          <w:sz w:val="20"/>
          <w:szCs w:val="20"/>
          <w:highlight w:val="black"/>
          <w:lang w:val="es-ES" w:eastAsia="es-ES"/>
        </w:rPr>
      </w:pPr>
      <w:r>
        <w:rPr>
          <w:rFonts w:ascii="Times New Roman" w:eastAsia="Times New Roman" w:hAnsi="Times New Roman" w:cs="Times New Roman"/>
          <w:b/>
          <w:iCs/>
          <w:color w:val="FFFFFF" w:themeColor="background1"/>
          <w:sz w:val="20"/>
          <w:szCs w:val="20"/>
          <w:highlight w:val="black"/>
          <w:lang w:val="es-ES" w:eastAsia="es-ES"/>
        </w:rPr>
        <w:br w:type="page"/>
      </w:r>
    </w:p>
    <w:p w14:paraId="7D63AAFB" w14:textId="043824DE" w:rsidR="00DA6C59" w:rsidRPr="00F23899" w:rsidRDefault="00DA6C59" w:rsidP="00DA6C59">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after="0" w:line="360" w:lineRule="atLeast"/>
        <w:jc w:val="center"/>
        <w:textAlignment w:val="baseline"/>
        <w:rPr>
          <w:rFonts w:ascii="Times New Roman" w:eastAsia="Times New Roman" w:hAnsi="Times New Roman" w:cs="Times New Roman"/>
          <w:b/>
          <w:iCs/>
          <w:color w:val="FFFFFF" w:themeColor="background1"/>
          <w:sz w:val="20"/>
          <w:szCs w:val="20"/>
          <w:highlight w:val="black"/>
          <w:lang w:val="es-ES" w:eastAsia="es-ES"/>
        </w:rPr>
      </w:pPr>
      <w:r w:rsidRPr="00F23899">
        <w:rPr>
          <w:rFonts w:ascii="Times New Roman" w:eastAsia="Times New Roman" w:hAnsi="Times New Roman" w:cs="Times New Roman"/>
          <w:b/>
          <w:iCs/>
          <w:color w:val="FFFFFF" w:themeColor="background1"/>
          <w:sz w:val="20"/>
          <w:szCs w:val="20"/>
          <w:highlight w:val="black"/>
          <w:lang w:val="es-ES" w:eastAsia="es-ES"/>
        </w:rPr>
        <w:lastRenderedPageBreak/>
        <w:t xml:space="preserve">FORMULARIO </w:t>
      </w:r>
      <w:r w:rsidR="00824D0A">
        <w:rPr>
          <w:rFonts w:ascii="Times New Roman" w:eastAsia="Times New Roman" w:hAnsi="Times New Roman" w:cs="Times New Roman"/>
          <w:b/>
          <w:iCs/>
          <w:color w:val="FFFFFF" w:themeColor="background1"/>
          <w:sz w:val="20"/>
          <w:szCs w:val="20"/>
          <w:highlight w:val="black"/>
          <w:lang w:val="es-ES" w:eastAsia="es-ES"/>
        </w:rPr>
        <w:t xml:space="preserve">N° </w:t>
      </w:r>
      <w:r w:rsidR="00937D51">
        <w:rPr>
          <w:rFonts w:ascii="Times New Roman" w:eastAsia="Times New Roman" w:hAnsi="Times New Roman" w:cs="Times New Roman"/>
          <w:b/>
          <w:iCs/>
          <w:color w:val="FFFFFF" w:themeColor="background1"/>
          <w:sz w:val="20"/>
          <w:szCs w:val="20"/>
          <w:highlight w:val="black"/>
          <w:lang w:val="es-ES" w:eastAsia="es-ES"/>
        </w:rPr>
        <w:t>4</w:t>
      </w:r>
    </w:p>
    <w:p w14:paraId="73A34D07" w14:textId="77777777" w:rsidR="00DA6C59" w:rsidRPr="00F23899" w:rsidRDefault="00DA6C59" w:rsidP="00DA6C59">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highlight w:val="yellow"/>
          <w:lang w:val="es-ES" w:eastAsia="es-ES"/>
        </w:rPr>
      </w:pPr>
    </w:p>
    <w:p w14:paraId="21F5C143" w14:textId="77777777" w:rsidR="004C4DAE" w:rsidRPr="006A2B4B" w:rsidRDefault="004C4DAE" w:rsidP="004C4DAE">
      <w:pPr>
        <w:keepNext/>
        <w:keepLines/>
        <w:overflowPunct w:val="0"/>
        <w:autoSpaceDE w:val="0"/>
        <w:autoSpaceDN w:val="0"/>
        <w:adjustRightInd w:val="0"/>
        <w:spacing w:after="0" w:line="240" w:lineRule="auto"/>
        <w:ind w:right="136"/>
        <w:jc w:val="center"/>
        <w:textAlignment w:val="baseline"/>
        <w:outlineLvl w:val="1"/>
        <w:rPr>
          <w:rFonts w:ascii="Times New Roman" w:eastAsia="Times New Roman" w:hAnsi="Times New Roman" w:cs="Times New Roman"/>
          <w:sz w:val="20"/>
          <w:szCs w:val="20"/>
          <w:lang w:eastAsia="x-none"/>
        </w:rPr>
      </w:pPr>
      <w:r w:rsidRPr="006A2B4B">
        <w:rPr>
          <w:rFonts w:ascii="Times New Roman" w:eastAsia="Times New Roman" w:hAnsi="Times New Roman" w:cs="Times New Roman"/>
          <w:b/>
          <w:bCs/>
          <w:sz w:val="20"/>
          <w:szCs w:val="20"/>
          <w:lang w:eastAsia="x-none"/>
        </w:rPr>
        <w:t>FORMULARIO DE PRESENTACIÓN DE PROPUESTA TÉCNICA</w:t>
      </w:r>
    </w:p>
    <w:p w14:paraId="6C03E0E2" w14:textId="77777777" w:rsidR="004C4DAE" w:rsidRPr="006A2B4B" w:rsidRDefault="004C4DAE" w:rsidP="004C4DAE">
      <w:pPr>
        <w:overflowPunct w:val="0"/>
        <w:autoSpaceDE w:val="0"/>
        <w:autoSpaceDN w:val="0"/>
        <w:adjustRightInd w:val="0"/>
        <w:spacing w:after="0" w:line="240" w:lineRule="auto"/>
        <w:ind w:right="136" w:hanging="1440"/>
        <w:textAlignment w:val="baseline"/>
        <w:rPr>
          <w:rFonts w:ascii="Times New Roman" w:eastAsia="Times New Roman" w:hAnsi="Times New Roman" w:cs="Times New Roman"/>
          <w:b/>
          <w:bCs/>
          <w:smallCaps/>
          <w:sz w:val="20"/>
          <w:szCs w:val="20"/>
          <w:lang w:val="es-ES_tradnl" w:eastAsia="es-ES"/>
        </w:rPr>
      </w:pPr>
    </w:p>
    <w:p w14:paraId="6BD72B1F" w14:textId="77777777" w:rsidR="004C4DAE" w:rsidRPr="006A2B4B" w:rsidRDefault="004C4DAE" w:rsidP="004C4DAE">
      <w:pPr>
        <w:overflowPunct w:val="0"/>
        <w:autoSpaceDE w:val="0"/>
        <w:autoSpaceDN w:val="0"/>
        <w:adjustRightInd w:val="0"/>
        <w:spacing w:after="0" w:line="240" w:lineRule="auto"/>
        <w:ind w:right="136"/>
        <w:jc w:val="right"/>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Asunción, __de_____de 20__</w:t>
      </w:r>
    </w:p>
    <w:p w14:paraId="389E2931" w14:textId="77777777" w:rsidR="004C4DAE" w:rsidRPr="006A2B4B" w:rsidRDefault="004C4DAE" w:rsidP="004C4DAE">
      <w:pPr>
        <w:overflowPunct w:val="0"/>
        <w:autoSpaceDE w:val="0"/>
        <w:autoSpaceDN w:val="0"/>
        <w:adjustRightInd w:val="0"/>
        <w:spacing w:after="0" w:line="240" w:lineRule="auto"/>
        <w:ind w:right="136"/>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A: Banco Central del Paraguay</w:t>
      </w:r>
    </w:p>
    <w:p w14:paraId="269F0A0E" w14:textId="77777777" w:rsidR="004C4DAE" w:rsidRPr="006A2B4B" w:rsidRDefault="004C4DAE" w:rsidP="004C4DAE">
      <w:pPr>
        <w:overflowPunct w:val="0"/>
        <w:autoSpaceDE w:val="0"/>
        <w:autoSpaceDN w:val="0"/>
        <w:adjustRightInd w:val="0"/>
        <w:spacing w:after="0" w:line="240" w:lineRule="auto"/>
        <w:ind w:right="136"/>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Señoras / señores:</w:t>
      </w:r>
    </w:p>
    <w:p w14:paraId="3E5178FA" w14:textId="77777777" w:rsidR="004C4DAE" w:rsidRPr="006A2B4B" w:rsidRDefault="004C4DAE" w:rsidP="004C4DAE">
      <w:pPr>
        <w:overflowPunct w:val="0"/>
        <w:autoSpaceDE w:val="0"/>
        <w:autoSpaceDN w:val="0"/>
        <w:adjustRightInd w:val="0"/>
        <w:spacing w:after="0" w:line="240" w:lineRule="auto"/>
        <w:ind w:right="136"/>
        <w:jc w:val="both"/>
        <w:textAlignment w:val="baseline"/>
        <w:rPr>
          <w:rFonts w:ascii="Times New Roman" w:eastAsia="Times New Roman" w:hAnsi="Times New Roman" w:cs="Times New Roman"/>
          <w:sz w:val="20"/>
          <w:szCs w:val="20"/>
          <w:lang w:val="es-ES_tradnl" w:eastAsia="es-ES"/>
        </w:rPr>
      </w:pPr>
    </w:p>
    <w:p w14:paraId="569AEA02" w14:textId="769F8E18" w:rsidR="004C4DAE" w:rsidRPr="006A2B4B" w:rsidRDefault="004C4DAE" w:rsidP="004C4DAE">
      <w:pPr>
        <w:overflowPunct w:val="0"/>
        <w:autoSpaceDE w:val="0"/>
        <w:autoSpaceDN w:val="0"/>
        <w:adjustRightInd w:val="0"/>
        <w:spacing w:after="0" w:line="240" w:lineRule="auto"/>
        <w:ind w:right="136"/>
        <w:jc w:val="both"/>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Los abajo firmantes ofrecemos proveer el servicio de:</w:t>
      </w:r>
      <w:r w:rsidRPr="006A2B4B">
        <w:rPr>
          <w:rFonts w:ascii="Times New Roman" w:eastAsia="Times New Roman" w:hAnsi="Times New Roman" w:cs="Times New Roman"/>
          <w:b/>
          <w:sz w:val="20"/>
          <w:szCs w:val="20"/>
          <w:lang w:val="es-ES_tradnl" w:eastAsia="es-ES"/>
        </w:rPr>
        <w:t xml:space="preserve"> </w:t>
      </w:r>
      <w:r w:rsidR="00825AC2" w:rsidRPr="00825AC2">
        <w:rPr>
          <w:rFonts w:ascii="Times New Roman" w:eastAsia="Times New Roman" w:hAnsi="Times New Roman" w:cs="Times New Roman"/>
          <w:b/>
          <w:sz w:val="20"/>
          <w:szCs w:val="20"/>
          <w:lang w:val="es-ES_tradnl" w:eastAsia="es-ES"/>
        </w:rPr>
        <w:t>LICITACIÓN PÚBLICA NACIONAL N° 36/2024 SERVICIO DE ASESORÍA PARA LA GESTIÓN E INTEGRACIÓN DE SISTEMAS DE SEGURIDAD</w:t>
      </w:r>
      <w:r w:rsidR="00F760EA">
        <w:rPr>
          <w:rFonts w:ascii="Times New Roman" w:eastAsia="Times New Roman" w:hAnsi="Times New Roman" w:cs="Times New Roman"/>
          <w:b/>
          <w:sz w:val="20"/>
          <w:szCs w:val="20"/>
          <w:lang w:val="es-ES_tradnl" w:eastAsia="es-ES"/>
        </w:rPr>
        <w:t xml:space="preserve"> (SEGUNDO LLAMADO)</w:t>
      </w:r>
      <w:r w:rsidR="00825AC2" w:rsidRPr="00825AC2">
        <w:rPr>
          <w:rFonts w:ascii="Times New Roman" w:eastAsia="Times New Roman" w:hAnsi="Times New Roman" w:cs="Times New Roman"/>
          <w:b/>
          <w:sz w:val="20"/>
          <w:szCs w:val="20"/>
          <w:lang w:val="es-ES_tradnl" w:eastAsia="es-ES"/>
        </w:rPr>
        <w:t xml:space="preserve"> - ID 443962</w:t>
      </w:r>
      <w:r w:rsidRPr="006A2B4B">
        <w:rPr>
          <w:rFonts w:ascii="Times New Roman" w:eastAsia="Times New Roman" w:hAnsi="Times New Roman" w:cs="Times New Roman"/>
          <w:b/>
          <w:sz w:val="20"/>
          <w:szCs w:val="20"/>
          <w:lang w:val="es-ES_tradnl" w:eastAsia="es-ES"/>
        </w:rPr>
        <w:t xml:space="preserve">, </w:t>
      </w:r>
      <w:r w:rsidR="008B1231" w:rsidRPr="006A2B4B">
        <w:rPr>
          <w:rFonts w:ascii="Times New Roman" w:eastAsia="Times New Roman" w:hAnsi="Times New Roman" w:cs="Times New Roman"/>
          <w:sz w:val="20"/>
          <w:szCs w:val="20"/>
          <w:lang w:val="es-ES_tradnl" w:eastAsia="es-ES"/>
        </w:rPr>
        <w:t>p</w:t>
      </w:r>
      <w:r w:rsidRPr="006A2B4B">
        <w:rPr>
          <w:rFonts w:ascii="Times New Roman" w:eastAsia="Times New Roman" w:hAnsi="Times New Roman" w:cs="Times New Roman"/>
          <w:sz w:val="20"/>
          <w:szCs w:val="20"/>
          <w:lang w:val="es-ES_tradnl" w:eastAsia="es-ES"/>
        </w:rPr>
        <w:t>resentamos por medio de la presente nuestra propuesta, que consta de esta propuesta técnica y una propuesta de Precio, que se presenta en sobre separado sellado.</w:t>
      </w:r>
    </w:p>
    <w:p w14:paraId="10102ABE" w14:textId="77777777" w:rsidR="004C4DAE" w:rsidRPr="006A2B4B" w:rsidRDefault="004C4DAE" w:rsidP="004C4DA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s-ES_tradnl" w:eastAsia="es-ES"/>
        </w:rPr>
      </w:pPr>
    </w:p>
    <w:p w14:paraId="57447099" w14:textId="77777777" w:rsidR="004C4DAE" w:rsidRPr="006A2B4B" w:rsidRDefault="004C4DAE" w:rsidP="004C4DAE">
      <w:pPr>
        <w:overflowPunct w:val="0"/>
        <w:autoSpaceDE w:val="0"/>
        <w:autoSpaceDN w:val="0"/>
        <w:adjustRightInd w:val="0"/>
        <w:spacing w:after="0" w:line="240" w:lineRule="auto"/>
        <w:jc w:val="both"/>
        <w:textAlignment w:val="baseline"/>
        <w:rPr>
          <w:rFonts w:ascii="Times New Roman" w:eastAsia="Times New Roman" w:hAnsi="Times New Roman" w:cs="Times New Roman"/>
          <w:i/>
          <w:iCs/>
          <w:sz w:val="20"/>
          <w:szCs w:val="20"/>
          <w:lang w:val="es-ES_tradnl" w:eastAsia="es-ES"/>
        </w:rPr>
      </w:pPr>
      <w:r w:rsidRPr="006A2B4B">
        <w:rPr>
          <w:rFonts w:ascii="Times New Roman" w:eastAsia="Times New Roman" w:hAnsi="Times New Roman" w:cs="Times New Roman"/>
          <w:sz w:val="20"/>
          <w:szCs w:val="20"/>
          <w:lang w:val="es-ES_tradnl" w:eastAsia="es-ES"/>
        </w:rPr>
        <w:t>Estamos presentando nuestra propuesta en asociación con: [</w:t>
      </w:r>
      <w:r w:rsidRPr="006A2B4B">
        <w:rPr>
          <w:rFonts w:ascii="Times New Roman" w:eastAsia="Times New Roman" w:hAnsi="Times New Roman" w:cs="Times New Roman"/>
          <w:i/>
          <w:iCs/>
          <w:sz w:val="20"/>
          <w:szCs w:val="20"/>
          <w:lang w:val="es-ES_tradnl" w:eastAsia="es-ES"/>
        </w:rPr>
        <w:t>Insertar una lista con el nombre completo y dirección de cada Consultor asociado, si lo hubiere]</w:t>
      </w:r>
    </w:p>
    <w:p w14:paraId="77A0728C" w14:textId="77777777" w:rsidR="004C4DAE" w:rsidRPr="006A2B4B" w:rsidRDefault="004C4DAE" w:rsidP="004C4DA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s-ES_tradnl" w:eastAsia="es-ES"/>
        </w:rPr>
      </w:pPr>
    </w:p>
    <w:p w14:paraId="61576450" w14:textId="77777777" w:rsidR="004C4DAE" w:rsidRPr="006A2B4B" w:rsidRDefault="004C4DAE" w:rsidP="004C4DA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Los suscritos declaramos que toda la información y afirmaciones realizadas en esta propuesta son verdaderas y que cualquier mal interpretación contenida en ella puede conducir a nuestra descalificación.</w:t>
      </w:r>
    </w:p>
    <w:p w14:paraId="70B029DA" w14:textId="77777777" w:rsidR="004C4DAE" w:rsidRPr="006A2B4B" w:rsidRDefault="004C4DAE" w:rsidP="004C4DA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s-ES_tradnl" w:eastAsia="es-ES"/>
        </w:rPr>
      </w:pPr>
    </w:p>
    <w:p w14:paraId="31427367" w14:textId="1009A329" w:rsidR="004C4DAE" w:rsidRPr="006A2B4B" w:rsidRDefault="004C4DAE" w:rsidP="004C4DA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 xml:space="preserve">Nosotros aseguramos que si nuestra propuesta es aceptada, iniciaremos los servicios de consultoría relacionados con esta propuesta, a más tardar en el día indicado </w:t>
      </w:r>
      <w:r w:rsidR="008B1231" w:rsidRPr="006A2B4B">
        <w:rPr>
          <w:rFonts w:ascii="Times New Roman" w:eastAsia="Times New Roman" w:hAnsi="Times New Roman" w:cs="Times New Roman"/>
          <w:sz w:val="20"/>
          <w:szCs w:val="20"/>
          <w:lang w:val="es-ES_tradnl" w:eastAsia="es-ES"/>
        </w:rPr>
        <w:t>en los Términos de Referencia.</w:t>
      </w:r>
    </w:p>
    <w:p w14:paraId="5D51FCC6" w14:textId="77777777" w:rsidR="004C4DAE" w:rsidRPr="006A2B4B" w:rsidRDefault="004C4DAE" w:rsidP="004C4DA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s-ES_tradnl" w:eastAsia="es-ES"/>
        </w:rPr>
      </w:pPr>
    </w:p>
    <w:p w14:paraId="2D5B2746" w14:textId="77777777" w:rsidR="004C4DAE" w:rsidRPr="006A2B4B" w:rsidRDefault="004C4DAE" w:rsidP="004C4DA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Entendemos que ustedes no están obligados a aceptar ninguna de las propuestas que reciban.</w:t>
      </w:r>
    </w:p>
    <w:p w14:paraId="1CFE7F20" w14:textId="77777777" w:rsidR="004C4DAE" w:rsidRPr="006A2B4B"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s-ES_tradnl" w:eastAsia="es-ES"/>
        </w:rPr>
      </w:pPr>
    </w:p>
    <w:p w14:paraId="6A5FA82B" w14:textId="77777777" w:rsidR="004C4DAE" w:rsidRPr="006A2B4B"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Atentamente,</w:t>
      </w:r>
    </w:p>
    <w:p w14:paraId="72C366A4" w14:textId="77777777" w:rsidR="004C4DAE" w:rsidRPr="006A2B4B" w:rsidRDefault="004C4DAE" w:rsidP="004C4DAE">
      <w:pPr>
        <w:overflowPunct w:val="0"/>
        <w:autoSpaceDE w:val="0"/>
        <w:autoSpaceDN w:val="0"/>
        <w:adjustRightInd w:val="0"/>
        <w:spacing w:after="0" w:line="240" w:lineRule="auto"/>
        <w:ind w:left="720"/>
        <w:textAlignment w:val="baseline"/>
        <w:rPr>
          <w:rFonts w:ascii="Times New Roman" w:eastAsia="Times New Roman" w:hAnsi="Times New Roman" w:cs="Times New Roman"/>
          <w:sz w:val="20"/>
          <w:szCs w:val="20"/>
          <w:lang w:val="es-ES_tradnl" w:eastAsia="es-ES"/>
        </w:rPr>
      </w:pPr>
    </w:p>
    <w:p w14:paraId="4D45866E" w14:textId="77777777" w:rsidR="004C4DAE" w:rsidRPr="006A2B4B" w:rsidRDefault="004C4DAE" w:rsidP="004C4DAE">
      <w:pPr>
        <w:overflowPunct w:val="0"/>
        <w:autoSpaceDE w:val="0"/>
        <w:autoSpaceDN w:val="0"/>
        <w:adjustRightInd w:val="0"/>
        <w:spacing w:after="0" w:line="240" w:lineRule="auto"/>
        <w:ind w:left="720"/>
        <w:textAlignment w:val="baseline"/>
        <w:rPr>
          <w:rFonts w:ascii="Times New Roman" w:eastAsia="Times New Roman" w:hAnsi="Times New Roman" w:cs="Times New Roman"/>
          <w:sz w:val="20"/>
          <w:szCs w:val="20"/>
          <w:lang w:val="es-ES_tradnl" w:eastAsia="es-ES"/>
        </w:rPr>
      </w:pPr>
    </w:p>
    <w:p w14:paraId="7F4316AE" w14:textId="77777777" w:rsidR="004C4DAE" w:rsidRPr="006A2B4B" w:rsidRDefault="004C4DAE" w:rsidP="004C4DAE">
      <w:pPr>
        <w:overflowPunct w:val="0"/>
        <w:autoSpaceDE w:val="0"/>
        <w:autoSpaceDN w:val="0"/>
        <w:adjustRightInd w:val="0"/>
        <w:spacing w:after="0" w:line="240" w:lineRule="auto"/>
        <w:ind w:left="720"/>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Firma autorizada [</w:t>
      </w:r>
      <w:r w:rsidRPr="006A2B4B">
        <w:rPr>
          <w:rFonts w:ascii="Times New Roman" w:eastAsia="Times New Roman" w:hAnsi="Times New Roman" w:cs="Times New Roman"/>
          <w:i/>
          <w:iCs/>
          <w:sz w:val="20"/>
          <w:szCs w:val="20"/>
          <w:lang w:val="es-ES_tradnl" w:eastAsia="es-ES"/>
        </w:rPr>
        <w:t>completa e iniciales]:</w:t>
      </w:r>
      <w:r w:rsidRPr="006A2B4B">
        <w:rPr>
          <w:rFonts w:ascii="Times New Roman" w:eastAsia="Times New Roman" w:hAnsi="Times New Roman" w:cs="Times New Roman"/>
          <w:sz w:val="20"/>
          <w:szCs w:val="20"/>
          <w:lang w:val="es-ES_tradnl" w:eastAsia="es-ES"/>
        </w:rPr>
        <w:t>________________________________</w:t>
      </w:r>
    </w:p>
    <w:p w14:paraId="4BCA008E" w14:textId="77777777" w:rsidR="004C4DAE" w:rsidRPr="006A2B4B" w:rsidRDefault="004C4DAE" w:rsidP="004C4DAE">
      <w:pPr>
        <w:overflowPunct w:val="0"/>
        <w:autoSpaceDE w:val="0"/>
        <w:autoSpaceDN w:val="0"/>
        <w:adjustRightInd w:val="0"/>
        <w:spacing w:after="0" w:line="240" w:lineRule="auto"/>
        <w:ind w:left="720"/>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Nombre y cargo del signatario: _______________________________________</w:t>
      </w:r>
    </w:p>
    <w:p w14:paraId="1F841E6E" w14:textId="77777777" w:rsidR="004C4DAE" w:rsidRPr="006A2B4B" w:rsidRDefault="004C4DAE" w:rsidP="004C4DAE">
      <w:pPr>
        <w:overflowPunct w:val="0"/>
        <w:autoSpaceDE w:val="0"/>
        <w:autoSpaceDN w:val="0"/>
        <w:adjustRightInd w:val="0"/>
        <w:spacing w:after="0" w:line="240" w:lineRule="auto"/>
        <w:ind w:left="720"/>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Nombre de la firma: ________________________________________________</w:t>
      </w:r>
    </w:p>
    <w:p w14:paraId="2A902972" w14:textId="61442719" w:rsidR="004C4DAE" w:rsidRPr="006A2B4B" w:rsidRDefault="004C4DAE" w:rsidP="004C4DAE">
      <w:pPr>
        <w:overflowPunct w:val="0"/>
        <w:autoSpaceDE w:val="0"/>
        <w:autoSpaceDN w:val="0"/>
        <w:adjustRightInd w:val="0"/>
        <w:spacing w:after="0" w:line="240" w:lineRule="auto"/>
        <w:ind w:left="720"/>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Dirección: ________________________________________________________</w:t>
      </w:r>
    </w:p>
    <w:p w14:paraId="0E9CCC8B" w14:textId="4702C970" w:rsidR="008B1231" w:rsidRPr="006A2B4B" w:rsidRDefault="008B1231" w:rsidP="004C4DAE">
      <w:pPr>
        <w:overflowPunct w:val="0"/>
        <w:autoSpaceDE w:val="0"/>
        <w:autoSpaceDN w:val="0"/>
        <w:adjustRightInd w:val="0"/>
        <w:spacing w:after="0" w:line="240" w:lineRule="auto"/>
        <w:ind w:left="720"/>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Correo Electrónico: _________________________________________________</w:t>
      </w:r>
    </w:p>
    <w:p w14:paraId="1BE98101" w14:textId="486E17A1" w:rsidR="008B1231" w:rsidRPr="006A2B4B" w:rsidRDefault="008B1231" w:rsidP="004C4DAE">
      <w:pPr>
        <w:overflowPunct w:val="0"/>
        <w:autoSpaceDE w:val="0"/>
        <w:autoSpaceDN w:val="0"/>
        <w:adjustRightInd w:val="0"/>
        <w:spacing w:after="0" w:line="240" w:lineRule="auto"/>
        <w:ind w:left="720"/>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Telefono:_________________________________________________________</w:t>
      </w:r>
    </w:p>
    <w:p w14:paraId="7792B8D4" w14:textId="77777777" w:rsidR="004C4DAE" w:rsidRPr="006A2B4B" w:rsidRDefault="004C4DAE" w:rsidP="004C4DAE">
      <w:pPr>
        <w:overflowPunct w:val="0"/>
        <w:autoSpaceDE w:val="0"/>
        <w:autoSpaceDN w:val="0"/>
        <w:adjustRightInd w:val="0"/>
        <w:spacing w:after="0" w:line="240" w:lineRule="auto"/>
        <w:ind w:right="136"/>
        <w:jc w:val="both"/>
        <w:textAlignment w:val="baseline"/>
        <w:rPr>
          <w:rFonts w:ascii="Times New Roman" w:eastAsia="Times New Roman" w:hAnsi="Times New Roman" w:cs="Times New Roman"/>
          <w:sz w:val="20"/>
          <w:szCs w:val="20"/>
          <w:lang w:val="es-ES_tradnl" w:eastAsia="es-ES"/>
        </w:rPr>
      </w:pPr>
    </w:p>
    <w:p w14:paraId="33D2DB3F" w14:textId="7180DA20" w:rsidR="004C4DAE" w:rsidRPr="008B1231" w:rsidRDefault="004C4DAE" w:rsidP="006A2B4B">
      <w:pPr>
        <w:keepNext/>
        <w:keepLines/>
        <w:overflowPunct w:val="0"/>
        <w:autoSpaceDE w:val="0"/>
        <w:autoSpaceDN w:val="0"/>
        <w:adjustRightInd w:val="0"/>
        <w:spacing w:after="0" w:line="276" w:lineRule="auto"/>
        <w:jc w:val="center"/>
        <w:textAlignment w:val="baseline"/>
        <w:outlineLvl w:val="1"/>
        <w:rPr>
          <w:rFonts w:ascii="Times New Roman" w:eastAsia="Times New Roman" w:hAnsi="Times New Roman" w:cs="Times New Roman"/>
          <w:sz w:val="16"/>
          <w:szCs w:val="16"/>
          <w:lang w:val="es-ES" w:eastAsia="es-ES"/>
        </w:rPr>
      </w:pPr>
      <w:r w:rsidRPr="006A2B4B">
        <w:rPr>
          <w:rFonts w:ascii="Times New Roman" w:eastAsia="Times New Roman" w:hAnsi="Times New Roman" w:cs="Times New Roman"/>
          <w:b/>
          <w:bCs/>
          <w:sz w:val="20"/>
          <w:szCs w:val="20"/>
          <w:lang w:eastAsia="it-IT"/>
        </w:rPr>
        <w:br w:type="page"/>
      </w:r>
      <w:bookmarkStart w:id="19" w:name="_Hlk501639048"/>
    </w:p>
    <w:bookmarkEnd w:id="19"/>
    <w:p w14:paraId="3F958344" w14:textId="634FC71E" w:rsidR="003D3BE2" w:rsidRPr="00F23899" w:rsidRDefault="003D3BE2" w:rsidP="003D3BE2">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after="0" w:line="360" w:lineRule="atLeast"/>
        <w:jc w:val="center"/>
        <w:textAlignment w:val="baseline"/>
        <w:rPr>
          <w:rFonts w:ascii="Times New Roman" w:eastAsia="Times New Roman" w:hAnsi="Times New Roman" w:cs="Times New Roman"/>
          <w:b/>
          <w:iCs/>
          <w:color w:val="FFFFFF" w:themeColor="background1"/>
          <w:sz w:val="20"/>
          <w:szCs w:val="20"/>
          <w:highlight w:val="black"/>
          <w:lang w:val="es-ES" w:eastAsia="es-ES"/>
        </w:rPr>
      </w:pPr>
      <w:r w:rsidRPr="00F23899">
        <w:rPr>
          <w:rFonts w:ascii="Times New Roman" w:eastAsia="Times New Roman" w:hAnsi="Times New Roman" w:cs="Times New Roman"/>
          <w:b/>
          <w:iCs/>
          <w:color w:val="FFFFFF" w:themeColor="background1"/>
          <w:sz w:val="20"/>
          <w:szCs w:val="20"/>
          <w:highlight w:val="black"/>
          <w:lang w:val="es-ES" w:eastAsia="es-ES"/>
        </w:rPr>
        <w:lastRenderedPageBreak/>
        <w:t xml:space="preserve">FORMULARIO </w:t>
      </w:r>
      <w:r>
        <w:rPr>
          <w:rFonts w:ascii="Times New Roman" w:eastAsia="Times New Roman" w:hAnsi="Times New Roman" w:cs="Times New Roman"/>
          <w:b/>
          <w:iCs/>
          <w:color w:val="FFFFFF" w:themeColor="background1"/>
          <w:sz w:val="20"/>
          <w:szCs w:val="20"/>
          <w:highlight w:val="black"/>
          <w:lang w:val="es-ES" w:eastAsia="es-ES"/>
        </w:rPr>
        <w:t xml:space="preserve">N° </w:t>
      </w:r>
      <w:r w:rsidR="00937D51">
        <w:rPr>
          <w:rFonts w:ascii="Times New Roman" w:eastAsia="Times New Roman" w:hAnsi="Times New Roman" w:cs="Times New Roman"/>
          <w:b/>
          <w:iCs/>
          <w:color w:val="FFFFFF" w:themeColor="background1"/>
          <w:sz w:val="20"/>
          <w:szCs w:val="20"/>
          <w:highlight w:val="black"/>
          <w:lang w:val="es-ES" w:eastAsia="es-ES"/>
        </w:rPr>
        <w:t>5</w:t>
      </w:r>
    </w:p>
    <w:p w14:paraId="03F4C162" w14:textId="77777777" w:rsidR="006A2B4B" w:rsidRDefault="006A2B4B"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s-ES_tradnl" w:eastAsia="es-ES"/>
        </w:rPr>
      </w:pPr>
    </w:p>
    <w:p w14:paraId="597874E6" w14:textId="77777777" w:rsidR="004C4DAE" w:rsidRPr="008B1231" w:rsidRDefault="004C4DAE"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16"/>
          <w:szCs w:val="16"/>
          <w:lang w:val="es-ES_tradnl" w:eastAsia="es-ES"/>
        </w:rPr>
      </w:pPr>
    </w:p>
    <w:p w14:paraId="7D298B6B" w14:textId="77777777" w:rsidR="004C4DAE" w:rsidRPr="006A2B4B" w:rsidRDefault="004C4DAE"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0"/>
          <w:szCs w:val="20"/>
          <w:lang w:val="es-ES_tradnl" w:eastAsia="es-ES"/>
        </w:rPr>
      </w:pPr>
      <w:r w:rsidRPr="006A2B4B">
        <w:rPr>
          <w:rFonts w:ascii="Times New Roman" w:eastAsia="Times New Roman" w:hAnsi="Times New Roman" w:cs="Times New Roman"/>
          <w:b/>
          <w:bCs/>
          <w:sz w:val="20"/>
          <w:szCs w:val="20"/>
          <w:lang w:val="es-ES_tradnl" w:eastAsia="es-ES"/>
        </w:rPr>
        <w:t>COMPOSICIÓN DEL EQUIPO Y ASIGNACIÓN DE RESPONSABILIDADES</w:t>
      </w:r>
    </w:p>
    <w:p w14:paraId="3DD68F58" w14:textId="77777777" w:rsidR="004C4DAE" w:rsidRPr="006A2B4B" w:rsidRDefault="004C4DAE"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0"/>
          <w:szCs w:val="20"/>
          <w:lang w:val="es-ES_tradnl" w:eastAsia="es-ES"/>
        </w:rPr>
      </w:pPr>
    </w:p>
    <w:tbl>
      <w:tblPr>
        <w:tblW w:w="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41"/>
        <w:gridCol w:w="1359"/>
        <w:gridCol w:w="1941"/>
        <w:gridCol w:w="1941"/>
        <w:gridCol w:w="1890"/>
      </w:tblGrid>
      <w:tr w:rsidR="004C4DAE" w:rsidRPr="006A2B4B" w14:paraId="24CC2257" w14:textId="77777777" w:rsidTr="00F23899">
        <w:trPr>
          <w:trHeight w:val="869"/>
        </w:trPr>
        <w:tc>
          <w:tcPr>
            <w:tcW w:w="1941" w:type="dxa"/>
            <w:tcBorders>
              <w:top w:val="single" w:sz="6" w:space="0" w:color="auto"/>
              <w:left w:val="single" w:sz="6" w:space="0" w:color="auto"/>
              <w:bottom w:val="single" w:sz="6" w:space="0" w:color="auto"/>
              <w:right w:val="single" w:sz="6" w:space="0" w:color="auto"/>
            </w:tcBorders>
          </w:tcPr>
          <w:p w14:paraId="6B45E607"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s-ES_tradnl" w:eastAsia="es-ES"/>
              </w:rPr>
            </w:pPr>
          </w:p>
          <w:p w14:paraId="73968A2F"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b/>
                <w:sz w:val="20"/>
                <w:szCs w:val="20"/>
                <w:lang w:val="es-ES_tradnl" w:eastAsia="es-ES"/>
              </w:rPr>
              <w:t>1.  Personal Profesional</w:t>
            </w:r>
          </w:p>
        </w:tc>
        <w:tc>
          <w:tcPr>
            <w:tcW w:w="1359" w:type="dxa"/>
            <w:tcBorders>
              <w:top w:val="single" w:sz="6" w:space="0" w:color="auto"/>
              <w:left w:val="single" w:sz="6" w:space="0" w:color="auto"/>
              <w:bottom w:val="single" w:sz="6" w:space="0" w:color="auto"/>
              <w:right w:val="single" w:sz="6" w:space="0" w:color="auto"/>
            </w:tcBorders>
          </w:tcPr>
          <w:p w14:paraId="71401FC9"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441065D2"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441EF03F"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s-ES_tradnl" w:eastAsia="es-ES"/>
              </w:rPr>
            </w:pPr>
          </w:p>
        </w:tc>
        <w:tc>
          <w:tcPr>
            <w:tcW w:w="1890" w:type="dxa"/>
            <w:tcBorders>
              <w:top w:val="single" w:sz="6" w:space="0" w:color="auto"/>
              <w:left w:val="single" w:sz="6" w:space="0" w:color="auto"/>
              <w:bottom w:val="single" w:sz="6" w:space="0" w:color="auto"/>
              <w:right w:val="single" w:sz="6" w:space="0" w:color="auto"/>
            </w:tcBorders>
          </w:tcPr>
          <w:p w14:paraId="71F37B3F"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s-ES_tradnl" w:eastAsia="es-ES"/>
              </w:rPr>
            </w:pPr>
          </w:p>
        </w:tc>
      </w:tr>
      <w:tr w:rsidR="004C4DAE" w:rsidRPr="006A2B4B" w14:paraId="529CA208" w14:textId="77777777" w:rsidTr="00F23899">
        <w:trPr>
          <w:trHeight w:val="442"/>
        </w:trPr>
        <w:tc>
          <w:tcPr>
            <w:tcW w:w="1941" w:type="dxa"/>
            <w:tcBorders>
              <w:top w:val="single" w:sz="6" w:space="0" w:color="auto"/>
              <w:left w:val="single" w:sz="6" w:space="0" w:color="auto"/>
              <w:bottom w:val="single" w:sz="6" w:space="0" w:color="auto"/>
              <w:right w:val="single" w:sz="6" w:space="0" w:color="auto"/>
            </w:tcBorders>
            <w:hideMark/>
          </w:tcPr>
          <w:p w14:paraId="464E2039"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s-ES_tradnl" w:eastAsia="es-ES"/>
              </w:rPr>
            </w:pPr>
            <w:r w:rsidRPr="006A2B4B">
              <w:rPr>
                <w:rFonts w:ascii="Times New Roman" w:eastAsia="Times New Roman" w:hAnsi="Times New Roman" w:cs="Times New Roman"/>
                <w:b/>
                <w:sz w:val="20"/>
                <w:szCs w:val="20"/>
                <w:lang w:val="es-ES_tradnl" w:eastAsia="es-ES"/>
              </w:rPr>
              <w:t>Nombre del personal</w:t>
            </w:r>
          </w:p>
        </w:tc>
        <w:tc>
          <w:tcPr>
            <w:tcW w:w="1359" w:type="dxa"/>
            <w:tcBorders>
              <w:top w:val="single" w:sz="6" w:space="0" w:color="auto"/>
              <w:left w:val="single" w:sz="6" w:space="0" w:color="auto"/>
              <w:bottom w:val="single" w:sz="6" w:space="0" w:color="auto"/>
              <w:right w:val="single" w:sz="6" w:space="0" w:color="auto"/>
            </w:tcBorders>
            <w:hideMark/>
          </w:tcPr>
          <w:p w14:paraId="3E370286"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s-ES_tradnl" w:eastAsia="es-ES"/>
              </w:rPr>
            </w:pPr>
            <w:r w:rsidRPr="006A2B4B">
              <w:rPr>
                <w:rFonts w:ascii="Times New Roman" w:eastAsia="Times New Roman" w:hAnsi="Times New Roman" w:cs="Times New Roman"/>
                <w:b/>
                <w:sz w:val="20"/>
                <w:szCs w:val="20"/>
                <w:lang w:val="es-ES_tradnl" w:eastAsia="es-ES"/>
              </w:rPr>
              <w:t>Firma</w:t>
            </w:r>
          </w:p>
        </w:tc>
        <w:tc>
          <w:tcPr>
            <w:tcW w:w="1941" w:type="dxa"/>
            <w:tcBorders>
              <w:top w:val="single" w:sz="6" w:space="0" w:color="auto"/>
              <w:left w:val="single" w:sz="6" w:space="0" w:color="auto"/>
              <w:bottom w:val="single" w:sz="6" w:space="0" w:color="auto"/>
              <w:right w:val="single" w:sz="6" w:space="0" w:color="auto"/>
            </w:tcBorders>
            <w:hideMark/>
          </w:tcPr>
          <w:p w14:paraId="5F68A405"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s-ES_tradnl" w:eastAsia="es-ES"/>
              </w:rPr>
            </w:pPr>
            <w:r w:rsidRPr="006A2B4B">
              <w:rPr>
                <w:rFonts w:ascii="Times New Roman" w:eastAsia="Times New Roman" w:hAnsi="Times New Roman" w:cs="Times New Roman"/>
                <w:b/>
                <w:sz w:val="20"/>
                <w:szCs w:val="20"/>
                <w:lang w:val="es-ES_tradnl" w:eastAsia="es-ES"/>
              </w:rPr>
              <w:t>Área de Especialidad</w:t>
            </w:r>
          </w:p>
        </w:tc>
        <w:tc>
          <w:tcPr>
            <w:tcW w:w="1941" w:type="dxa"/>
            <w:tcBorders>
              <w:top w:val="single" w:sz="6" w:space="0" w:color="auto"/>
              <w:left w:val="single" w:sz="6" w:space="0" w:color="auto"/>
              <w:bottom w:val="single" w:sz="6" w:space="0" w:color="auto"/>
              <w:right w:val="single" w:sz="6" w:space="0" w:color="auto"/>
            </w:tcBorders>
            <w:hideMark/>
          </w:tcPr>
          <w:p w14:paraId="4C694FBF"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s-ES_tradnl" w:eastAsia="es-ES"/>
              </w:rPr>
            </w:pPr>
            <w:r w:rsidRPr="006A2B4B">
              <w:rPr>
                <w:rFonts w:ascii="Times New Roman" w:eastAsia="Times New Roman" w:hAnsi="Times New Roman" w:cs="Times New Roman"/>
                <w:b/>
                <w:sz w:val="20"/>
                <w:szCs w:val="20"/>
                <w:lang w:val="es-ES_tradnl" w:eastAsia="es-ES"/>
              </w:rPr>
              <w:t>Cargo asignado</w:t>
            </w:r>
          </w:p>
        </w:tc>
        <w:tc>
          <w:tcPr>
            <w:tcW w:w="1890" w:type="dxa"/>
            <w:tcBorders>
              <w:top w:val="single" w:sz="6" w:space="0" w:color="auto"/>
              <w:left w:val="single" w:sz="6" w:space="0" w:color="auto"/>
              <w:bottom w:val="single" w:sz="6" w:space="0" w:color="auto"/>
              <w:right w:val="single" w:sz="6" w:space="0" w:color="auto"/>
            </w:tcBorders>
            <w:hideMark/>
          </w:tcPr>
          <w:p w14:paraId="7F253CDB"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s-ES_tradnl" w:eastAsia="es-ES"/>
              </w:rPr>
            </w:pPr>
            <w:r w:rsidRPr="006A2B4B">
              <w:rPr>
                <w:rFonts w:ascii="Times New Roman" w:eastAsia="Times New Roman" w:hAnsi="Times New Roman" w:cs="Times New Roman"/>
                <w:b/>
                <w:sz w:val="20"/>
                <w:szCs w:val="20"/>
                <w:lang w:val="es-ES_tradnl" w:eastAsia="es-ES"/>
              </w:rPr>
              <w:t>Actividad asignada</w:t>
            </w:r>
          </w:p>
        </w:tc>
      </w:tr>
      <w:tr w:rsidR="004C4DAE" w:rsidRPr="006A2B4B" w14:paraId="3F3AA92B" w14:textId="77777777" w:rsidTr="00F23899">
        <w:trPr>
          <w:trHeight w:val="328"/>
        </w:trPr>
        <w:tc>
          <w:tcPr>
            <w:tcW w:w="1941" w:type="dxa"/>
            <w:tcBorders>
              <w:top w:val="single" w:sz="6" w:space="0" w:color="auto"/>
              <w:left w:val="single" w:sz="6" w:space="0" w:color="auto"/>
              <w:bottom w:val="single" w:sz="6" w:space="0" w:color="auto"/>
              <w:right w:val="single" w:sz="6" w:space="0" w:color="auto"/>
            </w:tcBorders>
          </w:tcPr>
          <w:p w14:paraId="5E00EC23"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646FF5BF"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363383F8"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715A83ED"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890" w:type="dxa"/>
            <w:tcBorders>
              <w:top w:val="single" w:sz="6" w:space="0" w:color="auto"/>
              <w:left w:val="single" w:sz="6" w:space="0" w:color="auto"/>
              <w:bottom w:val="single" w:sz="6" w:space="0" w:color="auto"/>
              <w:right w:val="single" w:sz="6" w:space="0" w:color="auto"/>
            </w:tcBorders>
          </w:tcPr>
          <w:p w14:paraId="38841C33"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r>
      <w:tr w:rsidR="004C4DAE" w:rsidRPr="006A2B4B" w14:paraId="3C8408F4" w14:textId="77777777" w:rsidTr="00F23899">
        <w:trPr>
          <w:trHeight w:val="328"/>
        </w:trPr>
        <w:tc>
          <w:tcPr>
            <w:tcW w:w="1941" w:type="dxa"/>
            <w:tcBorders>
              <w:top w:val="single" w:sz="6" w:space="0" w:color="auto"/>
              <w:left w:val="single" w:sz="6" w:space="0" w:color="auto"/>
              <w:bottom w:val="single" w:sz="6" w:space="0" w:color="auto"/>
              <w:right w:val="single" w:sz="6" w:space="0" w:color="auto"/>
            </w:tcBorders>
          </w:tcPr>
          <w:p w14:paraId="4878ABE4"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5867186D"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0620FC32"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3A77C189"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890" w:type="dxa"/>
            <w:tcBorders>
              <w:top w:val="single" w:sz="6" w:space="0" w:color="auto"/>
              <w:left w:val="single" w:sz="6" w:space="0" w:color="auto"/>
              <w:bottom w:val="single" w:sz="6" w:space="0" w:color="auto"/>
              <w:right w:val="single" w:sz="6" w:space="0" w:color="auto"/>
            </w:tcBorders>
          </w:tcPr>
          <w:p w14:paraId="1F488787"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r>
      <w:tr w:rsidR="004C4DAE" w:rsidRPr="006A2B4B" w14:paraId="783E160D" w14:textId="77777777" w:rsidTr="00F23899">
        <w:trPr>
          <w:trHeight w:val="328"/>
        </w:trPr>
        <w:tc>
          <w:tcPr>
            <w:tcW w:w="1941" w:type="dxa"/>
            <w:tcBorders>
              <w:top w:val="single" w:sz="6" w:space="0" w:color="auto"/>
              <w:left w:val="single" w:sz="6" w:space="0" w:color="auto"/>
              <w:bottom w:val="single" w:sz="6" w:space="0" w:color="auto"/>
              <w:right w:val="single" w:sz="6" w:space="0" w:color="auto"/>
            </w:tcBorders>
          </w:tcPr>
          <w:p w14:paraId="30585A59"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488EDCC7"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2BB88CF8"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6204D54B"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890" w:type="dxa"/>
            <w:tcBorders>
              <w:top w:val="single" w:sz="6" w:space="0" w:color="auto"/>
              <w:left w:val="single" w:sz="6" w:space="0" w:color="auto"/>
              <w:bottom w:val="single" w:sz="6" w:space="0" w:color="auto"/>
              <w:right w:val="single" w:sz="6" w:space="0" w:color="auto"/>
            </w:tcBorders>
          </w:tcPr>
          <w:p w14:paraId="6E7777DC"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r>
      <w:tr w:rsidR="004C4DAE" w:rsidRPr="006A2B4B" w14:paraId="2EB92DFD" w14:textId="77777777" w:rsidTr="00F23899">
        <w:trPr>
          <w:trHeight w:val="328"/>
        </w:trPr>
        <w:tc>
          <w:tcPr>
            <w:tcW w:w="1941" w:type="dxa"/>
            <w:tcBorders>
              <w:top w:val="single" w:sz="6" w:space="0" w:color="auto"/>
              <w:left w:val="single" w:sz="6" w:space="0" w:color="auto"/>
              <w:bottom w:val="single" w:sz="6" w:space="0" w:color="auto"/>
              <w:right w:val="single" w:sz="6" w:space="0" w:color="auto"/>
            </w:tcBorders>
          </w:tcPr>
          <w:p w14:paraId="00E0D68E"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4C93B35E"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5954F650"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2B7A4636"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890" w:type="dxa"/>
            <w:tcBorders>
              <w:top w:val="single" w:sz="6" w:space="0" w:color="auto"/>
              <w:left w:val="single" w:sz="6" w:space="0" w:color="auto"/>
              <w:bottom w:val="single" w:sz="6" w:space="0" w:color="auto"/>
              <w:right w:val="single" w:sz="6" w:space="0" w:color="auto"/>
            </w:tcBorders>
          </w:tcPr>
          <w:p w14:paraId="0CE455B8"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r>
      <w:tr w:rsidR="004C4DAE" w:rsidRPr="006A2B4B" w14:paraId="29F1B6E4" w14:textId="77777777" w:rsidTr="00F23899">
        <w:trPr>
          <w:trHeight w:val="328"/>
        </w:trPr>
        <w:tc>
          <w:tcPr>
            <w:tcW w:w="1941" w:type="dxa"/>
            <w:tcBorders>
              <w:top w:val="single" w:sz="6" w:space="0" w:color="auto"/>
              <w:left w:val="single" w:sz="6" w:space="0" w:color="auto"/>
              <w:bottom w:val="single" w:sz="6" w:space="0" w:color="auto"/>
              <w:right w:val="single" w:sz="6" w:space="0" w:color="auto"/>
            </w:tcBorders>
          </w:tcPr>
          <w:p w14:paraId="11261AF4"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7DE4C686"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4CA0F23F"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557A468F"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890" w:type="dxa"/>
            <w:tcBorders>
              <w:top w:val="single" w:sz="6" w:space="0" w:color="auto"/>
              <w:left w:val="single" w:sz="6" w:space="0" w:color="auto"/>
              <w:bottom w:val="single" w:sz="6" w:space="0" w:color="auto"/>
              <w:right w:val="single" w:sz="6" w:space="0" w:color="auto"/>
            </w:tcBorders>
          </w:tcPr>
          <w:p w14:paraId="4EF1B676"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r>
      <w:tr w:rsidR="004C4DAE" w:rsidRPr="006A2B4B" w14:paraId="4D6A8149" w14:textId="77777777" w:rsidTr="00F23899">
        <w:trPr>
          <w:trHeight w:val="328"/>
        </w:trPr>
        <w:tc>
          <w:tcPr>
            <w:tcW w:w="1941" w:type="dxa"/>
            <w:tcBorders>
              <w:top w:val="single" w:sz="6" w:space="0" w:color="auto"/>
              <w:left w:val="single" w:sz="6" w:space="0" w:color="auto"/>
              <w:bottom w:val="single" w:sz="6" w:space="0" w:color="auto"/>
              <w:right w:val="single" w:sz="6" w:space="0" w:color="auto"/>
            </w:tcBorders>
          </w:tcPr>
          <w:p w14:paraId="3902237E"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22186A5F"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1DB590EF"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5985F32B"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890" w:type="dxa"/>
            <w:tcBorders>
              <w:top w:val="single" w:sz="6" w:space="0" w:color="auto"/>
              <w:left w:val="single" w:sz="6" w:space="0" w:color="auto"/>
              <w:bottom w:val="single" w:sz="6" w:space="0" w:color="auto"/>
              <w:right w:val="single" w:sz="6" w:space="0" w:color="auto"/>
            </w:tcBorders>
          </w:tcPr>
          <w:p w14:paraId="02CEAA5E"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r>
    </w:tbl>
    <w:p w14:paraId="09EE9CA6"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
          <w:sz w:val="16"/>
          <w:szCs w:val="16"/>
          <w:lang w:val="es-ES_tradnl" w:eastAsia="es-ES"/>
        </w:rPr>
      </w:pPr>
    </w:p>
    <w:p w14:paraId="21FC4F98"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
          <w:sz w:val="16"/>
          <w:szCs w:val="16"/>
          <w:lang w:val="es-ES_tradnl" w:eastAsia="es-ES"/>
        </w:rPr>
      </w:pPr>
    </w:p>
    <w:p w14:paraId="6786320A" w14:textId="77777777" w:rsidR="004C4DAE" w:rsidRPr="008B1231" w:rsidRDefault="004C4DAE" w:rsidP="004C4DAE">
      <w:pPr>
        <w:overflowPunct w:val="0"/>
        <w:autoSpaceDE w:val="0"/>
        <w:autoSpaceDN w:val="0"/>
        <w:adjustRightInd w:val="0"/>
        <w:spacing w:after="0" w:line="240" w:lineRule="auto"/>
        <w:ind w:left="2700" w:hanging="2700"/>
        <w:jc w:val="center"/>
        <w:textAlignment w:val="baseline"/>
        <w:rPr>
          <w:rFonts w:ascii="Times New Roman" w:eastAsia="Times New Roman" w:hAnsi="Times New Roman" w:cs="Times New Roman"/>
          <w:b/>
          <w:smallCaps/>
          <w:sz w:val="16"/>
          <w:szCs w:val="16"/>
          <w:lang w:val="es-ES_tradnl" w:eastAsia="es-ES"/>
        </w:rPr>
      </w:pPr>
      <w:r w:rsidRPr="008B1231">
        <w:rPr>
          <w:rFonts w:ascii="Times New Roman" w:eastAsia="Times New Roman" w:hAnsi="Times New Roman" w:cs="Times New Roman"/>
          <w:b/>
          <w:smallCaps/>
          <w:sz w:val="16"/>
          <w:szCs w:val="16"/>
          <w:lang w:val="es-ES_tradnl" w:eastAsia="es-ES"/>
        </w:rPr>
        <w:br w:type="page"/>
      </w:r>
    </w:p>
    <w:p w14:paraId="787689F2" w14:textId="5D6A6BF1" w:rsidR="000928BC" w:rsidRPr="00F23899" w:rsidRDefault="000928BC" w:rsidP="000928BC">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after="0" w:line="360" w:lineRule="atLeast"/>
        <w:jc w:val="center"/>
        <w:textAlignment w:val="baseline"/>
        <w:rPr>
          <w:rFonts w:ascii="Times New Roman" w:eastAsia="Times New Roman" w:hAnsi="Times New Roman" w:cs="Times New Roman"/>
          <w:b/>
          <w:iCs/>
          <w:color w:val="FFFFFF" w:themeColor="background1"/>
          <w:sz w:val="20"/>
          <w:szCs w:val="20"/>
          <w:highlight w:val="black"/>
          <w:lang w:val="es-ES" w:eastAsia="es-ES"/>
        </w:rPr>
      </w:pPr>
      <w:r w:rsidRPr="00F23899">
        <w:rPr>
          <w:rFonts w:ascii="Times New Roman" w:eastAsia="Times New Roman" w:hAnsi="Times New Roman" w:cs="Times New Roman"/>
          <w:b/>
          <w:iCs/>
          <w:color w:val="FFFFFF" w:themeColor="background1"/>
          <w:sz w:val="20"/>
          <w:szCs w:val="20"/>
          <w:highlight w:val="black"/>
          <w:lang w:val="es-ES" w:eastAsia="es-ES"/>
        </w:rPr>
        <w:lastRenderedPageBreak/>
        <w:t xml:space="preserve">FORMULARIO </w:t>
      </w:r>
      <w:r>
        <w:rPr>
          <w:rFonts w:ascii="Times New Roman" w:eastAsia="Times New Roman" w:hAnsi="Times New Roman" w:cs="Times New Roman"/>
          <w:b/>
          <w:iCs/>
          <w:color w:val="FFFFFF" w:themeColor="background1"/>
          <w:sz w:val="20"/>
          <w:szCs w:val="20"/>
          <w:highlight w:val="black"/>
          <w:lang w:val="es-ES" w:eastAsia="es-ES"/>
        </w:rPr>
        <w:t xml:space="preserve">N° </w:t>
      </w:r>
      <w:r w:rsidR="00937D51">
        <w:rPr>
          <w:rFonts w:ascii="Times New Roman" w:eastAsia="Times New Roman" w:hAnsi="Times New Roman" w:cs="Times New Roman"/>
          <w:b/>
          <w:iCs/>
          <w:color w:val="FFFFFF" w:themeColor="background1"/>
          <w:sz w:val="20"/>
          <w:szCs w:val="20"/>
          <w:highlight w:val="black"/>
          <w:lang w:val="es-ES" w:eastAsia="es-ES"/>
        </w:rPr>
        <w:t>6</w:t>
      </w:r>
    </w:p>
    <w:p w14:paraId="2711EE0C" w14:textId="77777777" w:rsidR="006A2B4B" w:rsidRDefault="006A2B4B"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16"/>
          <w:szCs w:val="16"/>
          <w:lang w:val="es-ES_tradnl" w:eastAsia="es-ES"/>
        </w:rPr>
      </w:pPr>
    </w:p>
    <w:p w14:paraId="2A905669" w14:textId="77777777" w:rsidR="006A2B4B" w:rsidRDefault="006A2B4B"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16"/>
          <w:szCs w:val="16"/>
          <w:lang w:val="es-ES_tradnl" w:eastAsia="es-ES"/>
        </w:rPr>
      </w:pPr>
    </w:p>
    <w:p w14:paraId="3BACD54A" w14:textId="64A860A4" w:rsidR="004C4DAE" w:rsidRPr="008B1231" w:rsidRDefault="004C4DAE"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16"/>
          <w:szCs w:val="16"/>
          <w:lang w:val="es-ES_tradnl" w:eastAsia="es-ES"/>
        </w:rPr>
      </w:pPr>
      <w:r w:rsidRPr="006A2B4B">
        <w:rPr>
          <w:rFonts w:ascii="Times New Roman" w:eastAsia="Times New Roman" w:hAnsi="Times New Roman" w:cs="Times New Roman"/>
          <w:b/>
          <w:bCs/>
          <w:sz w:val="16"/>
          <w:szCs w:val="16"/>
          <w:lang w:val="es-ES_tradnl" w:eastAsia="es-ES"/>
        </w:rPr>
        <w:t>CURRÍCULO DEL PERSONAL PROFESIONAL PROPUESTO</w:t>
      </w:r>
    </w:p>
    <w:p w14:paraId="707F5BD6" w14:textId="77777777" w:rsidR="004C4DAE" w:rsidRPr="008B1231" w:rsidRDefault="004C4DAE"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16"/>
          <w:szCs w:val="16"/>
          <w:lang w:val="es-ES_tradnl" w:eastAsia="es-ES"/>
        </w:rPr>
      </w:pPr>
    </w:p>
    <w:p w14:paraId="60F3066B"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Cs/>
          <w:i/>
          <w:iCs/>
          <w:sz w:val="16"/>
          <w:szCs w:val="16"/>
          <w:lang w:val="es-ES_tradnl" w:eastAsia="es-ES"/>
        </w:rPr>
      </w:pPr>
      <w:r w:rsidRPr="008B1231">
        <w:rPr>
          <w:rFonts w:ascii="Times New Roman" w:eastAsia="Times New Roman" w:hAnsi="Times New Roman" w:cs="Times New Roman"/>
          <w:b/>
          <w:sz w:val="16"/>
          <w:szCs w:val="16"/>
          <w:lang w:val="es-ES_tradnl" w:eastAsia="es-ES"/>
        </w:rPr>
        <w:t>1.  Cargo propuesto [</w:t>
      </w:r>
      <w:r w:rsidRPr="008B1231">
        <w:rPr>
          <w:rFonts w:ascii="Times New Roman" w:eastAsia="Times New Roman" w:hAnsi="Times New Roman" w:cs="Times New Roman"/>
          <w:bCs/>
          <w:i/>
          <w:iCs/>
          <w:sz w:val="16"/>
          <w:szCs w:val="16"/>
          <w:lang w:val="es-ES_tradnl" w:eastAsia="es-ES"/>
        </w:rPr>
        <w:t xml:space="preserve">solamente un candidato deberá ser nominado para cada posición]: </w:t>
      </w:r>
    </w:p>
    <w:p w14:paraId="664A2371"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453E8775"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0ADF7271"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i/>
          <w:iCs/>
          <w:sz w:val="16"/>
          <w:szCs w:val="16"/>
          <w:lang w:val="es-ES_tradnl" w:eastAsia="es-ES"/>
        </w:rPr>
      </w:pPr>
      <w:r w:rsidRPr="008B1231">
        <w:rPr>
          <w:rFonts w:ascii="Times New Roman" w:eastAsia="Times New Roman" w:hAnsi="Times New Roman" w:cs="Times New Roman"/>
          <w:b/>
          <w:bCs/>
          <w:sz w:val="16"/>
          <w:szCs w:val="16"/>
          <w:lang w:val="es-ES_tradnl" w:eastAsia="es-ES"/>
        </w:rPr>
        <w:t>2.  Nombre de la firma:</w:t>
      </w:r>
      <w:r w:rsidRPr="008B1231">
        <w:rPr>
          <w:rFonts w:ascii="Times New Roman" w:eastAsia="Times New Roman" w:hAnsi="Times New Roman" w:cs="Times New Roman"/>
          <w:sz w:val="16"/>
          <w:szCs w:val="16"/>
          <w:lang w:val="es-ES_tradnl" w:eastAsia="es-ES"/>
        </w:rPr>
        <w:t xml:space="preserve"> </w:t>
      </w:r>
      <w:r w:rsidRPr="008B1231">
        <w:rPr>
          <w:rFonts w:ascii="Times New Roman" w:eastAsia="Times New Roman" w:hAnsi="Times New Roman" w:cs="Times New Roman"/>
          <w:i/>
          <w:iCs/>
          <w:sz w:val="16"/>
          <w:szCs w:val="16"/>
          <w:lang w:val="es-ES_tradnl" w:eastAsia="es-ES"/>
        </w:rPr>
        <w:t>[inserte el nombre de la firma que propone al candidato]:</w:t>
      </w:r>
    </w:p>
    <w:p w14:paraId="393611D9"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______________________________________________________________________</w:t>
      </w:r>
    </w:p>
    <w:p w14:paraId="6A577F88"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39C46C1C"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bCs/>
          <w:sz w:val="16"/>
          <w:szCs w:val="16"/>
          <w:lang w:val="es-ES_tradnl" w:eastAsia="es-ES"/>
        </w:rPr>
        <w:t>3.  Nombre del individuo:</w:t>
      </w:r>
      <w:r w:rsidRPr="008B1231">
        <w:rPr>
          <w:rFonts w:ascii="Times New Roman" w:eastAsia="Times New Roman" w:hAnsi="Times New Roman" w:cs="Times New Roman"/>
          <w:sz w:val="16"/>
          <w:szCs w:val="16"/>
          <w:lang w:val="es-ES_tradnl" w:eastAsia="es-ES"/>
        </w:rPr>
        <w:t xml:space="preserve"> </w:t>
      </w:r>
      <w:r w:rsidRPr="008B1231">
        <w:rPr>
          <w:rFonts w:ascii="Times New Roman" w:eastAsia="Times New Roman" w:hAnsi="Times New Roman" w:cs="Times New Roman"/>
          <w:i/>
          <w:iCs/>
          <w:sz w:val="16"/>
          <w:szCs w:val="16"/>
          <w:lang w:val="es-ES_tradnl" w:eastAsia="es-ES"/>
        </w:rPr>
        <w:t xml:space="preserve">[inserte el nombre completo]: </w:t>
      </w: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3F7430A2"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p>
    <w:p w14:paraId="677A951C"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bCs/>
          <w:sz w:val="16"/>
          <w:szCs w:val="16"/>
          <w:lang w:val="es-ES_tradnl" w:eastAsia="es-ES"/>
        </w:rPr>
        <w:t>4.  Fecha de nacimiento:</w:t>
      </w:r>
      <w:r w:rsidRPr="008B1231">
        <w:rPr>
          <w:rFonts w:ascii="Times New Roman" w:eastAsia="Times New Roman" w:hAnsi="Times New Roman" w:cs="Times New Roman"/>
          <w:sz w:val="16"/>
          <w:szCs w:val="16"/>
          <w:lang w:val="es-ES_tradnl" w:eastAsia="es-ES"/>
        </w:rPr>
        <w:t xml:space="preserve"> ____________________ Nacionalidad:  _________________</w:t>
      </w:r>
    </w:p>
    <w:p w14:paraId="64B74057"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652C3C65"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sz w:val="16"/>
          <w:szCs w:val="16"/>
          <w:lang w:val="es-ES_tradnl" w:eastAsia="es-ES"/>
        </w:rPr>
        <w:t xml:space="preserve">5.  Educación: </w:t>
      </w:r>
      <w:r w:rsidRPr="008B1231">
        <w:rPr>
          <w:rFonts w:ascii="Times New Roman" w:eastAsia="Times New Roman" w:hAnsi="Times New Roman" w:cs="Times New Roman"/>
          <w:sz w:val="16"/>
          <w:szCs w:val="16"/>
          <w:lang w:val="es-ES_tradnl" w:eastAsia="es-ES"/>
        </w:rPr>
        <w:t>[</w:t>
      </w:r>
      <w:r w:rsidRPr="008B1231">
        <w:rPr>
          <w:rFonts w:ascii="Times New Roman" w:eastAsia="Times New Roman" w:hAnsi="Times New Roman" w:cs="Times New Roman"/>
          <w:i/>
          <w:sz w:val="16"/>
          <w:szCs w:val="16"/>
          <w:lang w:val="es-ES_tradnl" w:eastAsia="es-ES"/>
        </w:rPr>
        <w:t>Indicar los nombres de las universidades y otros estudios especializados del individuo, dando los nombres de las instituciones, grados obtenidos y las fechas en que los obtuvo.</w:t>
      </w:r>
      <w:r w:rsidRPr="008B1231">
        <w:rPr>
          <w:rFonts w:ascii="Times New Roman" w:eastAsia="Times New Roman" w:hAnsi="Times New Roman" w:cs="Times New Roman"/>
          <w:sz w:val="16"/>
          <w:szCs w:val="16"/>
          <w:lang w:val="es-ES_tradnl" w:eastAsia="es-ES"/>
        </w:rPr>
        <w:t xml:space="preserve">]  </w:t>
      </w:r>
    </w:p>
    <w:p w14:paraId="6D15D305"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p>
    <w:p w14:paraId="24F55080" w14:textId="4622D25F"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bCs/>
          <w:sz w:val="16"/>
          <w:szCs w:val="16"/>
          <w:lang w:val="es-ES_tradnl" w:eastAsia="es-ES"/>
        </w:rPr>
        <w:t>6.  Asociaciones profesionales a las que pertenece:</w:t>
      </w:r>
      <w:r w:rsidRPr="008B1231">
        <w:rPr>
          <w:rFonts w:ascii="Times New Roman" w:eastAsia="Times New Roman" w:hAnsi="Times New Roman" w:cs="Times New Roman"/>
          <w:sz w:val="16"/>
          <w:szCs w:val="16"/>
          <w:lang w:val="es-ES_tradnl" w:eastAsia="es-ES"/>
        </w:rPr>
        <w:t xml:space="preserve"> ____________________________________________________________________________________________________</w:t>
      </w:r>
    </w:p>
    <w:p w14:paraId="721E0275"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p>
    <w:p w14:paraId="0451390B"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bCs/>
          <w:sz w:val="16"/>
          <w:szCs w:val="16"/>
          <w:lang w:val="es-ES_tradnl" w:eastAsia="es-ES"/>
        </w:rPr>
        <w:t>7.  Otras especialidades</w:t>
      </w:r>
      <w:r w:rsidRPr="008B1231">
        <w:rPr>
          <w:rFonts w:ascii="Times New Roman" w:eastAsia="Times New Roman" w:hAnsi="Times New Roman" w:cs="Times New Roman"/>
          <w:sz w:val="16"/>
          <w:szCs w:val="16"/>
          <w:lang w:val="es-ES_tradnl" w:eastAsia="es-ES"/>
        </w:rPr>
        <w:t xml:space="preserve"> </w:t>
      </w:r>
      <w:r w:rsidRPr="008B1231">
        <w:rPr>
          <w:rFonts w:ascii="Times New Roman" w:eastAsia="Times New Roman" w:hAnsi="Times New Roman" w:cs="Times New Roman"/>
          <w:i/>
          <w:iCs/>
          <w:sz w:val="16"/>
          <w:szCs w:val="16"/>
          <w:lang w:val="es-ES_tradnl" w:eastAsia="es-ES"/>
        </w:rPr>
        <w:t xml:space="preserve">[Indicar otros estudios significativos después de haber obtenido los grados indicados en el 5 – Dónde obtuvo la educación]: </w:t>
      </w: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3B061C42"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br/>
      </w:r>
      <w:r w:rsidRPr="008B1231">
        <w:rPr>
          <w:rFonts w:ascii="Times New Roman" w:eastAsia="Times New Roman" w:hAnsi="Times New Roman" w:cs="Times New Roman"/>
          <w:b/>
          <w:bCs/>
          <w:sz w:val="16"/>
          <w:szCs w:val="16"/>
          <w:lang w:val="es-ES_tradnl" w:eastAsia="es-ES"/>
        </w:rPr>
        <w:t>8.  Países donde tiene experiencia de trabajo:</w:t>
      </w:r>
      <w:r w:rsidRPr="008B1231">
        <w:rPr>
          <w:rFonts w:ascii="Times New Roman" w:eastAsia="Times New Roman" w:hAnsi="Times New Roman" w:cs="Times New Roman"/>
          <w:sz w:val="16"/>
          <w:szCs w:val="16"/>
          <w:lang w:val="es-ES_tradnl" w:eastAsia="es-ES"/>
        </w:rPr>
        <w:t xml:space="preserve"> </w:t>
      </w:r>
      <w:r w:rsidRPr="008B1231">
        <w:rPr>
          <w:rFonts w:ascii="Times New Roman" w:eastAsia="Times New Roman" w:hAnsi="Times New Roman" w:cs="Times New Roman"/>
          <w:i/>
          <w:iCs/>
          <w:sz w:val="16"/>
          <w:szCs w:val="16"/>
          <w:lang w:val="es-ES_tradnl" w:eastAsia="es-ES"/>
        </w:rPr>
        <w:t xml:space="preserve">[ Enumere los países donde el individuo ha trabajado en los últimos diez años]: </w:t>
      </w: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7476F1D4"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12285AC3"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bCs/>
          <w:sz w:val="16"/>
          <w:szCs w:val="16"/>
          <w:lang w:val="es-ES_tradnl" w:eastAsia="es-ES"/>
        </w:rPr>
        <w:t>9. Idiomas</w:t>
      </w:r>
      <w:r w:rsidRPr="008B1231">
        <w:rPr>
          <w:rFonts w:ascii="Times New Roman" w:eastAsia="Times New Roman" w:hAnsi="Times New Roman" w:cs="Times New Roman"/>
          <w:sz w:val="16"/>
          <w:szCs w:val="16"/>
          <w:lang w:val="es-ES_tradnl" w:eastAsia="es-ES"/>
        </w:rPr>
        <w:t xml:space="preserve"> </w:t>
      </w:r>
      <w:r w:rsidRPr="008B1231">
        <w:rPr>
          <w:rFonts w:ascii="Times New Roman" w:eastAsia="Times New Roman" w:hAnsi="Times New Roman" w:cs="Times New Roman"/>
          <w:i/>
          <w:iCs/>
          <w:sz w:val="16"/>
          <w:szCs w:val="16"/>
          <w:lang w:val="es-ES_tradnl" w:eastAsia="es-ES"/>
        </w:rPr>
        <w:t xml:space="preserve">[Para cada idioma indique el grado de competencia: bueno, regular, pobre,  en hablarlo, leerlo y escribirlo]: </w:t>
      </w: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312EB159"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67567A3F"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7B9CB7B2"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46402EAF"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i/>
          <w:iCs/>
          <w:sz w:val="16"/>
          <w:szCs w:val="16"/>
          <w:lang w:val="es-ES_tradnl" w:eastAsia="es-ES"/>
        </w:rPr>
      </w:pPr>
      <w:r w:rsidRPr="008B1231">
        <w:rPr>
          <w:rFonts w:ascii="Times New Roman" w:eastAsia="Times New Roman" w:hAnsi="Times New Roman" w:cs="Times New Roman"/>
          <w:b/>
          <w:bCs/>
          <w:sz w:val="16"/>
          <w:szCs w:val="16"/>
          <w:lang w:val="es-ES_tradnl" w:eastAsia="es-ES"/>
        </w:rPr>
        <w:t xml:space="preserve">10. Historia Laboral </w:t>
      </w:r>
      <w:r w:rsidRPr="008B1231">
        <w:rPr>
          <w:rFonts w:ascii="Times New Roman" w:eastAsia="Times New Roman" w:hAnsi="Times New Roman" w:cs="Times New Roman"/>
          <w:bCs/>
          <w:i/>
          <w:iCs/>
          <w:sz w:val="16"/>
          <w:szCs w:val="16"/>
          <w:lang w:val="es-ES_tradnl" w:eastAsia="es-ES"/>
        </w:rPr>
        <w:t>[</w:t>
      </w:r>
      <w:r w:rsidRPr="008B1231">
        <w:rPr>
          <w:rFonts w:ascii="Times New Roman" w:eastAsia="Times New Roman" w:hAnsi="Times New Roman" w:cs="Times New Roman"/>
          <w:i/>
          <w:iCs/>
          <w:sz w:val="16"/>
          <w:szCs w:val="16"/>
          <w:lang w:val="es-ES_tradnl"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274BD5B4"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i/>
          <w:iCs/>
          <w:sz w:val="16"/>
          <w:szCs w:val="16"/>
          <w:lang w:val="es-ES_tradnl" w:eastAsia="es-ES"/>
        </w:rPr>
      </w:pPr>
    </w:p>
    <w:p w14:paraId="235223F9"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Desde [</w:t>
      </w:r>
      <w:r w:rsidRPr="008B1231">
        <w:rPr>
          <w:rFonts w:ascii="Times New Roman" w:eastAsia="Times New Roman" w:hAnsi="Times New Roman" w:cs="Times New Roman"/>
          <w:i/>
          <w:iCs/>
          <w:sz w:val="16"/>
          <w:szCs w:val="16"/>
          <w:lang w:val="es-ES_tradnl" w:eastAsia="es-ES"/>
        </w:rPr>
        <w:t xml:space="preserve">Año]: ____________ </w:t>
      </w:r>
      <w:r w:rsidRPr="008B1231">
        <w:rPr>
          <w:rFonts w:ascii="Times New Roman" w:eastAsia="Times New Roman" w:hAnsi="Times New Roman" w:cs="Times New Roman"/>
          <w:sz w:val="16"/>
          <w:szCs w:val="16"/>
          <w:lang w:val="es-ES_tradnl" w:eastAsia="es-ES"/>
        </w:rPr>
        <w:t>Hasta [</w:t>
      </w:r>
      <w:r w:rsidRPr="008B1231">
        <w:rPr>
          <w:rFonts w:ascii="Times New Roman" w:eastAsia="Times New Roman" w:hAnsi="Times New Roman" w:cs="Times New Roman"/>
          <w:i/>
          <w:iCs/>
          <w:sz w:val="16"/>
          <w:szCs w:val="16"/>
          <w:lang w:val="es-ES_tradnl" w:eastAsia="es-ES"/>
        </w:rPr>
        <w:t>Año</w:t>
      </w:r>
      <w:r w:rsidRPr="008B1231">
        <w:rPr>
          <w:rFonts w:ascii="Times New Roman" w:eastAsia="Times New Roman" w:hAnsi="Times New Roman" w:cs="Times New Roman"/>
          <w:sz w:val="16"/>
          <w:szCs w:val="16"/>
          <w:lang w:val="es-ES_tradnl" w:eastAsia="es-ES"/>
        </w:rPr>
        <w:t>]</w:t>
      </w:r>
      <w:r w:rsidRPr="008B1231">
        <w:rPr>
          <w:rFonts w:ascii="Times New Roman" w:eastAsia="Times New Roman" w:hAnsi="Times New Roman" w:cs="Times New Roman"/>
          <w:i/>
          <w:iCs/>
          <w:sz w:val="16"/>
          <w:szCs w:val="16"/>
          <w:lang w:val="es-ES_tradnl" w:eastAsia="es-ES"/>
        </w:rPr>
        <w:t xml:space="preserve"> </w:t>
      </w:r>
      <w:r w:rsidRPr="008B1231">
        <w:rPr>
          <w:rFonts w:ascii="Times New Roman" w:eastAsia="Times New Roman" w:hAnsi="Times New Roman" w:cs="Times New Roman"/>
          <w:sz w:val="16"/>
          <w:szCs w:val="16"/>
          <w:lang w:val="es-ES_tradnl" w:eastAsia="es-ES"/>
        </w:rPr>
        <w:t>____________</w:t>
      </w:r>
    </w:p>
    <w:p w14:paraId="213AC92C"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p>
    <w:p w14:paraId="67445BEC"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Empresa: ____________________________</w:t>
      </w:r>
    </w:p>
    <w:p w14:paraId="44875CC1"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p>
    <w:p w14:paraId="17FE20CC"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Cargos desempeñados:  ______________________________</w:t>
      </w:r>
    </w:p>
    <w:p w14:paraId="0B3CECEE"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p>
    <w:p w14:paraId="3B5A307E"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5688"/>
      </w:tblGrid>
      <w:tr w:rsidR="004C4DAE" w:rsidRPr="008B1231" w14:paraId="1FBC7949" w14:textId="77777777" w:rsidTr="00F23899">
        <w:tc>
          <w:tcPr>
            <w:tcW w:w="3168" w:type="dxa"/>
          </w:tcPr>
          <w:p w14:paraId="0E0316F0"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bookmarkStart w:id="20" w:name="_Toc166840747"/>
            <w:r w:rsidRPr="008B1231">
              <w:rPr>
                <w:rFonts w:ascii="Times New Roman" w:eastAsia="Times New Roman" w:hAnsi="Times New Roman" w:cs="Times New Roman"/>
                <w:b/>
                <w:bCs/>
                <w:sz w:val="16"/>
                <w:szCs w:val="16"/>
                <w:lang w:val="es-ES_tradnl" w:eastAsia="es-ES"/>
              </w:rPr>
              <w:t>11. Detalle de las actividades asignadas</w:t>
            </w:r>
            <w:bookmarkEnd w:id="20"/>
            <w:r w:rsidRPr="008B1231">
              <w:rPr>
                <w:rFonts w:ascii="Times New Roman" w:eastAsia="Times New Roman" w:hAnsi="Times New Roman" w:cs="Times New Roman"/>
                <w:b/>
                <w:bCs/>
                <w:sz w:val="16"/>
                <w:szCs w:val="16"/>
                <w:lang w:val="es-ES_tradnl" w:eastAsia="es-ES"/>
              </w:rPr>
              <w:t xml:space="preserve"> </w:t>
            </w:r>
          </w:p>
          <w:p w14:paraId="27939B67"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p>
          <w:p w14:paraId="64BD8A52"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i/>
                <w:iCs/>
                <w:sz w:val="16"/>
                <w:szCs w:val="16"/>
                <w:lang w:val="es-ES_tradnl" w:eastAsia="es-ES"/>
              </w:rPr>
            </w:pPr>
            <w:r w:rsidRPr="008B1231">
              <w:rPr>
                <w:rFonts w:ascii="Times New Roman" w:eastAsia="Times New Roman" w:hAnsi="Times New Roman" w:cs="Times New Roman"/>
                <w:i/>
                <w:iCs/>
                <w:sz w:val="16"/>
                <w:szCs w:val="16"/>
                <w:lang w:val="es-ES_tradnl" w:eastAsia="es-ES"/>
              </w:rPr>
              <w:t>[Enumere todas las tareas que desempeñará bajo este trabajo]</w:t>
            </w:r>
          </w:p>
        </w:tc>
        <w:tc>
          <w:tcPr>
            <w:tcW w:w="5688" w:type="dxa"/>
          </w:tcPr>
          <w:p w14:paraId="567045B4"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r w:rsidRPr="008B1231">
              <w:rPr>
                <w:rFonts w:ascii="Times New Roman" w:eastAsia="Times New Roman" w:hAnsi="Times New Roman" w:cs="Times New Roman"/>
                <w:b/>
                <w:bCs/>
                <w:sz w:val="16"/>
                <w:szCs w:val="16"/>
                <w:lang w:val="es-ES_tradnl" w:eastAsia="es-ES"/>
              </w:rPr>
              <w:t>12. Trabajos que ha realizado que mejor demuestran la capacidad para ejecutar las tareas asignadas</w:t>
            </w:r>
          </w:p>
          <w:p w14:paraId="2C2EE308"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p>
          <w:p w14:paraId="1DC87F2D"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i/>
                <w:iCs/>
                <w:sz w:val="16"/>
                <w:szCs w:val="16"/>
                <w:lang w:val="es-ES_tradnl" w:eastAsia="es-ES"/>
              </w:rPr>
            </w:pPr>
            <w:r w:rsidRPr="008B1231">
              <w:rPr>
                <w:rFonts w:ascii="Times New Roman" w:eastAsia="Times New Roman" w:hAnsi="Times New Roman" w:cs="Times New Roman"/>
                <w:b/>
                <w:bCs/>
                <w:sz w:val="16"/>
                <w:szCs w:val="16"/>
                <w:lang w:val="es-ES_tradnl" w:eastAsia="es-ES"/>
              </w:rPr>
              <w:t>[</w:t>
            </w:r>
            <w:r w:rsidRPr="008B1231">
              <w:rPr>
                <w:rFonts w:ascii="Times New Roman" w:eastAsia="Times New Roman" w:hAnsi="Times New Roman" w:cs="Times New Roman"/>
                <w:i/>
                <w:iCs/>
                <w:sz w:val="16"/>
                <w:szCs w:val="16"/>
                <w:lang w:val="es-ES_tradnl" w:eastAsia="es-ES"/>
              </w:rPr>
              <w:t>Entre todos los trabajos que el individuo ha desempeñado, complete la siguiente información para aquellos que mejor demuestran su capacidad para ejecutar las tareas enumeradas bajo el punto 11.]</w:t>
            </w:r>
          </w:p>
          <w:p w14:paraId="2FC3AFF3"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i/>
                <w:iCs/>
                <w:sz w:val="16"/>
                <w:szCs w:val="16"/>
                <w:lang w:val="es-ES_tradnl" w:eastAsia="es-ES"/>
              </w:rPr>
            </w:pPr>
          </w:p>
          <w:p w14:paraId="0141C583"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Nombre de la tarea o proyecto: ____________________</w:t>
            </w:r>
          </w:p>
          <w:p w14:paraId="5342E9F6"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Año:  ________________________________________</w:t>
            </w:r>
          </w:p>
          <w:p w14:paraId="49166520"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Lugar: _______________________________________</w:t>
            </w:r>
          </w:p>
          <w:p w14:paraId="7B324AFF"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Contratante: ___________________________________</w:t>
            </w:r>
          </w:p>
          <w:p w14:paraId="537418B0"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Principales características del proyecto: _____________</w:t>
            </w:r>
          </w:p>
          <w:p w14:paraId="27E4021D"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Actividades desempeñadas: ______________________</w:t>
            </w:r>
          </w:p>
          <w:p w14:paraId="7131D4C5"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tc>
      </w:tr>
    </w:tbl>
    <w:p w14:paraId="1C85B8C4"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510E0979"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p>
    <w:p w14:paraId="228E51BB"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b/>
          <w:bCs/>
          <w:sz w:val="16"/>
          <w:szCs w:val="16"/>
          <w:lang w:val="es-ES_tradnl" w:eastAsia="es-ES"/>
        </w:rPr>
      </w:pPr>
      <w:r w:rsidRPr="008B1231">
        <w:rPr>
          <w:rFonts w:ascii="Times New Roman" w:eastAsia="Times New Roman" w:hAnsi="Times New Roman" w:cs="Times New Roman"/>
          <w:b/>
          <w:bCs/>
          <w:sz w:val="16"/>
          <w:szCs w:val="16"/>
          <w:lang w:val="es-ES_tradnl" w:eastAsia="es-ES"/>
        </w:rPr>
        <w:t>13. Certificación:</w:t>
      </w:r>
    </w:p>
    <w:p w14:paraId="48E2468E"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b/>
          <w:bCs/>
          <w:sz w:val="16"/>
          <w:szCs w:val="16"/>
          <w:lang w:val="es-ES_tradnl" w:eastAsia="es-ES"/>
        </w:rPr>
      </w:pPr>
    </w:p>
    <w:p w14:paraId="2BB98456" w14:textId="77777777" w:rsidR="004C4DAE" w:rsidRPr="008B1231" w:rsidRDefault="004C4DAE" w:rsidP="004C4DAE">
      <w:pPr>
        <w:overflowPunct w:val="0"/>
        <w:autoSpaceDE w:val="0"/>
        <w:autoSpaceDN w:val="0"/>
        <w:adjustRightInd w:val="0"/>
        <w:spacing w:after="0" w:line="240" w:lineRule="auto"/>
        <w:ind w:right="-540"/>
        <w:jc w:val="both"/>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0716AD6A"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p>
    <w:p w14:paraId="0C076AA4" w14:textId="7B3CE4F5"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________________________________________________ Fecha: ________________</w:t>
      </w:r>
      <w:r w:rsidR="00FB525D">
        <w:rPr>
          <w:rFonts w:ascii="Times New Roman" w:eastAsia="Times New Roman" w:hAnsi="Times New Roman" w:cs="Times New Roman"/>
          <w:sz w:val="16"/>
          <w:szCs w:val="16"/>
          <w:lang w:val="es-ES_tradnl" w:eastAsia="es-ES"/>
        </w:rPr>
        <w:t>________________</w:t>
      </w:r>
      <w:r w:rsidRPr="008B1231">
        <w:rPr>
          <w:rFonts w:ascii="Times New Roman" w:eastAsia="Times New Roman" w:hAnsi="Times New Roman" w:cs="Times New Roman"/>
          <w:sz w:val="16"/>
          <w:szCs w:val="16"/>
          <w:lang w:val="es-ES_tradnl" w:eastAsia="es-ES"/>
        </w:rPr>
        <w:t>_</w:t>
      </w:r>
    </w:p>
    <w:p w14:paraId="1392D2B9"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i/>
          <w:sz w:val="16"/>
          <w:szCs w:val="16"/>
          <w:lang w:val="es-ES_tradnl" w:eastAsia="es-ES"/>
        </w:rPr>
      </w:pPr>
      <w:r w:rsidRPr="008B1231">
        <w:rPr>
          <w:rFonts w:ascii="Times New Roman" w:eastAsia="Times New Roman" w:hAnsi="Times New Roman" w:cs="Times New Roman"/>
          <w:i/>
          <w:sz w:val="16"/>
          <w:szCs w:val="16"/>
          <w:lang w:val="es-ES_tradnl" w:eastAsia="es-ES"/>
        </w:rPr>
        <w:t>[Firma del individuo o del representante autorizado del individuo]</w:t>
      </w:r>
      <w:r w:rsidRPr="008B1231">
        <w:rPr>
          <w:rFonts w:ascii="Times New Roman" w:eastAsia="Times New Roman" w:hAnsi="Times New Roman" w:cs="Times New Roman"/>
          <w:i/>
          <w:sz w:val="16"/>
          <w:szCs w:val="16"/>
          <w:lang w:val="es-ES_tradnl" w:eastAsia="es-ES"/>
        </w:rPr>
        <w:tab/>
      </w:r>
      <w:r w:rsidRPr="008B1231">
        <w:rPr>
          <w:rFonts w:ascii="Times New Roman" w:eastAsia="Times New Roman" w:hAnsi="Times New Roman" w:cs="Times New Roman"/>
          <w:i/>
          <w:sz w:val="16"/>
          <w:szCs w:val="16"/>
          <w:lang w:val="es-ES_tradnl" w:eastAsia="es-ES"/>
        </w:rPr>
        <w:tab/>
        <w:t xml:space="preserve">      Día / Mes / Año</w:t>
      </w:r>
    </w:p>
    <w:p w14:paraId="02AABF14"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i/>
          <w:sz w:val="16"/>
          <w:szCs w:val="16"/>
          <w:lang w:val="es-ES_tradnl" w:eastAsia="es-ES"/>
        </w:rPr>
      </w:pPr>
    </w:p>
    <w:p w14:paraId="6B711AC2"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
          <w:sz w:val="16"/>
          <w:szCs w:val="16"/>
          <w:lang w:val="es-ES_tradnl" w:eastAsia="es-ES"/>
        </w:rPr>
      </w:pPr>
    </w:p>
    <w:p w14:paraId="14EFC00C" w14:textId="77777777" w:rsidR="00456DB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Nombre completo del representante autorizado: _</w:t>
      </w:r>
    </w:p>
    <w:p w14:paraId="4817BD1A" w14:textId="77777777" w:rsidR="00456DB1" w:rsidRDefault="00456DB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12293962" w14:textId="49176C11" w:rsidR="00456DB1" w:rsidRDefault="00456DB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2299B31A" w14:textId="7D78A7A3"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18C40517" w14:textId="3303F3FC"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39B3DFF7" w14:textId="44A3E344"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5E528E0E" w14:textId="20208D93"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1BE3F5C1" w14:textId="1357AD2E"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259B7CCD" w14:textId="590F9C10"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46E2F89D" w14:textId="0C6880F8"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20286D15" w14:textId="49ED80F1"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37786DE0" w14:textId="221BF96D"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263C9647" w14:textId="7D5DE6CC"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166C2B7B" w14:textId="4ECCBB77"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1F409D66" w14:textId="0CE30B61"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7D3839FD" w14:textId="71159020"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63470725" w14:textId="36EA0975"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4B79A060" w14:textId="140A58AC"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6BF87122" w14:textId="35191D76"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1F8C184D" w14:textId="5C8D130B"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2B207B5E" w14:textId="18298DFB"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0D389EF1" w14:textId="50364556"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4D0EE083" w14:textId="4EC7ED7C"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66EE9D77" w14:textId="6B1BBBE3"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2203F59E" w14:textId="0CF27582"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4C92BE2A" w14:textId="3496251B"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7F1A3A19" w14:textId="2C33C140"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58898AF1" w14:textId="2FA41F76"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4657B886" w14:textId="2E4ED189"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20C93AFB" w14:textId="62E86A3A"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09401202" w14:textId="79FF8F85"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5C31D561" w14:textId="7ED3D203"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1F2CACE3" w14:textId="0FF1343E"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336DF5B5" w14:textId="1C77E9A9"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3F4BC81E" w14:textId="59490AED"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623512BE" w14:textId="291CEB66"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557F82DE" w14:textId="17CC5E2F"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1645FB42" w14:textId="15C4BFB6"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37FB6D74" w14:textId="43A2C7CB"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56D7899E" w14:textId="25C74831"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692958D0" w14:textId="72411BAB"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46CF75D8" w14:textId="1FE8A9BA"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3BC3F845" w14:textId="77777777" w:rsidR="00E76841" w:rsidRDefault="00E76841"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572D1830" w14:textId="77777777" w:rsidR="00E13B45" w:rsidRDefault="00E13B45">
      <w:pPr>
        <w:rPr>
          <w:rFonts w:ascii="Times New Roman" w:eastAsia="Times New Roman" w:hAnsi="Times New Roman" w:cs="Times New Roman"/>
          <w:b/>
          <w:iCs/>
          <w:color w:val="FFFFFF" w:themeColor="background1"/>
          <w:sz w:val="20"/>
          <w:szCs w:val="20"/>
          <w:highlight w:val="black"/>
          <w:lang w:val="es-ES" w:eastAsia="es-ES"/>
        </w:rPr>
      </w:pPr>
      <w:r>
        <w:rPr>
          <w:rFonts w:ascii="Times New Roman" w:eastAsia="Times New Roman" w:hAnsi="Times New Roman" w:cs="Times New Roman"/>
          <w:b/>
          <w:iCs/>
          <w:color w:val="FFFFFF" w:themeColor="background1"/>
          <w:sz w:val="20"/>
          <w:szCs w:val="20"/>
          <w:highlight w:val="black"/>
          <w:lang w:val="es-ES" w:eastAsia="es-ES"/>
        </w:rPr>
        <w:br w:type="page"/>
      </w:r>
    </w:p>
    <w:p w14:paraId="00647150" w14:textId="01EF5F71" w:rsidR="00E76841" w:rsidRPr="00F23899" w:rsidRDefault="00E76841" w:rsidP="00E76841">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after="0" w:line="360" w:lineRule="atLeast"/>
        <w:jc w:val="center"/>
        <w:textAlignment w:val="baseline"/>
        <w:rPr>
          <w:rFonts w:ascii="Times New Roman" w:eastAsia="Times New Roman" w:hAnsi="Times New Roman" w:cs="Times New Roman"/>
          <w:b/>
          <w:iCs/>
          <w:color w:val="FFFFFF" w:themeColor="background1"/>
          <w:sz w:val="20"/>
          <w:szCs w:val="20"/>
          <w:highlight w:val="black"/>
          <w:lang w:val="es-ES" w:eastAsia="es-ES"/>
        </w:rPr>
      </w:pPr>
      <w:r w:rsidRPr="00F23899">
        <w:rPr>
          <w:rFonts w:ascii="Times New Roman" w:eastAsia="Times New Roman" w:hAnsi="Times New Roman" w:cs="Times New Roman"/>
          <w:b/>
          <w:iCs/>
          <w:color w:val="FFFFFF" w:themeColor="background1"/>
          <w:sz w:val="20"/>
          <w:szCs w:val="20"/>
          <w:highlight w:val="black"/>
          <w:lang w:val="es-ES" w:eastAsia="es-ES"/>
        </w:rPr>
        <w:lastRenderedPageBreak/>
        <w:t xml:space="preserve">FORMULARIO </w:t>
      </w:r>
      <w:r>
        <w:rPr>
          <w:rFonts w:ascii="Times New Roman" w:eastAsia="Times New Roman" w:hAnsi="Times New Roman" w:cs="Times New Roman"/>
          <w:b/>
          <w:iCs/>
          <w:color w:val="FFFFFF" w:themeColor="background1"/>
          <w:sz w:val="20"/>
          <w:szCs w:val="20"/>
          <w:highlight w:val="black"/>
          <w:lang w:val="es-ES" w:eastAsia="es-ES"/>
        </w:rPr>
        <w:t>N° 7</w:t>
      </w:r>
    </w:p>
    <w:p w14:paraId="0D82BA40" w14:textId="285BA7F6" w:rsidR="00E76841" w:rsidRDefault="00E76841" w:rsidP="00E76841">
      <w:pPr>
        <w:pStyle w:val="NormalWeb"/>
      </w:pPr>
    </w:p>
    <w:p w14:paraId="6B2FEF02" w14:textId="77777777" w:rsidR="00E76841" w:rsidRPr="00227145" w:rsidRDefault="00E76841" w:rsidP="00F760EA">
      <w:pPr>
        <w:pStyle w:val="NormalWeb"/>
        <w:jc w:val="center"/>
        <w:rPr>
          <w:sz w:val="20"/>
          <w:szCs w:val="20"/>
        </w:rPr>
      </w:pPr>
      <w:r w:rsidRPr="00227145">
        <w:rPr>
          <w:rStyle w:val="Textoennegrita"/>
          <w:rFonts w:eastAsiaTheme="majorEastAsia"/>
          <w:color w:val="FF0000"/>
          <w:sz w:val="20"/>
          <w:szCs w:val="20"/>
        </w:rPr>
        <w:t>FORMULARIO - MODELO COMPROMISO DE CONFIDENCIALIDAD</w:t>
      </w:r>
      <w:r w:rsidRPr="00227145">
        <w:rPr>
          <w:color w:val="FF0000"/>
          <w:sz w:val="20"/>
          <w:szCs w:val="20"/>
        </w:rPr>
        <w:t xml:space="preserve"> </w:t>
      </w:r>
      <w:r w:rsidRPr="00227145">
        <w:rPr>
          <w:rStyle w:val="Textoennegrita"/>
          <w:rFonts w:eastAsiaTheme="majorEastAsia"/>
          <w:color w:val="FF0000"/>
          <w:sz w:val="20"/>
          <w:szCs w:val="20"/>
        </w:rPr>
        <w:t>DE LA INFORMACIÓN, A SER SUSCRIPTO POR EL PERSONAL DEL PROVEEDOR.</w:t>
      </w:r>
    </w:p>
    <w:p w14:paraId="28F0FDB0" w14:textId="77777777" w:rsidR="00E76841" w:rsidRPr="00227145" w:rsidRDefault="00E76841" w:rsidP="00F760EA">
      <w:pPr>
        <w:pStyle w:val="NormalWeb"/>
        <w:jc w:val="center"/>
        <w:rPr>
          <w:sz w:val="20"/>
          <w:szCs w:val="20"/>
        </w:rPr>
      </w:pPr>
      <w:r w:rsidRPr="00227145">
        <w:rPr>
          <w:color w:val="FF0000"/>
          <w:sz w:val="20"/>
          <w:szCs w:val="20"/>
        </w:rPr>
        <w:t>COMPROMISO DE CONFIDENCIALIDAD</w:t>
      </w:r>
    </w:p>
    <w:p w14:paraId="40411A63" w14:textId="77777777" w:rsidR="00E76841" w:rsidRPr="00227145" w:rsidRDefault="00E76841" w:rsidP="00F760EA">
      <w:pPr>
        <w:pStyle w:val="NormalWeb"/>
        <w:jc w:val="center"/>
        <w:rPr>
          <w:sz w:val="20"/>
          <w:szCs w:val="20"/>
        </w:rPr>
      </w:pPr>
      <w:r w:rsidRPr="00227145">
        <w:rPr>
          <w:color w:val="FF0000"/>
          <w:sz w:val="20"/>
          <w:szCs w:val="20"/>
        </w:rPr>
        <w:t>(NDA-002)</w:t>
      </w:r>
    </w:p>
    <w:p w14:paraId="1C9E0C74" w14:textId="77777777" w:rsidR="00E76841" w:rsidRPr="00227145" w:rsidRDefault="00E76841" w:rsidP="00227145">
      <w:pPr>
        <w:pStyle w:val="NormalWeb"/>
        <w:spacing w:line="276" w:lineRule="auto"/>
        <w:rPr>
          <w:sz w:val="20"/>
          <w:szCs w:val="20"/>
        </w:rPr>
      </w:pPr>
      <w:r w:rsidRPr="00227145">
        <w:rPr>
          <w:color w:val="FF0000"/>
          <w:sz w:val="20"/>
          <w:szCs w:val="20"/>
        </w:rPr>
        <w:t>Yo, . con documento de identidad..., declaro:</w:t>
      </w:r>
    </w:p>
    <w:p w14:paraId="7650725D" w14:textId="77777777" w:rsidR="00E76841" w:rsidRPr="00227145" w:rsidRDefault="00E76841" w:rsidP="00227145">
      <w:pPr>
        <w:pStyle w:val="NormalWeb"/>
        <w:spacing w:line="276" w:lineRule="auto"/>
        <w:rPr>
          <w:sz w:val="20"/>
          <w:szCs w:val="20"/>
        </w:rPr>
      </w:pPr>
      <w:r w:rsidRPr="00227145">
        <w:rPr>
          <w:color w:val="FF0000"/>
          <w:sz w:val="20"/>
          <w:szCs w:val="20"/>
        </w:rPr>
        <w:t>1.         Conocer y entender todas las políticas y normas de seguridad de la información vigentes en el Banco Central del Paraguay (de aquí en adelante BCP), además de comprometerme a su estricto cumplimiento.</w:t>
      </w:r>
    </w:p>
    <w:p w14:paraId="07404AC8" w14:textId="77777777" w:rsidR="00E76841" w:rsidRPr="00227145" w:rsidRDefault="00E76841" w:rsidP="00227145">
      <w:pPr>
        <w:pStyle w:val="NormalWeb"/>
        <w:spacing w:line="276" w:lineRule="auto"/>
        <w:rPr>
          <w:sz w:val="20"/>
          <w:szCs w:val="20"/>
        </w:rPr>
      </w:pPr>
      <w:r w:rsidRPr="00227145">
        <w:rPr>
          <w:color w:val="FF0000"/>
          <w:sz w:val="20"/>
          <w:szCs w:val="20"/>
        </w:rPr>
        <w:t>2.         Obligarme en forma expresa e irrevocable a mantener en absoluta confidencialidad y reserva los datos e informaciones a las que tenga y pudiera tener acceso sean estas de propiedad del BCP o de terceros, salvo estén expresamente autorizadas en el marco de la realización de mis funciones en el BCP, según el documento .. refrendado en fecha ../../../, entre el BCP y ...-</w:t>
      </w:r>
    </w:p>
    <w:p w14:paraId="48818AD6" w14:textId="77777777" w:rsidR="00E76841" w:rsidRPr="00227145" w:rsidRDefault="00E76841" w:rsidP="00227145">
      <w:pPr>
        <w:pStyle w:val="NormalWeb"/>
        <w:spacing w:line="276" w:lineRule="auto"/>
        <w:rPr>
          <w:sz w:val="20"/>
          <w:szCs w:val="20"/>
        </w:rPr>
      </w:pPr>
      <w:r w:rsidRPr="00227145">
        <w:rPr>
          <w:color w:val="FF0000"/>
          <w:sz w:val="20"/>
          <w:szCs w:val="20"/>
        </w:rPr>
        <w:t>3.         Que, ante mi desvinculación, cualquiera sea el motivo, me comprometo a devolver, cancelar y/o destruir  todo dato e información de propiedad del BCP o de terceros al cual haya tenido acceso, independientemente del soporte o formato en el que se encuentre almacenado.</w:t>
      </w:r>
    </w:p>
    <w:p w14:paraId="2CB805B7" w14:textId="77777777" w:rsidR="00E76841" w:rsidRPr="00227145" w:rsidRDefault="00E76841" w:rsidP="00227145">
      <w:pPr>
        <w:pStyle w:val="NormalWeb"/>
        <w:spacing w:line="276" w:lineRule="auto"/>
        <w:rPr>
          <w:sz w:val="20"/>
          <w:szCs w:val="20"/>
        </w:rPr>
      </w:pPr>
      <w:r w:rsidRPr="00227145">
        <w:rPr>
          <w:color w:val="FF0000"/>
          <w:sz w:val="20"/>
          <w:szCs w:val="20"/>
        </w:rPr>
        <w:t>4.         Que, ante mi desvinculación, cualquiera sea el motivo, me comprometo a mantener en absoluta confidencialidad y reserva todo dato e información de propiedad del BCP o de terceros al cual haya tenido acceso.</w:t>
      </w:r>
    </w:p>
    <w:p w14:paraId="124CA2D4" w14:textId="32737CFA" w:rsidR="00227145" w:rsidRDefault="00E76841" w:rsidP="00227145">
      <w:pPr>
        <w:pStyle w:val="NormalWeb"/>
        <w:spacing w:line="276" w:lineRule="auto"/>
        <w:rPr>
          <w:color w:val="FF0000"/>
          <w:sz w:val="20"/>
          <w:szCs w:val="20"/>
        </w:rPr>
      </w:pPr>
      <w:r w:rsidRPr="00227145">
        <w:rPr>
          <w:color w:val="FF0000"/>
          <w:sz w:val="20"/>
          <w:szCs w:val="20"/>
        </w:rPr>
        <w:t>5.         Que la divulgación, comunicación y/o copia no autorizada, y/o mala utilización de tales datos o informaciones atribuibles a mi persona, otorgarán pleno derecho al BCP a iniciar las acciones civiles y/o penales de conformidad a las Leyes vigentes, según corresponda, y de solicitar a ..(el Proveedor) que me desvincule de manera inmediata de mis funciones en el BCP.</w:t>
      </w:r>
    </w:p>
    <w:p w14:paraId="649A34E8" w14:textId="77777777" w:rsidR="00227145" w:rsidRPr="00227145" w:rsidRDefault="00227145" w:rsidP="00227145">
      <w:pPr>
        <w:pStyle w:val="NormalWeb"/>
        <w:spacing w:line="276" w:lineRule="auto"/>
        <w:rPr>
          <w:sz w:val="20"/>
          <w:szCs w:val="20"/>
        </w:rPr>
      </w:pPr>
    </w:p>
    <w:p w14:paraId="24A7C958" w14:textId="77777777" w:rsidR="00E76841" w:rsidRPr="00227145" w:rsidRDefault="00E76841" w:rsidP="00227145">
      <w:pPr>
        <w:pStyle w:val="NormalWeb"/>
        <w:spacing w:line="276" w:lineRule="auto"/>
        <w:rPr>
          <w:sz w:val="20"/>
          <w:szCs w:val="20"/>
        </w:rPr>
      </w:pPr>
      <w:r w:rsidRPr="00227145">
        <w:rPr>
          <w:color w:val="FF0000"/>
          <w:sz w:val="20"/>
          <w:szCs w:val="20"/>
        </w:rPr>
        <w:t>Firma: ___________________________________</w:t>
      </w:r>
    </w:p>
    <w:p w14:paraId="53E40238" w14:textId="77777777" w:rsidR="00E76841" w:rsidRPr="00227145" w:rsidRDefault="00E76841" w:rsidP="00227145">
      <w:pPr>
        <w:pStyle w:val="NormalWeb"/>
        <w:spacing w:line="276" w:lineRule="auto"/>
        <w:rPr>
          <w:sz w:val="20"/>
          <w:szCs w:val="20"/>
        </w:rPr>
      </w:pPr>
      <w:r w:rsidRPr="00227145">
        <w:rPr>
          <w:color w:val="FF0000"/>
          <w:sz w:val="20"/>
          <w:szCs w:val="20"/>
        </w:rPr>
        <w:t>Aclaración: _______________________________</w:t>
      </w:r>
    </w:p>
    <w:p w14:paraId="4A082397" w14:textId="354A3F68" w:rsidR="00E13B45" w:rsidRPr="00E13B45" w:rsidRDefault="00E76841" w:rsidP="00E13B45">
      <w:pPr>
        <w:pStyle w:val="NormalWeb"/>
        <w:spacing w:line="276" w:lineRule="auto"/>
        <w:rPr>
          <w:color w:val="FF0000"/>
          <w:sz w:val="20"/>
          <w:szCs w:val="20"/>
        </w:rPr>
      </w:pPr>
      <w:r w:rsidRPr="00227145">
        <w:rPr>
          <w:color w:val="FF0000"/>
          <w:sz w:val="20"/>
          <w:szCs w:val="20"/>
        </w:rPr>
        <w:t>Fecha: ____/____/____</w:t>
      </w:r>
    </w:p>
    <w:p w14:paraId="2AF3809C" w14:textId="77777777" w:rsidR="003615F9" w:rsidRPr="003615F9" w:rsidRDefault="003615F9" w:rsidP="003615F9">
      <w:pPr>
        <w:pStyle w:val="NormalWeb"/>
        <w:spacing w:line="276" w:lineRule="auto"/>
        <w:rPr>
          <w:sz w:val="20"/>
          <w:szCs w:val="20"/>
        </w:rPr>
      </w:pPr>
    </w:p>
    <w:sectPr w:rsidR="003615F9" w:rsidRPr="003615F9" w:rsidSect="00D768FE">
      <w:headerReference w:type="default" r:id="rId13"/>
      <w:footerReference w:type="default" r:id="rId14"/>
      <w:pgSz w:w="12240" w:h="15840" w:code="1"/>
      <w:pgMar w:top="1417" w:right="900"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EE635" w14:textId="77777777" w:rsidR="00277E1F" w:rsidRDefault="00277E1F">
      <w:pPr>
        <w:spacing w:after="0" w:line="240" w:lineRule="auto"/>
      </w:pPr>
      <w:r>
        <w:separator/>
      </w:r>
    </w:p>
  </w:endnote>
  <w:endnote w:type="continuationSeparator" w:id="0">
    <w:p w14:paraId="066F94FA" w14:textId="77777777" w:rsidR="00277E1F" w:rsidRDefault="00277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hicago">
    <w:altName w:val="Arial"/>
    <w:charset w:val="00"/>
    <w:family w:val="swiss"/>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CG Times">
    <w:altName w:val="Times New Roman"/>
    <w:charset w:val="00"/>
    <w:family w:val="roman"/>
    <w:pitch w:val="variable"/>
    <w:sig w:usb0="00000287" w:usb1="00000000" w:usb2="00000000" w:usb3="00000000" w:csb0="0000009F" w:csb1="00000000"/>
  </w:font>
  <w:font w:name="Nimbus Sans L">
    <w:altName w:val="MS Gothic"/>
    <w:charset w:val="80"/>
    <w:family w:val="swiss"/>
    <w:pitch w:val="variable"/>
    <w:sig w:usb0="00000001" w:usb1="08070000" w:usb2="00000010" w:usb3="00000000" w:csb0="00020000" w:csb1="00000000"/>
  </w:font>
  <w:font w:name="DejaVu Sans">
    <w:altName w:val="MS Gothic"/>
    <w:charset w:val="80"/>
    <w:family w:val="auto"/>
    <w:pitch w:val="variable"/>
  </w:font>
  <w:font w:name="Liberation Sans">
    <w:altName w:val="Arial"/>
    <w:charset w:val="00"/>
    <w:family w:val="swiss"/>
    <w:pitch w:val="variable"/>
    <w:sig w:usb0="00000001" w:usb1="500078FB" w:usb2="00000000" w:usb3="00000000" w:csb0="0000009F" w:csb1="00000000"/>
  </w:font>
  <w:font w:name="Nimbus Roman No9 L">
    <w:altName w:val="Times New Roman"/>
    <w:charset w:val="00"/>
    <w:family w:val="roman"/>
    <w:pitch w:val="variable"/>
  </w:font>
  <w:font w:name="Century Gothic">
    <w:panose1 w:val="020B0502020202020204"/>
    <w:charset w:val="00"/>
    <w:family w:val="swiss"/>
    <w:pitch w:val="variable"/>
    <w:sig w:usb0="00000287" w:usb1="00000000" w:usb2="00000000" w:usb3="00000000" w:csb0="0000009F" w:csb1="00000000"/>
  </w:font>
  <w:font w:name="Liberation Serif">
    <w:altName w:val="Times New Roman"/>
    <w:charset w:val="00"/>
    <w:family w:val="roman"/>
    <w:pitch w:val="variable"/>
    <w:sig w:usb0="A00002AF" w:usb1="500078FB" w:usb2="00000000" w:usb3="00000000" w:csb0="0000009F" w:csb1="00000000"/>
  </w:font>
  <w:font w:name="Palatino">
    <w:charset w:val="00"/>
    <w:family w:val="roman"/>
    <w:pitch w:val="variable"/>
    <w:sig w:usb0="00000007" w:usb1="00000000" w:usb2="00000000" w:usb3="00000000" w:csb0="00000093" w:csb1="00000000"/>
  </w:font>
  <w:font w:name="TradeGothic-CondEighteen">
    <w:altName w:val="Times New Roman"/>
    <w:charset w:val="00"/>
    <w:family w:val="roman"/>
    <w:pitch w:val="default"/>
  </w:font>
  <w:font w:name="LBI Helvetica Black Oblique">
    <w:altName w:val="Times New Roman"/>
    <w:panose1 w:val="00000000000000000000"/>
    <w:charset w:val="00"/>
    <w:family w:val="auto"/>
    <w:notTrueType/>
    <w:pitch w:val="default"/>
    <w:sig w:usb0="00000003" w:usb1="00000000" w:usb2="00000000" w:usb3="00000000" w:csb0="00000001" w:csb1="00000000"/>
  </w:font>
  <w:font w:name="LB Helvetica Black">
    <w:panose1 w:val="00000000000000000000"/>
    <w:charset w:val="00"/>
    <w:family w:val="auto"/>
    <w:notTrueType/>
    <w:pitch w:val="default"/>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ill Sans">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jaVu Sans Mono">
    <w:charset w:val="00"/>
    <w:family w:val="modern"/>
    <w:pitch w:val="fixed"/>
    <w:sig w:usb0="E60022FF" w:usb1="D000F9FB" w:usb2="00000028" w:usb3="00000000" w:csb0="000000DF" w:csb1="00000000"/>
  </w:font>
  <w:font w:name="OpenSymbol">
    <w:charset w:val="00"/>
    <w:family w:val="auto"/>
    <w:pitch w:val="variable"/>
    <w:sig w:usb0="800000AF" w:usb1="1001ECEA"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Humanst521 BT">
    <w:panose1 w:val="020B0602020204020204"/>
    <w:charset w:val="00"/>
    <w:family w:val="swiss"/>
    <w:pitch w:val="variable"/>
    <w:sig w:usb0="00000087"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Baskerville BT">
    <w:panose1 w:val="02020602070506020303"/>
    <w:charset w:val="00"/>
    <w:family w:val="roman"/>
    <w:pitch w:val="variable"/>
    <w:sig w:usb0="00000087" w:usb1="00000000" w:usb2="00000000" w:usb3="00000000" w:csb0="0000001B"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68320" w14:textId="7EA31967" w:rsidR="007133FE" w:rsidRPr="00CF561E" w:rsidRDefault="007133FE" w:rsidP="002423B7">
    <w:pPr>
      <w:tabs>
        <w:tab w:val="left" w:pos="9214"/>
      </w:tabs>
      <w:overflowPunct w:val="0"/>
      <w:autoSpaceDE w:val="0"/>
      <w:autoSpaceDN w:val="0"/>
      <w:adjustRightInd w:val="0"/>
      <w:spacing w:before="60" w:after="0" w:line="0" w:lineRule="atLeast"/>
      <w:ind w:right="190"/>
      <w:jc w:val="right"/>
      <w:textAlignment w:val="baseline"/>
      <w:rPr>
        <w:rFonts w:ascii="Times New Roman" w:eastAsia="Times New Roman" w:hAnsi="Times New Roman"/>
        <w:sz w:val="14"/>
        <w:szCs w:val="14"/>
        <w:lang w:val="es-ES" w:eastAsia="es-ES"/>
      </w:rPr>
    </w:pPr>
    <w:r w:rsidRPr="00797017">
      <w:rPr>
        <w:rFonts w:ascii="Times New Roman" w:eastAsia="Times New Roman" w:hAnsi="Times New Roman"/>
        <w:sz w:val="14"/>
        <w:szCs w:val="14"/>
        <w:lang w:val="es-ES" w:eastAsia="es-ES"/>
      </w:rPr>
      <w:t xml:space="preserve">Página </w:t>
    </w:r>
    <w:r w:rsidRPr="00797017">
      <w:rPr>
        <w:rFonts w:ascii="Times New Roman" w:eastAsia="Times New Roman" w:hAnsi="Times New Roman"/>
        <w:sz w:val="14"/>
        <w:szCs w:val="14"/>
        <w:lang w:val="es-ES" w:eastAsia="es-ES"/>
      </w:rPr>
      <w:fldChar w:fldCharType="begin"/>
    </w:r>
    <w:r w:rsidRPr="00797017">
      <w:rPr>
        <w:rFonts w:ascii="Times New Roman" w:eastAsia="Times New Roman" w:hAnsi="Times New Roman"/>
        <w:sz w:val="14"/>
        <w:szCs w:val="14"/>
        <w:lang w:val="es-ES" w:eastAsia="es-ES"/>
      </w:rPr>
      <w:instrText xml:space="preserve"> PAGE </w:instrText>
    </w:r>
    <w:r w:rsidRPr="00797017">
      <w:rPr>
        <w:rFonts w:ascii="Times New Roman" w:eastAsia="Times New Roman" w:hAnsi="Times New Roman"/>
        <w:sz w:val="14"/>
        <w:szCs w:val="14"/>
        <w:lang w:val="es-ES" w:eastAsia="es-ES"/>
      </w:rPr>
      <w:fldChar w:fldCharType="separate"/>
    </w:r>
    <w:r w:rsidR="009B2683">
      <w:rPr>
        <w:rFonts w:ascii="Times New Roman" w:eastAsia="Times New Roman" w:hAnsi="Times New Roman"/>
        <w:noProof/>
        <w:sz w:val="14"/>
        <w:szCs w:val="14"/>
        <w:lang w:val="es-ES" w:eastAsia="es-ES"/>
      </w:rPr>
      <w:t>1</w:t>
    </w:r>
    <w:r w:rsidRPr="00797017">
      <w:rPr>
        <w:rFonts w:ascii="Times New Roman" w:eastAsia="Times New Roman" w:hAnsi="Times New Roman"/>
        <w:sz w:val="14"/>
        <w:szCs w:val="14"/>
        <w:lang w:val="es-ES" w:eastAsia="es-ES"/>
      </w:rPr>
      <w:fldChar w:fldCharType="end"/>
    </w:r>
    <w:r w:rsidRPr="00797017">
      <w:rPr>
        <w:rFonts w:ascii="Times New Roman" w:eastAsia="Times New Roman" w:hAnsi="Times New Roman"/>
        <w:sz w:val="14"/>
        <w:szCs w:val="14"/>
        <w:lang w:val="es-ES" w:eastAsia="es-ES"/>
      </w:rPr>
      <w:t xml:space="preserve"> de </w:t>
    </w:r>
    <w:r w:rsidRPr="00797017">
      <w:rPr>
        <w:rFonts w:ascii="Times New Roman" w:eastAsia="Times New Roman" w:hAnsi="Times New Roman"/>
        <w:sz w:val="14"/>
        <w:szCs w:val="14"/>
        <w:lang w:val="es-ES" w:eastAsia="es-ES"/>
      </w:rPr>
      <w:fldChar w:fldCharType="begin"/>
    </w:r>
    <w:r w:rsidRPr="00797017">
      <w:rPr>
        <w:rFonts w:ascii="Times New Roman" w:eastAsia="Times New Roman" w:hAnsi="Times New Roman"/>
        <w:sz w:val="14"/>
        <w:szCs w:val="14"/>
        <w:lang w:val="es-ES" w:eastAsia="es-ES"/>
      </w:rPr>
      <w:instrText xml:space="preserve"> NUMPAGES  </w:instrText>
    </w:r>
    <w:r w:rsidRPr="00797017">
      <w:rPr>
        <w:rFonts w:ascii="Times New Roman" w:eastAsia="Times New Roman" w:hAnsi="Times New Roman"/>
        <w:sz w:val="14"/>
        <w:szCs w:val="14"/>
        <w:lang w:val="es-ES" w:eastAsia="es-ES"/>
      </w:rPr>
      <w:fldChar w:fldCharType="separate"/>
    </w:r>
    <w:r w:rsidR="009B2683">
      <w:rPr>
        <w:rFonts w:ascii="Times New Roman" w:eastAsia="Times New Roman" w:hAnsi="Times New Roman"/>
        <w:noProof/>
        <w:sz w:val="14"/>
        <w:szCs w:val="14"/>
        <w:lang w:val="es-ES" w:eastAsia="es-ES"/>
      </w:rPr>
      <w:t>46</w:t>
    </w:r>
    <w:r w:rsidRPr="00797017">
      <w:rPr>
        <w:rFonts w:ascii="Times New Roman" w:eastAsia="Times New Roman" w:hAnsi="Times New Roman"/>
        <w:sz w:val="14"/>
        <w:szCs w:val="14"/>
        <w:lang w:val="es-ES" w:eastAsia="es-ES"/>
      </w:rPr>
      <w:fldChar w:fldCharType="end"/>
    </w:r>
  </w:p>
  <w:p w14:paraId="3183A6AA" w14:textId="5CEA8284" w:rsidR="007133FE" w:rsidRPr="003615F9" w:rsidRDefault="007133FE" w:rsidP="003615F9">
    <w:pPr>
      <w:tabs>
        <w:tab w:val="center" w:pos="4419"/>
        <w:tab w:val="right" w:pos="8838"/>
      </w:tabs>
      <w:overflowPunct w:val="0"/>
      <w:autoSpaceDE w:val="0"/>
      <w:autoSpaceDN w:val="0"/>
      <w:adjustRightInd w:val="0"/>
      <w:spacing w:after="0" w:line="240" w:lineRule="auto"/>
      <w:jc w:val="both"/>
      <w:textAlignment w:val="baseline"/>
      <w:rPr>
        <w:rFonts w:ascii="Times New Roman" w:eastAsia="Times New Roman" w:hAnsi="Times New Roman"/>
        <w:sz w:val="24"/>
        <w:szCs w:val="20"/>
        <w:lang w:val="es-ES_tradnl" w:eastAsia="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0F4BB" w14:textId="77777777" w:rsidR="00277E1F" w:rsidRDefault="00277E1F">
      <w:pPr>
        <w:spacing w:after="0" w:line="240" w:lineRule="auto"/>
      </w:pPr>
      <w:r>
        <w:separator/>
      </w:r>
    </w:p>
  </w:footnote>
  <w:footnote w:type="continuationSeparator" w:id="0">
    <w:p w14:paraId="46E47B41" w14:textId="77777777" w:rsidR="00277E1F" w:rsidRDefault="00277E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E317C" w14:textId="77777777" w:rsidR="007133FE" w:rsidRDefault="007133FE" w:rsidP="002423B7">
    <w:pPr>
      <w:pStyle w:val="Encabezado"/>
      <w:tabs>
        <w:tab w:val="clear" w:pos="4419"/>
        <w:tab w:val="clear" w:pos="8838"/>
        <w:tab w:val="left" w:pos="5714"/>
      </w:tabs>
      <w:rPr>
        <w:szCs w:val="24"/>
      </w:rPr>
    </w:pPr>
    <w:r w:rsidRPr="009A6863">
      <w:rPr>
        <w:noProof/>
        <w:sz w:val="18"/>
        <w:szCs w:val="18"/>
        <w:lang w:val="es-PY" w:eastAsia="es-PY"/>
      </w:rPr>
      <w:drawing>
        <wp:inline distT="0" distB="0" distL="0" distR="0" wp14:anchorId="0A748E2A" wp14:editId="347E87D9">
          <wp:extent cx="654050" cy="654050"/>
          <wp:effectExtent l="0" t="0" r="0" b="0"/>
          <wp:docPr id="11" name="Imagen 1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image0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050" cy="654050"/>
                  </a:xfrm>
                  <a:prstGeom prst="rect">
                    <a:avLst/>
                  </a:prstGeom>
                  <a:noFill/>
                  <a:ln>
                    <a:noFill/>
                  </a:ln>
                </pic:spPr>
              </pic:pic>
            </a:graphicData>
          </a:graphic>
        </wp:inline>
      </w:drawing>
    </w:r>
    <w:r>
      <w:rPr>
        <w:szCs w:val="24"/>
      </w:rPr>
      <w:tab/>
    </w:r>
  </w:p>
  <w:p w14:paraId="23AD2A6E" w14:textId="330A2AA4" w:rsidR="007133FE" w:rsidRPr="00067F55" w:rsidRDefault="007133FE" w:rsidP="00067F55">
    <w:pPr>
      <w:pStyle w:val="Encabezado"/>
      <w:jc w:val="both"/>
      <w:rPr>
        <w:b/>
        <w:szCs w:val="24"/>
        <w:u w:val="single"/>
      </w:rPr>
    </w:pPr>
    <w:r w:rsidRPr="007935B7">
      <w:rPr>
        <w:b/>
        <w:szCs w:val="24"/>
        <w:u w:val="single"/>
      </w:rPr>
      <w:t xml:space="preserve">PLIEGO DE BASES Y CONDICIONES – </w:t>
    </w:r>
    <w:r w:rsidR="00EE37C5" w:rsidRPr="00EE37C5">
      <w:rPr>
        <w:b/>
        <w:szCs w:val="24"/>
        <w:u w:val="single"/>
      </w:rPr>
      <w:t xml:space="preserve">LICITACIÓN PÚBLICA </w:t>
    </w:r>
    <w:r w:rsidR="00105B72">
      <w:rPr>
        <w:b/>
        <w:szCs w:val="24"/>
        <w:u w:val="single"/>
      </w:rPr>
      <w:t>NACIONAL</w:t>
    </w:r>
    <w:r w:rsidR="00EE37C5" w:rsidRPr="00EE37C5">
      <w:rPr>
        <w:b/>
        <w:szCs w:val="24"/>
        <w:u w:val="single"/>
      </w:rPr>
      <w:t xml:space="preserve"> N° </w:t>
    </w:r>
    <w:r w:rsidR="00825AC2" w:rsidRPr="00825AC2">
      <w:rPr>
        <w:b/>
        <w:szCs w:val="24"/>
        <w:u w:val="single"/>
      </w:rPr>
      <w:t>36/2024 SERVICIO DE ASESORÍA PARA LA GESTIÓN E INTEGRACIÓN DE SISTEMAS DE SEGURIDAD</w:t>
    </w:r>
    <w:r w:rsidR="00D25EE6">
      <w:rPr>
        <w:b/>
        <w:szCs w:val="24"/>
        <w:u w:val="single"/>
      </w:rPr>
      <w:t xml:space="preserve"> (SEGUNDO LLAMADO)</w:t>
    </w:r>
    <w:r w:rsidR="00825AC2" w:rsidRPr="00825AC2">
      <w:rPr>
        <w:b/>
        <w:szCs w:val="24"/>
        <w:u w:val="single"/>
      </w:rPr>
      <w:t xml:space="preserve"> - ID 443962</w:t>
    </w:r>
    <w:r w:rsidR="001D3DD6">
      <w:rPr>
        <w:b/>
        <w:szCs w:val="24"/>
        <w:u w:val="single"/>
      </w:rPr>
      <w:t>.-</w:t>
    </w:r>
  </w:p>
  <w:p w14:paraId="45418345" w14:textId="23D68FFD" w:rsidR="007133FE" w:rsidRPr="00244F5C" w:rsidRDefault="007133FE" w:rsidP="002B02BF">
    <w:pPr>
      <w:pStyle w:val="Encabezado"/>
      <w:jc w:val="right"/>
      <w:rPr>
        <w:b/>
        <w:sz w:val="18"/>
        <w:szCs w:val="18"/>
      </w:rPr>
    </w:pPr>
    <w:r w:rsidRPr="00244F5C">
      <w:rPr>
        <w:b/>
        <w:sz w:val="18"/>
        <w:szCs w:val="18"/>
        <w:lang w:val="es-ES"/>
      </w:rPr>
      <w:t xml:space="preserve">Página </w:t>
    </w:r>
    <w:r w:rsidRPr="00244F5C">
      <w:rPr>
        <w:b/>
        <w:bCs/>
        <w:sz w:val="18"/>
        <w:szCs w:val="18"/>
      </w:rPr>
      <w:fldChar w:fldCharType="begin"/>
    </w:r>
    <w:r w:rsidRPr="00244F5C">
      <w:rPr>
        <w:b/>
        <w:bCs/>
        <w:sz w:val="18"/>
        <w:szCs w:val="18"/>
      </w:rPr>
      <w:instrText>PAGE  \* Arabic  \* MERGEFORMAT</w:instrText>
    </w:r>
    <w:r w:rsidRPr="00244F5C">
      <w:rPr>
        <w:b/>
        <w:bCs/>
        <w:sz w:val="18"/>
        <w:szCs w:val="18"/>
      </w:rPr>
      <w:fldChar w:fldCharType="separate"/>
    </w:r>
    <w:r w:rsidR="009B2683" w:rsidRPr="009B2683">
      <w:rPr>
        <w:b/>
        <w:bCs/>
        <w:noProof/>
        <w:sz w:val="18"/>
        <w:szCs w:val="18"/>
        <w:lang w:val="es-ES"/>
      </w:rPr>
      <w:t>1</w:t>
    </w:r>
    <w:r w:rsidRPr="00244F5C">
      <w:rPr>
        <w:b/>
        <w:bCs/>
        <w:sz w:val="18"/>
        <w:szCs w:val="18"/>
      </w:rPr>
      <w:fldChar w:fldCharType="end"/>
    </w:r>
    <w:r w:rsidRPr="00244F5C">
      <w:rPr>
        <w:b/>
        <w:sz w:val="18"/>
        <w:szCs w:val="18"/>
        <w:lang w:val="es-ES"/>
      </w:rPr>
      <w:t xml:space="preserve"> de </w:t>
    </w:r>
    <w:r w:rsidRPr="00244F5C">
      <w:rPr>
        <w:b/>
        <w:bCs/>
        <w:sz w:val="18"/>
        <w:szCs w:val="18"/>
      </w:rPr>
      <w:fldChar w:fldCharType="begin"/>
    </w:r>
    <w:r w:rsidRPr="00244F5C">
      <w:rPr>
        <w:b/>
        <w:bCs/>
        <w:sz w:val="18"/>
        <w:szCs w:val="18"/>
      </w:rPr>
      <w:instrText>NUMPAGES  \* Arabic  \* MERGEFORMAT</w:instrText>
    </w:r>
    <w:r w:rsidRPr="00244F5C">
      <w:rPr>
        <w:b/>
        <w:bCs/>
        <w:sz w:val="18"/>
        <w:szCs w:val="18"/>
      </w:rPr>
      <w:fldChar w:fldCharType="separate"/>
    </w:r>
    <w:r w:rsidR="009B2683" w:rsidRPr="009B2683">
      <w:rPr>
        <w:b/>
        <w:bCs/>
        <w:noProof/>
        <w:sz w:val="18"/>
        <w:szCs w:val="18"/>
        <w:lang w:val="es-ES"/>
      </w:rPr>
      <w:t>46</w:t>
    </w:r>
    <w:r w:rsidRPr="00244F5C">
      <w:rPr>
        <w:b/>
        <w:bCs/>
        <w:sz w:val="18"/>
        <w:szCs w:val="18"/>
      </w:rPr>
      <w:fldChar w:fldCharType="end"/>
    </w:r>
  </w:p>
  <w:p w14:paraId="7D55C894" w14:textId="77777777" w:rsidR="007133FE" w:rsidRPr="009E09C5" w:rsidRDefault="007133FE" w:rsidP="002423B7">
    <w:pPr>
      <w:pStyle w:val="Encabezado"/>
      <w:jc w:val="both"/>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DAAA2986"/>
    <w:lvl w:ilvl="0">
      <w:start w:val="1"/>
      <w:numFmt w:val="bullet"/>
      <w:pStyle w:val="outlinebullet"/>
      <w:lvlText w:val=""/>
      <w:lvlJc w:val="left"/>
      <w:pPr>
        <w:tabs>
          <w:tab w:val="num" w:pos="1492"/>
        </w:tabs>
        <w:ind w:left="1492" w:hanging="360"/>
      </w:pPr>
      <w:rPr>
        <w:rFonts w:ascii="Symbol" w:hAnsi="Symbol" w:hint="default"/>
      </w:rPr>
    </w:lvl>
  </w:abstractNum>
  <w:abstractNum w:abstractNumId="1" w15:restartNumberingAfterBreak="0">
    <w:nsid w:val="04AF6160"/>
    <w:multiLevelType w:val="multilevel"/>
    <w:tmpl w:val="421692C0"/>
    <w:lvl w:ilvl="0">
      <w:start w:val="1"/>
      <w:numFmt w:val="decimal"/>
      <w:lvlText w:val="%1."/>
      <w:lvlJc w:val="left"/>
      <w:pPr>
        <w:ind w:left="1920" w:hanging="360"/>
      </w:pPr>
      <w:rPr>
        <w:b/>
      </w:rPr>
    </w:lvl>
    <w:lvl w:ilvl="1">
      <w:start w:val="1"/>
      <w:numFmt w:val="decimal"/>
      <w:isLgl/>
      <w:lvlText w:val="%1.%2."/>
      <w:lvlJc w:val="left"/>
      <w:pPr>
        <w:ind w:left="644" w:hanging="360"/>
      </w:pPr>
      <w:rPr>
        <w:rFonts w:hint="default"/>
        <w:color w:val="auto"/>
        <w:sz w:val="18"/>
        <w:szCs w:val="18"/>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080D113F"/>
    <w:multiLevelType w:val="hybridMultilevel"/>
    <w:tmpl w:val="81B0B2DE"/>
    <w:lvl w:ilvl="0" w:tplc="3C0A0017">
      <w:start w:val="1"/>
      <w:numFmt w:val="lowerLetter"/>
      <w:lvlText w:val="%1)"/>
      <w:lvlJc w:val="left"/>
      <w:pPr>
        <w:ind w:left="1210" w:hanging="360"/>
      </w:pPr>
    </w:lvl>
    <w:lvl w:ilvl="1" w:tplc="4AC84362">
      <w:start w:val="1"/>
      <w:numFmt w:val="lowerLetter"/>
      <w:lvlText w:val="%2)"/>
      <w:lvlJc w:val="left"/>
      <w:pPr>
        <w:ind w:left="1440" w:hanging="360"/>
      </w:pPr>
      <w:rPr>
        <w:rFonts w:hint="default"/>
      </w:r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08CA6915"/>
    <w:multiLevelType w:val="hybridMultilevel"/>
    <w:tmpl w:val="2FD0CC98"/>
    <w:lvl w:ilvl="0" w:tplc="F444933E">
      <w:start w:val="1"/>
      <w:numFmt w:val="decimal"/>
      <w:lvlText w:val="%1."/>
      <w:lvlJc w:val="left"/>
      <w:pPr>
        <w:ind w:left="720" w:hanging="360"/>
      </w:pPr>
      <w:rPr>
        <w:b/>
      </w:rPr>
    </w:lvl>
    <w:lvl w:ilvl="1" w:tplc="6BE230D2">
      <w:start w:val="1"/>
      <w:numFmt w:val="decimal"/>
      <w:lvlText w:val="%2."/>
      <w:lvlJc w:val="left"/>
      <w:pPr>
        <w:ind w:left="1440" w:hanging="360"/>
      </w:pPr>
      <w:rPr>
        <w:rFonts w:hint="default"/>
        <w:b/>
        <w:sz w:val="18"/>
        <w:szCs w:val="18"/>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15:restartNumberingAfterBreak="0">
    <w:nsid w:val="094A0475"/>
    <w:multiLevelType w:val="hybridMultilevel"/>
    <w:tmpl w:val="881E6F88"/>
    <w:lvl w:ilvl="0" w:tplc="4F7C9EE2">
      <w:start w:val="1"/>
      <w:numFmt w:val="decimal"/>
      <w:lvlText w:val="%1."/>
      <w:lvlJc w:val="left"/>
      <w:pPr>
        <w:ind w:left="720" w:hanging="360"/>
      </w:pPr>
      <w:rPr>
        <w:rFonts w:ascii="Times New Roman" w:hAnsi="Times New Roman" w:cs="Times New Roman" w:hint="default"/>
        <w:b/>
        <w:sz w:val="18"/>
        <w:szCs w:val="18"/>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A725C96"/>
    <w:multiLevelType w:val="hybridMultilevel"/>
    <w:tmpl w:val="68D651CE"/>
    <w:lvl w:ilvl="0" w:tplc="7826D8AC">
      <w:start w:val="9"/>
      <w:numFmt w:val="bullet"/>
      <w:lvlText w:val="-"/>
      <w:lvlJc w:val="left"/>
      <w:pPr>
        <w:ind w:left="720" w:hanging="360"/>
      </w:pPr>
      <w:rPr>
        <w:rFonts w:ascii="Times New Roman" w:eastAsiaTheme="minorHAnsi" w:hAnsi="Times New Roman"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 w15:restartNumberingAfterBreak="0">
    <w:nsid w:val="0A88279E"/>
    <w:multiLevelType w:val="hybridMultilevel"/>
    <w:tmpl w:val="460A5E50"/>
    <w:lvl w:ilvl="0" w:tplc="67F49B1E">
      <w:start w:val="1"/>
      <w:numFmt w:val="bullet"/>
      <w:lvlText w:val="-"/>
      <w:lvlJc w:val="left"/>
      <w:pPr>
        <w:ind w:left="720" w:hanging="360"/>
      </w:pPr>
      <w:rPr>
        <w:rFonts w:ascii="Verdana" w:hAnsi="Verdana"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7" w15:restartNumberingAfterBreak="0">
    <w:nsid w:val="0D511B2D"/>
    <w:multiLevelType w:val="multilevel"/>
    <w:tmpl w:val="1188E36A"/>
    <w:lvl w:ilvl="0">
      <w:start w:val="1"/>
      <w:numFmt w:val="decimal"/>
      <w:lvlText w:val="%1."/>
      <w:lvlJc w:val="left"/>
      <w:pPr>
        <w:ind w:left="2062"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DAB7FC9"/>
    <w:multiLevelType w:val="multilevel"/>
    <w:tmpl w:val="84588BE6"/>
    <w:name w:val="WW8Num50"/>
    <w:lvl w:ilvl="0">
      <w:start w:val="1"/>
      <w:numFmt w:val="upperRoman"/>
      <w:pStyle w:val="Chapter"/>
      <w:lvlText w:val="%1."/>
      <w:lvlJc w:val="center"/>
      <w:pPr>
        <w:tabs>
          <w:tab w:val="num" w:pos="720"/>
        </w:tabs>
        <w:ind w:left="72" w:firstLine="288"/>
      </w:pPr>
      <w:rPr>
        <w:rFonts w:cs="Times New Roman"/>
        <w:b/>
        <w:i w:val="0"/>
      </w:rPr>
    </w:lvl>
    <w:lvl w:ilvl="1">
      <w:start w:val="1"/>
      <w:numFmt w:val="decimal"/>
      <w:isLgl/>
      <w:lvlText w:val="%1.%2"/>
      <w:lvlJc w:val="left"/>
      <w:pPr>
        <w:tabs>
          <w:tab w:val="num" w:pos="3120"/>
        </w:tabs>
        <w:ind w:left="3120" w:hanging="720"/>
      </w:pPr>
      <w:rPr>
        <w:rFonts w:cs="Times New Roman"/>
        <w:b w:val="0"/>
        <w:i w:val="0"/>
      </w:rPr>
    </w:lvl>
    <w:lvl w:ilvl="2">
      <w:start w:val="1"/>
      <w:numFmt w:val="decimal"/>
      <w:lvlText w:val="%3."/>
      <w:lvlJc w:val="left"/>
      <w:pPr>
        <w:tabs>
          <w:tab w:val="num" w:pos="3480"/>
        </w:tabs>
        <w:ind w:left="3480" w:hanging="360"/>
      </w:pPr>
      <w:rPr>
        <w:rFonts w:cs="Times New Roman"/>
        <w:b/>
        <w:i w:val="0"/>
      </w:rPr>
    </w:lvl>
    <w:lvl w:ilvl="3">
      <w:start w:val="1"/>
      <w:numFmt w:val="decimal"/>
      <w:pStyle w:val="Paragraph"/>
      <w:lvlText w:val="%4."/>
      <w:lvlJc w:val="right"/>
      <w:pPr>
        <w:tabs>
          <w:tab w:val="num" w:pos="3984"/>
        </w:tabs>
        <w:ind w:left="3984" w:hanging="288"/>
      </w:pPr>
      <w:rPr>
        <w:rFonts w:cs="Times New Roman"/>
      </w:rPr>
    </w:lvl>
    <w:lvl w:ilvl="4">
      <w:start w:val="1"/>
      <w:numFmt w:val="none"/>
      <w:lvlText w:val=""/>
      <w:lvlJc w:val="left"/>
      <w:pPr>
        <w:tabs>
          <w:tab w:val="num" w:pos="5640"/>
        </w:tabs>
        <w:ind w:left="5280" w:firstLine="0"/>
      </w:pPr>
      <w:rPr>
        <w:rFonts w:cs="Times New Roman"/>
      </w:rPr>
    </w:lvl>
    <w:lvl w:ilvl="5">
      <w:start w:val="1"/>
      <w:numFmt w:val="none"/>
      <w:lvlText w:val=""/>
      <w:lvlJc w:val="left"/>
      <w:pPr>
        <w:tabs>
          <w:tab w:val="num" w:pos="6360"/>
        </w:tabs>
        <w:ind w:left="6000" w:firstLine="0"/>
      </w:pPr>
      <w:rPr>
        <w:rFonts w:cs="Times New Roman"/>
      </w:rPr>
    </w:lvl>
    <w:lvl w:ilvl="6">
      <w:start w:val="1"/>
      <w:numFmt w:val="none"/>
      <w:lvlText w:val=""/>
      <w:lvlJc w:val="left"/>
      <w:pPr>
        <w:tabs>
          <w:tab w:val="num" w:pos="7080"/>
        </w:tabs>
        <w:ind w:left="6720" w:firstLine="0"/>
      </w:pPr>
      <w:rPr>
        <w:rFonts w:cs="Times New Roman"/>
      </w:rPr>
    </w:lvl>
    <w:lvl w:ilvl="7">
      <w:start w:val="1"/>
      <w:numFmt w:val="none"/>
      <w:lvlText w:val=""/>
      <w:lvlJc w:val="left"/>
      <w:pPr>
        <w:tabs>
          <w:tab w:val="num" w:pos="7800"/>
        </w:tabs>
        <w:ind w:left="7440" w:firstLine="0"/>
      </w:pPr>
      <w:rPr>
        <w:rFonts w:cs="Times New Roman"/>
      </w:rPr>
    </w:lvl>
    <w:lvl w:ilvl="8">
      <w:start w:val="1"/>
      <w:numFmt w:val="none"/>
      <w:lvlText w:val=""/>
      <w:lvlJc w:val="left"/>
      <w:pPr>
        <w:tabs>
          <w:tab w:val="num" w:pos="8520"/>
        </w:tabs>
        <w:ind w:left="8160" w:firstLine="0"/>
      </w:pPr>
      <w:rPr>
        <w:rFonts w:cs="Times New Roman"/>
      </w:rPr>
    </w:lvl>
  </w:abstractNum>
  <w:abstractNum w:abstractNumId="9" w15:restartNumberingAfterBreak="0">
    <w:nsid w:val="0FFB53AF"/>
    <w:multiLevelType w:val="hybridMultilevel"/>
    <w:tmpl w:val="AE42BD70"/>
    <w:lvl w:ilvl="0" w:tplc="021656E0">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15:restartNumberingAfterBreak="0">
    <w:nsid w:val="18D13793"/>
    <w:multiLevelType w:val="hybridMultilevel"/>
    <w:tmpl w:val="F5BCBEF0"/>
    <w:lvl w:ilvl="0" w:tplc="1FE8733A">
      <w:numFmt w:val="bullet"/>
      <w:lvlText w:val="-"/>
      <w:lvlJc w:val="left"/>
      <w:pPr>
        <w:ind w:left="720" w:hanging="360"/>
      </w:pPr>
      <w:rPr>
        <w:rFonts w:ascii="Times New Roman" w:eastAsiaTheme="minorHAnsi" w:hAnsi="Times New Roman"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1" w15:restartNumberingAfterBreak="0">
    <w:nsid w:val="1F15227B"/>
    <w:multiLevelType w:val="multilevel"/>
    <w:tmpl w:val="B88435CA"/>
    <w:lvl w:ilvl="0">
      <w:start w:val="1"/>
      <w:numFmt w:val="decimal"/>
      <w:suff w:val="space"/>
      <w:lvlText w:val="%1."/>
      <w:lvlJc w:val="left"/>
      <w:pPr>
        <w:ind w:left="432" w:hanging="432"/>
      </w:pPr>
      <w:rPr>
        <w:rFonts w:ascii="Times New Roman Bold" w:hAnsi="Wingdings" w:hint="default"/>
        <w:b/>
        <w:i w:val="0"/>
        <w:sz w:val="28"/>
      </w:rPr>
    </w:lvl>
    <w:lvl w:ilvl="1">
      <w:start w:val="1"/>
      <w:numFmt w:val="decimal"/>
      <w:pStyle w:val="Ttulo2"/>
      <w:lvlText w:val="%1.%2"/>
      <w:lvlJc w:val="left"/>
      <w:pPr>
        <w:tabs>
          <w:tab w:val="num" w:pos="504"/>
        </w:tabs>
        <w:ind w:left="504" w:hanging="504"/>
      </w:pPr>
      <w:rPr>
        <w:rFonts w:ascii="Times New Roman" w:hAnsi="Times New Roman" w:cs="Times New Roman" w:hint="default"/>
        <w:b w:val="0"/>
        <w:i w:val="0"/>
        <w:sz w:val="16"/>
        <w:szCs w:val="16"/>
      </w:rPr>
    </w:lvl>
    <w:lvl w:ilvl="2">
      <w:start w:val="1"/>
      <w:numFmt w:val="lowerLetter"/>
      <w:pStyle w:val="Ttulo3"/>
      <w:lvlText w:val="(%3)"/>
      <w:lvlJc w:val="left"/>
      <w:pPr>
        <w:tabs>
          <w:tab w:val="num" w:pos="864"/>
        </w:tabs>
        <w:ind w:left="864" w:hanging="432"/>
      </w:pPr>
      <w:rPr>
        <w:rFonts w:ascii="Times New Roman" w:hAnsi="Times New Roman" w:cs="Times New Roman" w:hint="default"/>
        <w:b w:val="0"/>
        <w:i w:val="0"/>
        <w:sz w:val="18"/>
        <w:szCs w:val="18"/>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lvl>
    <w:lvl w:ilvl="5">
      <w:start w:val="1"/>
      <w:numFmt w:val="lowerLetter"/>
      <w:lvlText w:val="(%6)"/>
      <w:lvlJc w:val="left"/>
      <w:pPr>
        <w:tabs>
          <w:tab w:val="num" w:pos="720"/>
        </w:tabs>
        <w:ind w:left="720" w:hanging="720"/>
      </w:pPr>
      <w:rPr>
        <w:rFonts w:ascii="Times New Roman" w:hAnsi="Times New Roman" w:cs="Times New Roman" w:hint="default"/>
        <w:b w:val="0"/>
        <w:i w:val="0"/>
        <w:strike w:val="0"/>
        <w:dstrike w:val="0"/>
        <w:sz w:val="24"/>
        <w:u w:val="none"/>
        <w:effect w:val="none"/>
      </w:rPr>
    </w:lvl>
    <w:lvl w:ilvl="6">
      <w:start w:val="1"/>
      <w:numFmt w:val="lowerRoman"/>
      <w:lvlText w:val="(%7)"/>
      <w:lvlJc w:val="left"/>
      <w:pPr>
        <w:tabs>
          <w:tab w:val="num" w:pos="1440"/>
        </w:tabs>
        <w:ind w:left="1296" w:hanging="576"/>
      </w:pPr>
      <w:rPr>
        <w:rFonts w:ascii="Times New Roman" w:hAnsi="Times New Roman" w:cs="Times New Roman" w:hint="default"/>
        <w:b w:val="0"/>
        <w:i w:val="0"/>
        <w:strike w:val="0"/>
        <w:dstrike w:val="0"/>
        <w:sz w:val="24"/>
        <w:u w:val="none"/>
        <w:effect w:val="none"/>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FD27444"/>
    <w:multiLevelType w:val="hybridMultilevel"/>
    <w:tmpl w:val="8D789DC6"/>
    <w:lvl w:ilvl="0" w:tplc="1E60BA76">
      <w:start w:val="1"/>
      <w:numFmt w:val="bullet"/>
      <w:lvlText w:val=""/>
      <w:lvlJc w:val="left"/>
      <w:pPr>
        <w:ind w:left="765" w:hanging="360"/>
      </w:pPr>
      <w:rPr>
        <w:rFonts w:ascii="Symbol" w:hAnsi="Symbol" w:hint="default"/>
        <w:color w:val="auto"/>
      </w:rPr>
    </w:lvl>
    <w:lvl w:ilvl="1" w:tplc="3C0A0003">
      <w:start w:val="1"/>
      <w:numFmt w:val="bullet"/>
      <w:lvlText w:val="o"/>
      <w:lvlJc w:val="left"/>
      <w:pPr>
        <w:ind w:left="1485" w:hanging="360"/>
      </w:pPr>
      <w:rPr>
        <w:rFonts w:ascii="Courier New" w:hAnsi="Courier New" w:cs="Courier New" w:hint="default"/>
      </w:rPr>
    </w:lvl>
    <w:lvl w:ilvl="2" w:tplc="3C0A0005">
      <w:start w:val="1"/>
      <w:numFmt w:val="bullet"/>
      <w:lvlText w:val=""/>
      <w:lvlJc w:val="left"/>
      <w:pPr>
        <w:ind w:left="2205" w:hanging="360"/>
      </w:pPr>
      <w:rPr>
        <w:rFonts w:ascii="Wingdings" w:hAnsi="Wingdings" w:hint="default"/>
      </w:rPr>
    </w:lvl>
    <w:lvl w:ilvl="3" w:tplc="3C0A0001">
      <w:start w:val="1"/>
      <w:numFmt w:val="bullet"/>
      <w:lvlText w:val=""/>
      <w:lvlJc w:val="left"/>
      <w:pPr>
        <w:ind w:left="2925" w:hanging="360"/>
      </w:pPr>
      <w:rPr>
        <w:rFonts w:ascii="Symbol" w:hAnsi="Symbol" w:hint="default"/>
      </w:rPr>
    </w:lvl>
    <w:lvl w:ilvl="4" w:tplc="3C0A0003">
      <w:start w:val="1"/>
      <w:numFmt w:val="bullet"/>
      <w:lvlText w:val="o"/>
      <w:lvlJc w:val="left"/>
      <w:pPr>
        <w:ind w:left="3645" w:hanging="360"/>
      </w:pPr>
      <w:rPr>
        <w:rFonts w:ascii="Courier New" w:hAnsi="Courier New" w:cs="Courier New" w:hint="default"/>
      </w:rPr>
    </w:lvl>
    <w:lvl w:ilvl="5" w:tplc="3C0A0005">
      <w:start w:val="1"/>
      <w:numFmt w:val="bullet"/>
      <w:lvlText w:val=""/>
      <w:lvlJc w:val="left"/>
      <w:pPr>
        <w:ind w:left="4365" w:hanging="360"/>
      </w:pPr>
      <w:rPr>
        <w:rFonts w:ascii="Wingdings" w:hAnsi="Wingdings" w:hint="default"/>
      </w:rPr>
    </w:lvl>
    <w:lvl w:ilvl="6" w:tplc="3C0A0001">
      <w:start w:val="1"/>
      <w:numFmt w:val="bullet"/>
      <w:lvlText w:val=""/>
      <w:lvlJc w:val="left"/>
      <w:pPr>
        <w:ind w:left="5085" w:hanging="360"/>
      </w:pPr>
      <w:rPr>
        <w:rFonts w:ascii="Symbol" w:hAnsi="Symbol" w:hint="default"/>
      </w:rPr>
    </w:lvl>
    <w:lvl w:ilvl="7" w:tplc="3C0A0003">
      <w:start w:val="1"/>
      <w:numFmt w:val="bullet"/>
      <w:lvlText w:val="o"/>
      <w:lvlJc w:val="left"/>
      <w:pPr>
        <w:ind w:left="5805" w:hanging="360"/>
      </w:pPr>
      <w:rPr>
        <w:rFonts w:ascii="Courier New" w:hAnsi="Courier New" w:cs="Courier New" w:hint="default"/>
      </w:rPr>
    </w:lvl>
    <w:lvl w:ilvl="8" w:tplc="3C0A0005">
      <w:start w:val="1"/>
      <w:numFmt w:val="bullet"/>
      <w:lvlText w:val=""/>
      <w:lvlJc w:val="left"/>
      <w:pPr>
        <w:ind w:left="6525" w:hanging="360"/>
      </w:pPr>
      <w:rPr>
        <w:rFonts w:ascii="Wingdings" w:hAnsi="Wingdings" w:hint="default"/>
      </w:rPr>
    </w:lvl>
  </w:abstractNum>
  <w:abstractNum w:abstractNumId="13" w15:restartNumberingAfterBreak="0">
    <w:nsid w:val="23EE209C"/>
    <w:multiLevelType w:val="hybridMultilevel"/>
    <w:tmpl w:val="3BD4A6DC"/>
    <w:lvl w:ilvl="0" w:tplc="3C0A0019">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15:restartNumberingAfterBreak="0">
    <w:nsid w:val="2871229F"/>
    <w:multiLevelType w:val="hybridMultilevel"/>
    <w:tmpl w:val="B1601F14"/>
    <w:lvl w:ilvl="0" w:tplc="3C0A000F">
      <w:start w:val="1"/>
      <w:numFmt w:val="lowerLetter"/>
      <w:pStyle w:val="Listaconvietas1"/>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15" w15:restartNumberingAfterBreak="0">
    <w:nsid w:val="2C7845D0"/>
    <w:multiLevelType w:val="hybridMultilevel"/>
    <w:tmpl w:val="25A8E828"/>
    <w:lvl w:ilvl="0" w:tplc="67F49B1E">
      <w:start w:val="1"/>
      <w:numFmt w:val="bullet"/>
      <w:lvlText w:val="-"/>
      <w:lvlJc w:val="left"/>
      <w:pPr>
        <w:ind w:left="720" w:hanging="360"/>
      </w:pPr>
      <w:rPr>
        <w:rFonts w:ascii="Verdana" w:hAnsi="Verdana"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6" w15:restartNumberingAfterBreak="0">
    <w:nsid w:val="2EEC4245"/>
    <w:multiLevelType w:val="hybridMultilevel"/>
    <w:tmpl w:val="3D2C5356"/>
    <w:lvl w:ilvl="0" w:tplc="67F49B1E">
      <w:start w:val="1"/>
      <w:numFmt w:val="bullet"/>
      <w:lvlText w:val="-"/>
      <w:lvlJc w:val="left"/>
      <w:pPr>
        <w:ind w:left="720" w:hanging="360"/>
      </w:pPr>
      <w:rPr>
        <w:rFonts w:ascii="Verdana" w:hAnsi="Verdana"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7" w15:restartNumberingAfterBreak="0">
    <w:nsid w:val="31356CF2"/>
    <w:multiLevelType w:val="hybridMultilevel"/>
    <w:tmpl w:val="7C647D2A"/>
    <w:lvl w:ilvl="0" w:tplc="97C4B9EC">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B00EAE3A">
      <w:start w:val="1"/>
      <w:numFmt w:val="decimal"/>
      <w:lvlText w:val="%4."/>
      <w:lvlJc w:val="left"/>
      <w:pPr>
        <w:ind w:left="360" w:hanging="360"/>
      </w:pPr>
      <w:rPr>
        <w:b/>
        <w:color w:val="auto"/>
      </w:rPr>
    </w:lvl>
    <w:lvl w:ilvl="4" w:tplc="185E2794">
      <w:start w:val="1"/>
      <w:numFmt w:val="decimal"/>
      <w:lvlText w:val="%5)"/>
      <w:lvlJc w:val="left"/>
      <w:pPr>
        <w:ind w:left="3600" w:hanging="360"/>
      </w:pPr>
      <w:rPr>
        <w:rFonts w:hint="default"/>
      </w:r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8" w15:restartNumberingAfterBreak="0">
    <w:nsid w:val="32860CE8"/>
    <w:multiLevelType w:val="hybridMultilevel"/>
    <w:tmpl w:val="8CCA98BA"/>
    <w:styleLink w:val="Estilo211"/>
    <w:lvl w:ilvl="0" w:tplc="3C0A000F">
      <w:start w:val="1"/>
      <w:numFmt w:val="bullet"/>
      <w:lvlText w:val=""/>
      <w:lvlJc w:val="left"/>
      <w:pPr>
        <w:ind w:left="720" w:hanging="360"/>
      </w:pPr>
      <w:rPr>
        <w:rFonts w:ascii="Symbol" w:hAnsi="Symbol" w:hint="default"/>
      </w:rPr>
    </w:lvl>
    <w:lvl w:ilvl="1" w:tplc="3C0A0019">
      <w:start w:val="1"/>
      <w:numFmt w:val="bullet"/>
      <w:lvlText w:val="o"/>
      <w:lvlJc w:val="left"/>
      <w:pPr>
        <w:ind w:left="1440" w:hanging="360"/>
      </w:pPr>
      <w:rPr>
        <w:rFonts w:ascii="Courier New" w:hAnsi="Courier New" w:cs="Courier New" w:hint="default"/>
      </w:rPr>
    </w:lvl>
    <w:lvl w:ilvl="2" w:tplc="3C0A001B">
      <w:start w:val="1"/>
      <w:numFmt w:val="bullet"/>
      <w:lvlText w:val=""/>
      <w:lvlJc w:val="left"/>
      <w:pPr>
        <w:ind w:left="2160" w:hanging="360"/>
      </w:pPr>
      <w:rPr>
        <w:rFonts w:ascii="Wingdings" w:hAnsi="Wingdings" w:hint="default"/>
      </w:rPr>
    </w:lvl>
    <w:lvl w:ilvl="3" w:tplc="3C0A000F">
      <w:start w:val="1"/>
      <w:numFmt w:val="bullet"/>
      <w:lvlText w:val=""/>
      <w:lvlJc w:val="left"/>
      <w:pPr>
        <w:ind w:left="2880" w:hanging="360"/>
      </w:pPr>
      <w:rPr>
        <w:rFonts w:ascii="Symbol" w:hAnsi="Symbol" w:hint="default"/>
      </w:rPr>
    </w:lvl>
    <w:lvl w:ilvl="4" w:tplc="3C0A0019">
      <w:start w:val="1"/>
      <w:numFmt w:val="bullet"/>
      <w:lvlText w:val="o"/>
      <w:lvlJc w:val="left"/>
      <w:pPr>
        <w:ind w:left="3600" w:hanging="360"/>
      </w:pPr>
      <w:rPr>
        <w:rFonts w:ascii="Courier New" w:hAnsi="Courier New" w:cs="Courier New" w:hint="default"/>
      </w:rPr>
    </w:lvl>
    <w:lvl w:ilvl="5" w:tplc="3C0A001B">
      <w:start w:val="1"/>
      <w:numFmt w:val="bullet"/>
      <w:lvlText w:val=""/>
      <w:lvlJc w:val="left"/>
      <w:pPr>
        <w:ind w:left="4320" w:hanging="360"/>
      </w:pPr>
      <w:rPr>
        <w:rFonts w:ascii="Wingdings" w:hAnsi="Wingdings" w:hint="default"/>
      </w:rPr>
    </w:lvl>
    <w:lvl w:ilvl="6" w:tplc="3C0A000F">
      <w:start w:val="1"/>
      <w:numFmt w:val="bullet"/>
      <w:lvlText w:val=""/>
      <w:lvlJc w:val="left"/>
      <w:pPr>
        <w:ind w:left="5040" w:hanging="360"/>
      </w:pPr>
      <w:rPr>
        <w:rFonts w:ascii="Symbol" w:hAnsi="Symbol" w:hint="default"/>
      </w:rPr>
    </w:lvl>
    <w:lvl w:ilvl="7" w:tplc="3C0A0019">
      <w:start w:val="1"/>
      <w:numFmt w:val="bullet"/>
      <w:lvlText w:val="o"/>
      <w:lvlJc w:val="left"/>
      <w:pPr>
        <w:ind w:left="5760" w:hanging="360"/>
      </w:pPr>
      <w:rPr>
        <w:rFonts w:ascii="Courier New" w:hAnsi="Courier New" w:cs="Courier New" w:hint="default"/>
      </w:rPr>
    </w:lvl>
    <w:lvl w:ilvl="8" w:tplc="3C0A001B">
      <w:start w:val="1"/>
      <w:numFmt w:val="bullet"/>
      <w:lvlText w:val=""/>
      <w:lvlJc w:val="left"/>
      <w:pPr>
        <w:ind w:left="6480" w:hanging="360"/>
      </w:pPr>
      <w:rPr>
        <w:rFonts w:ascii="Wingdings" w:hAnsi="Wingdings" w:hint="default"/>
      </w:rPr>
    </w:lvl>
  </w:abstractNum>
  <w:abstractNum w:abstractNumId="19" w15:restartNumberingAfterBreak="0">
    <w:nsid w:val="3B9E5C9E"/>
    <w:multiLevelType w:val="hybridMultilevel"/>
    <w:tmpl w:val="E938B894"/>
    <w:lvl w:ilvl="0" w:tplc="3C0A000F">
      <w:start w:val="1"/>
      <w:numFmt w:val="decimal"/>
      <w:lvlText w:val="%1."/>
      <w:lvlJc w:val="left"/>
      <w:pPr>
        <w:ind w:left="720" w:hanging="360"/>
      </w:pPr>
      <w:rPr>
        <w:rFonts w:eastAsia="Times New Roman"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Document1"/>
      <w:lvlText w:val="%2."/>
      <w:lvlJc w:val="left"/>
      <w:pPr>
        <w:tabs>
          <w:tab w:val="num" w:pos="1152"/>
        </w:tabs>
        <w:ind w:left="1152" w:hanging="576"/>
      </w:pPr>
    </w:lvl>
    <w:lvl w:ilvl="2">
      <w:start w:val="1"/>
      <w:numFmt w:val="decimal"/>
      <w:pStyle w:val="Outline2"/>
      <w:lvlText w:val="%3."/>
      <w:lvlJc w:val="left"/>
      <w:pPr>
        <w:tabs>
          <w:tab w:val="num" w:pos="1728"/>
        </w:tabs>
        <w:ind w:left="1728" w:hanging="432"/>
      </w:pPr>
    </w:lvl>
    <w:lvl w:ilvl="3">
      <w:start w:val="1"/>
      <w:numFmt w:val="lowerLetter"/>
      <w:pStyle w:val="Outline3"/>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1" w15:restartNumberingAfterBreak="0">
    <w:nsid w:val="434E5082"/>
    <w:multiLevelType w:val="multilevel"/>
    <w:tmpl w:val="EAC0740C"/>
    <w:lvl w:ilvl="0">
      <w:start w:val="1"/>
      <w:numFmt w:val="lowerLetter"/>
      <w:pStyle w:val="Textoindependiente23"/>
      <w:lvlText w:val="(%1)"/>
      <w:lvlJc w:val="left"/>
      <w:pPr>
        <w:tabs>
          <w:tab w:val="num" w:pos="936"/>
        </w:tabs>
        <w:ind w:left="936" w:hanging="360"/>
      </w:pPr>
      <w:rPr>
        <w:rFonts w:ascii="Times New Roman" w:hAnsi="Times New Roman" w:cs="Times New Roman" w:hint="default"/>
        <w:b w:val="0"/>
        <w:i w:val="0"/>
        <w:sz w:val="16"/>
        <w:szCs w:val="16"/>
      </w:rPr>
    </w:lvl>
    <w:lvl w:ilvl="1">
      <w:start w:val="1"/>
      <w:numFmt w:val="decimal"/>
      <w:lvlText w:val="2.%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16"/>
        <w:szCs w:val="16"/>
      </w:rPr>
    </w:lvl>
    <w:lvl w:ilvl="4">
      <w:start w:val="1"/>
      <w:numFmt w:val="decimal"/>
      <w:lvlText w:val="%1.%2.%3.%4.%5"/>
      <w:lvlJc w:val="left"/>
      <w:pPr>
        <w:tabs>
          <w:tab w:val="num" w:pos="1008"/>
        </w:tabs>
        <w:ind w:left="1008" w:hanging="1008"/>
      </w:pPr>
    </w:lvl>
    <w:lvl w:ilvl="5">
      <w:start w:val="1"/>
      <w:numFmt w:val="lowerLetter"/>
      <w:lvlText w:val="(%6)"/>
      <w:lvlJc w:val="left"/>
      <w:pPr>
        <w:tabs>
          <w:tab w:val="num" w:pos="720"/>
        </w:tabs>
        <w:ind w:left="720" w:hanging="720"/>
      </w:pPr>
      <w:rPr>
        <w:rFonts w:ascii="Times New Roman" w:hAnsi="Times New Roman" w:cs="Times New Roman" w:hint="default"/>
        <w:b w:val="0"/>
        <w:i w:val="0"/>
        <w:strike w:val="0"/>
        <w:dstrike w:val="0"/>
        <w:sz w:val="24"/>
        <w:u w:val="none"/>
        <w:effect w:val="none"/>
      </w:rPr>
    </w:lvl>
    <w:lvl w:ilvl="6">
      <w:start w:val="1"/>
      <w:numFmt w:val="lowerRoman"/>
      <w:lvlText w:val="(%7)"/>
      <w:lvlJc w:val="left"/>
      <w:pPr>
        <w:tabs>
          <w:tab w:val="num" w:pos="1440"/>
        </w:tabs>
        <w:ind w:left="1296" w:hanging="576"/>
      </w:pPr>
      <w:rPr>
        <w:rFonts w:ascii="Times New Roman" w:hAnsi="Times New Roman" w:cs="Times New Roman" w:hint="default"/>
        <w:b w:val="0"/>
        <w:i w:val="0"/>
        <w:strike w:val="0"/>
        <w:dstrike w:val="0"/>
        <w:sz w:val="24"/>
        <w:u w:val="none"/>
        <w:effect w:val="none"/>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6667249"/>
    <w:multiLevelType w:val="multilevel"/>
    <w:tmpl w:val="DCF05D6E"/>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7F01630"/>
    <w:multiLevelType w:val="hybridMultilevel"/>
    <w:tmpl w:val="3F60AD9E"/>
    <w:styleLink w:val="Estilo21"/>
    <w:lvl w:ilvl="0" w:tplc="3C0A0001">
      <w:start w:val="2"/>
      <w:numFmt w:val="upperLetter"/>
      <w:suff w:val="space"/>
      <w:lvlText w:val="%1."/>
      <w:lvlJc w:val="left"/>
      <w:pPr>
        <w:ind w:left="766" w:hanging="360"/>
      </w:pPr>
    </w:lvl>
    <w:lvl w:ilvl="1" w:tplc="3C0A000F">
      <w:start w:val="1"/>
      <w:numFmt w:val="lowerLetter"/>
      <w:lvlText w:val="%2."/>
      <w:lvlJc w:val="left"/>
      <w:pPr>
        <w:ind w:left="1486" w:hanging="360"/>
      </w:pPr>
    </w:lvl>
    <w:lvl w:ilvl="2" w:tplc="3C0A0005">
      <w:start w:val="1"/>
      <w:numFmt w:val="lowerRoman"/>
      <w:lvlText w:val="%3."/>
      <w:lvlJc w:val="right"/>
      <w:pPr>
        <w:ind w:left="2206" w:hanging="180"/>
      </w:pPr>
    </w:lvl>
    <w:lvl w:ilvl="3" w:tplc="3C0A0001">
      <w:start w:val="1"/>
      <w:numFmt w:val="decimal"/>
      <w:lvlText w:val="%4."/>
      <w:lvlJc w:val="left"/>
      <w:pPr>
        <w:ind w:left="2926" w:hanging="360"/>
      </w:pPr>
    </w:lvl>
    <w:lvl w:ilvl="4" w:tplc="3C0A0003">
      <w:start w:val="1"/>
      <w:numFmt w:val="lowerLetter"/>
      <w:lvlText w:val="%5."/>
      <w:lvlJc w:val="left"/>
      <w:pPr>
        <w:ind w:left="3646" w:hanging="360"/>
      </w:pPr>
    </w:lvl>
    <w:lvl w:ilvl="5" w:tplc="3C0A0005">
      <w:start w:val="1"/>
      <w:numFmt w:val="lowerRoman"/>
      <w:lvlText w:val="%6."/>
      <w:lvlJc w:val="right"/>
      <w:pPr>
        <w:ind w:left="4366" w:hanging="180"/>
      </w:pPr>
    </w:lvl>
    <w:lvl w:ilvl="6" w:tplc="3C0A0001">
      <w:start w:val="1"/>
      <w:numFmt w:val="decimal"/>
      <w:lvlText w:val="%7."/>
      <w:lvlJc w:val="left"/>
      <w:pPr>
        <w:ind w:left="5086" w:hanging="360"/>
      </w:pPr>
    </w:lvl>
    <w:lvl w:ilvl="7" w:tplc="3C0A0003">
      <w:start w:val="1"/>
      <w:numFmt w:val="lowerLetter"/>
      <w:lvlText w:val="%8."/>
      <w:lvlJc w:val="left"/>
      <w:pPr>
        <w:ind w:left="5806" w:hanging="360"/>
      </w:pPr>
    </w:lvl>
    <w:lvl w:ilvl="8" w:tplc="3C0A0005">
      <w:start w:val="1"/>
      <w:numFmt w:val="lowerRoman"/>
      <w:lvlText w:val="%9."/>
      <w:lvlJc w:val="right"/>
      <w:pPr>
        <w:ind w:left="6526" w:hanging="180"/>
      </w:pPr>
    </w:lvl>
  </w:abstractNum>
  <w:abstractNum w:abstractNumId="24" w15:restartNumberingAfterBreak="0">
    <w:nsid w:val="4A1C5934"/>
    <w:multiLevelType w:val="hybridMultilevel"/>
    <w:tmpl w:val="6A301B0C"/>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E5C7524"/>
    <w:multiLevelType w:val="hybridMultilevel"/>
    <w:tmpl w:val="3A8A189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15:restartNumberingAfterBreak="0">
    <w:nsid w:val="5312236C"/>
    <w:multiLevelType w:val="hybridMultilevel"/>
    <w:tmpl w:val="A16E7A0A"/>
    <w:lvl w:ilvl="0" w:tplc="36AA9ECC">
      <w:start w:val="1"/>
      <w:numFmt w:val="decimal"/>
      <w:lvlText w:val="%1."/>
      <w:lvlJc w:val="left"/>
      <w:pPr>
        <w:ind w:left="720" w:hanging="360"/>
      </w:pPr>
      <w:rPr>
        <w:rFonts w:ascii="Times New Roman" w:eastAsia="Calibri" w:hAnsi="Times New Roman" w:cs="Times New Roman" w:hint="default"/>
        <w:b w:val="0"/>
        <w:i w:val="0"/>
        <w:strike w:val="0"/>
        <w:dstrike w:val="0"/>
        <w:color w:val="FF0000"/>
        <w:sz w:val="18"/>
        <w:szCs w:val="18"/>
        <w:u w:val="none" w:color="000000"/>
        <w:bdr w:val="none" w:sz="0" w:space="0" w:color="auto"/>
        <w:shd w:val="clear" w:color="auto" w:fill="auto"/>
        <w:vertAlign w:val="baseline"/>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34017C2"/>
    <w:multiLevelType w:val="hybridMultilevel"/>
    <w:tmpl w:val="AE42BD70"/>
    <w:lvl w:ilvl="0" w:tplc="021656E0">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15:restartNumberingAfterBreak="0">
    <w:nsid w:val="54D00496"/>
    <w:multiLevelType w:val="hybridMultilevel"/>
    <w:tmpl w:val="41CA45E0"/>
    <w:lvl w:ilvl="0" w:tplc="3C0A0015">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3C0A000F">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15:restartNumberingAfterBreak="0">
    <w:nsid w:val="55CB15B3"/>
    <w:multiLevelType w:val="hybridMultilevel"/>
    <w:tmpl w:val="F92838CE"/>
    <w:lvl w:ilvl="0" w:tplc="22AEEEC4">
      <w:start w:val="1"/>
      <w:numFmt w:val="decimal"/>
      <w:lvlText w:val="%1."/>
      <w:lvlJc w:val="left"/>
      <w:pPr>
        <w:ind w:left="1004" w:hanging="360"/>
      </w:pPr>
      <w:rPr>
        <w:b/>
      </w:rPr>
    </w:lvl>
    <w:lvl w:ilvl="1" w:tplc="3C0A0019" w:tentative="1">
      <w:start w:val="1"/>
      <w:numFmt w:val="lowerLetter"/>
      <w:lvlText w:val="%2."/>
      <w:lvlJc w:val="left"/>
      <w:pPr>
        <w:ind w:left="1724" w:hanging="360"/>
      </w:pPr>
    </w:lvl>
    <w:lvl w:ilvl="2" w:tplc="3C0A001B" w:tentative="1">
      <w:start w:val="1"/>
      <w:numFmt w:val="lowerRoman"/>
      <w:lvlText w:val="%3."/>
      <w:lvlJc w:val="right"/>
      <w:pPr>
        <w:ind w:left="2444" w:hanging="180"/>
      </w:pPr>
    </w:lvl>
    <w:lvl w:ilvl="3" w:tplc="3C0A000F" w:tentative="1">
      <w:start w:val="1"/>
      <w:numFmt w:val="decimal"/>
      <w:lvlText w:val="%4."/>
      <w:lvlJc w:val="left"/>
      <w:pPr>
        <w:ind w:left="3164" w:hanging="360"/>
      </w:pPr>
    </w:lvl>
    <w:lvl w:ilvl="4" w:tplc="3C0A0019" w:tentative="1">
      <w:start w:val="1"/>
      <w:numFmt w:val="lowerLetter"/>
      <w:lvlText w:val="%5."/>
      <w:lvlJc w:val="left"/>
      <w:pPr>
        <w:ind w:left="3884" w:hanging="360"/>
      </w:pPr>
    </w:lvl>
    <w:lvl w:ilvl="5" w:tplc="3C0A001B" w:tentative="1">
      <w:start w:val="1"/>
      <w:numFmt w:val="lowerRoman"/>
      <w:lvlText w:val="%6."/>
      <w:lvlJc w:val="right"/>
      <w:pPr>
        <w:ind w:left="4604" w:hanging="180"/>
      </w:pPr>
    </w:lvl>
    <w:lvl w:ilvl="6" w:tplc="3C0A000F" w:tentative="1">
      <w:start w:val="1"/>
      <w:numFmt w:val="decimal"/>
      <w:lvlText w:val="%7."/>
      <w:lvlJc w:val="left"/>
      <w:pPr>
        <w:ind w:left="5324" w:hanging="360"/>
      </w:pPr>
    </w:lvl>
    <w:lvl w:ilvl="7" w:tplc="3C0A0019" w:tentative="1">
      <w:start w:val="1"/>
      <w:numFmt w:val="lowerLetter"/>
      <w:lvlText w:val="%8."/>
      <w:lvlJc w:val="left"/>
      <w:pPr>
        <w:ind w:left="6044" w:hanging="360"/>
      </w:pPr>
    </w:lvl>
    <w:lvl w:ilvl="8" w:tplc="3C0A001B" w:tentative="1">
      <w:start w:val="1"/>
      <w:numFmt w:val="lowerRoman"/>
      <w:lvlText w:val="%9."/>
      <w:lvlJc w:val="right"/>
      <w:pPr>
        <w:ind w:left="6764" w:hanging="180"/>
      </w:pPr>
    </w:lvl>
  </w:abstractNum>
  <w:abstractNum w:abstractNumId="30" w15:restartNumberingAfterBreak="0">
    <w:nsid w:val="55D62ADF"/>
    <w:multiLevelType w:val="hybridMultilevel"/>
    <w:tmpl w:val="DEE45BD0"/>
    <w:lvl w:ilvl="0" w:tplc="BECAF2F4">
      <w:start w:val="1"/>
      <w:numFmt w:val="decimal"/>
      <w:lvlText w:val="%1."/>
      <w:lvlJc w:val="left"/>
      <w:pPr>
        <w:ind w:left="502" w:hanging="360"/>
      </w:pPr>
      <w:rPr>
        <w:rFonts w:hint="default"/>
        <w:b/>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5AF6695A"/>
    <w:multiLevelType w:val="hybridMultilevel"/>
    <w:tmpl w:val="B1E65A7A"/>
    <w:lvl w:ilvl="0" w:tplc="71704A84">
      <w:start w:val="1"/>
      <w:numFmt w:val="decimal"/>
      <w:lvlText w:val="%1."/>
      <w:lvlJc w:val="left"/>
      <w:pPr>
        <w:ind w:left="720" w:hanging="360"/>
      </w:pPr>
      <w:rPr>
        <w:rFonts w:ascii="Times New Roman" w:eastAsia="Times New Roman" w:hAnsi="Times New Roman" w:cs="Arial"/>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32" w15:restartNumberingAfterBreak="0">
    <w:nsid w:val="5CBB2E98"/>
    <w:multiLevelType w:val="hybridMultilevel"/>
    <w:tmpl w:val="83EC662A"/>
    <w:lvl w:ilvl="0" w:tplc="3C0A000F">
      <w:start w:val="1"/>
      <w:numFmt w:val="decimal"/>
      <w:lvlText w:val="%1."/>
      <w:lvlJc w:val="left"/>
      <w:pPr>
        <w:ind w:left="2880" w:hanging="360"/>
      </w:pPr>
    </w:lvl>
    <w:lvl w:ilvl="1" w:tplc="3C0A0019" w:tentative="1">
      <w:start w:val="1"/>
      <w:numFmt w:val="lowerLetter"/>
      <w:lvlText w:val="%2."/>
      <w:lvlJc w:val="left"/>
      <w:pPr>
        <w:ind w:left="3600" w:hanging="360"/>
      </w:pPr>
    </w:lvl>
    <w:lvl w:ilvl="2" w:tplc="3C0A001B" w:tentative="1">
      <w:start w:val="1"/>
      <w:numFmt w:val="lowerRoman"/>
      <w:lvlText w:val="%3."/>
      <w:lvlJc w:val="right"/>
      <w:pPr>
        <w:ind w:left="4320" w:hanging="180"/>
      </w:pPr>
    </w:lvl>
    <w:lvl w:ilvl="3" w:tplc="3C0A000F" w:tentative="1">
      <w:start w:val="1"/>
      <w:numFmt w:val="decimal"/>
      <w:lvlText w:val="%4."/>
      <w:lvlJc w:val="left"/>
      <w:pPr>
        <w:ind w:left="5040" w:hanging="360"/>
      </w:pPr>
    </w:lvl>
    <w:lvl w:ilvl="4" w:tplc="3C0A0019" w:tentative="1">
      <w:start w:val="1"/>
      <w:numFmt w:val="lowerLetter"/>
      <w:lvlText w:val="%5."/>
      <w:lvlJc w:val="left"/>
      <w:pPr>
        <w:ind w:left="5760" w:hanging="360"/>
      </w:pPr>
    </w:lvl>
    <w:lvl w:ilvl="5" w:tplc="3C0A001B" w:tentative="1">
      <w:start w:val="1"/>
      <w:numFmt w:val="lowerRoman"/>
      <w:lvlText w:val="%6."/>
      <w:lvlJc w:val="right"/>
      <w:pPr>
        <w:ind w:left="6480" w:hanging="180"/>
      </w:pPr>
    </w:lvl>
    <w:lvl w:ilvl="6" w:tplc="3C0A000F" w:tentative="1">
      <w:start w:val="1"/>
      <w:numFmt w:val="decimal"/>
      <w:lvlText w:val="%7."/>
      <w:lvlJc w:val="left"/>
      <w:pPr>
        <w:ind w:left="7200" w:hanging="360"/>
      </w:pPr>
    </w:lvl>
    <w:lvl w:ilvl="7" w:tplc="3C0A0019" w:tentative="1">
      <w:start w:val="1"/>
      <w:numFmt w:val="lowerLetter"/>
      <w:lvlText w:val="%8."/>
      <w:lvlJc w:val="left"/>
      <w:pPr>
        <w:ind w:left="7920" w:hanging="360"/>
      </w:pPr>
    </w:lvl>
    <w:lvl w:ilvl="8" w:tplc="3C0A001B" w:tentative="1">
      <w:start w:val="1"/>
      <w:numFmt w:val="lowerRoman"/>
      <w:lvlText w:val="%9."/>
      <w:lvlJc w:val="right"/>
      <w:pPr>
        <w:ind w:left="8640" w:hanging="180"/>
      </w:pPr>
    </w:lvl>
  </w:abstractNum>
  <w:abstractNum w:abstractNumId="33" w15:restartNumberingAfterBreak="0">
    <w:nsid w:val="5CC719F3"/>
    <w:multiLevelType w:val="multilevel"/>
    <w:tmpl w:val="284E9B68"/>
    <w:lvl w:ilvl="0">
      <w:start w:val="2"/>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360" w:hanging="360"/>
      </w:pPr>
      <w:rPr>
        <w:rFonts w:eastAsia="Times New Roman" w:hint="default"/>
        <w:color w:val="auto"/>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720" w:hanging="72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080" w:hanging="1080"/>
      </w:pPr>
      <w:rPr>
        <w:rFonts w:eastAsia="Times New Roman" w:hint="default"/>
      </w:rPr>
    </w:lvl>
    <w:lvl w:ilvl="8">
      <w:start w:val="1"/>
      <w:numFmt w:val="decimal"/>
      <w:lvlText w:val="%1.%2.%3.%4.%5.%6.%7.%8.%9"/>
      <w:lvlJc w:val="left"/>
      <w:pPr>
        <w:ind w:left="1080" w:hanging="1080"/>
      </w:pPr>
      <w:rPr>
        <w:rFonts w:eastAsia="Times New Roman" w:hint="default"/>
      </w:rPr>
    </w:lvl>
  </w:abstractNum>
  <w:abstractNum w:abstractNumId="34" w15:restartNumberingAfterBreak="0">
    <w:nsid w:val="646011BD"/>
    <w:multiLevelType w:val="hybridMultilevel"/>
    <w:tmpl w:val="B5143E04"/>
    <w:lvl w:ilvl="0" w:tplc="6A4095DE">
      <w:start w:val="1"/>
      <w:numFmt w:val="ordinal"/>
      <w:lvlText w:val="%1."/>
      <w:lvlJc w:val="left"/>
      <w:pPr>
        <w:ind w:left="720" w:hanging="360"/>
      </w:pPr>
      <w:rPr>
        <w:b/>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35" w15:restartNumberingAfterBreak="0">
    <w:nsid w:val="67126971"/>
    <w:multiLevelType w:val="multilevel"/>
    <w:tmpl w:val="CB503F7C"/>
    <w:styleLink w:val="Estilo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8085266"/>
    <w:multiLevelType w:val="multilevel"/>
    <w:tmpl w:val="9EC0A5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B1F5DDE"/>
    <w:multiLevelType w:val="hybridMultilevel"/>
    <w:tmpl w:val="79F2AECE"/>
    <w:lvl w:ilvl="0" w:tplc="3C0A0017">
      <w:numFmt w:val="bullet"/>
      <w:pStyle w:val="Textoindependiente25"/>
      <w:lvlText w:val="-"/>
      <w:lvlJc w:val="left"/>
      <w:pPr>
        <w:ind w:left="375" w:hanging="360"/>
      </w:pPr>
      <w:rPr>
        <w:rFonts w:ascii="Times New Roman" w:eastAsia="Times New Roman" w:hAnsi="Times New Roman" w:cs="Times New Roman" w:hint="default"/>
      </w:rPr>
    </w:lvl>
    <w:lvl w:ilvl="1" w:tplc="3C0A0019">
      <w:start w:val="1"/>
      <w:numFmt w:val="bullet"/>
      <w:lvlText w:val="o"/>
      <w:lvlJc w:val="left"/>
      <w:pPr>
        <w:ind w:left="1095" w:hanging="360"/>
      </w:pPr>
      <w:rPr>
        <w:rFonts w:ascii="Courier New" w:hAnsi="Courier New" w:cs="Courier New" w:hint="default"/>
      </w:rPr>
    </w:lvl>
    <w:lvl w:ilvl="2" w:tplc="3C0A001B">
      <w:start w:val="1"/>
      <w:numFmt w:val="bullet"/>
      <w:lvlText w:val=""/>
      <w:lvlJc w:val="left"/>
      <w:pPr>
        <w:ind w:left="1815" w:hanging="360"/>
      </w:pPr>
      <w:rPr>
        <w:rFonts w:ascii="Wingdings" w:hAnsi="Wingdings" w:hint="default"/>
      </w:rPr>
    </w:lvl>
    <w:lvl w:ilvl="3" w:tplc="3C0A000F">
      <w:start w:val="1"/>
      <w:numFmt w:val="bullet"/>
      <w:lvlText w:val=""/>
      <w:lvlJc w:val="left"/>
      <w:pPr>
        <w:ind w:left="2535" w:hanging="360"/>
      </w:pPr>
      <w:rPr>
        <w:rFonts w:ascii="Symbol" w:hAnsi="Symbol" w:hint="default"/>
      </w:rPr>
    </w:lvl>
    <w:lvl w:ilvl="4" w:tplc="3C0A0019">
      <w:start w:val="1"/>
      <w:numFmt w:val="bullet"/>
      <w:lvlText w:val="o"/>
      <w:lvlJc w:val="left"/>
      <w:pPr>
        <w:ind w:left="3255" w:hanging="360"/>
      </w:pPr>
      <w:rPr>
        <w:rFonts w:ascii="Courier New" w:hAnsi="Courier New" w:cs="Courier New" w:hint="default"/>
      </w:rPr>
    </w:lvl>
    <w:lvl w:ilvl="5" w:tplc="3C0A001B">
      <w:start w:val="1"/>
      <w:numFmt w:val="bullet"/>
      <w:lvlText w:val=""/>
      <w:lvlJc w:val="left"/>
      <w:pPr>
        <w:ind w:left="3975" w:hanging="360"/>
      </w:pPr>
      <w:rPr>
        <w:rFonts w:ascii="Wingdings" w:hAnsi="Wingdings" w:hint="default"/>
      </w:rPr>
    </w:lvl>
    <w:lvl w:ilvl="6" w:tplc="3C0A000F">
      <w:start w:val="1"/>
      <w:numFmt w:val="bullet"/>
      <w:lvlText w:val=""/>
      <w:lvlJc w:val="left"/>
      <w:pPr>
        <w:ind w:left="4695" w:hanging="360"/>
      </w:pPr>
      <w:rPr>
        <w:rFonts w:ascii="Symbol" w:hAnsi="Symbol" w:hint="default"/>
      </w:rPr>
    </w:lvl>
    <w:lvl w:ilvl="7" w:tplc="3C0A0019">
      <w:start w:val="1"/>
      <w:numFmt w:val="bullet"/>
      <w:lvlText w:val="o"/>
      <w:lvlJc w:val="left"/>
      <w:pPr>
        <w:ind w:left="5415" w:hanging="360"/>
      </w:pPr>
      <w:rPr>
        <w:rFonts w:ascii="Courier New" w:hAnsi="Courier New" w:cs="Courier New" w:hint="default"/>
      </w:rPr>
    </w:lvl>
    <w:lvl w:ilvl="8" w:tplc="3C0A001B">
      <w:start w:val="1"/>
      <w:numFmt w:val="bullet"/>
      <w:lvlText w:val=""/>
      <w:lvlJc w:val="left"/>
      <w:pPr>
        <w:ind w:left="6135" w:hanging="360"/>
      </w:pPr>
      <w:rPr>
        <w:rFonts w:ascii="Wingdings" w:hAnsi="Wingdings" w:hint="default"/>
      </w:rPr>
    </w:lvl>
  </w:abstractNum>
  <w:abstractNum w:abstractNumId="38" w15:restartNumberingAfterBreak="0">
    <w:nsid w:val="6C31500B"/>
    <w:multiLevelType w:val="hybridMultilevel"/>
    <w:tmpl w:val="D28CD2CC"/>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E6619ED"/>
    <w:multiLevelType w:val="hybridMultilevel"/>
    <w:tmpl w:val="E1DC47AE"/>
    <w:lvl w:ilvl="0" w:tplc="E0D2829A">
      <w:start w:val="1"/>
      <w:numFmt w:val="decimal"/>
      <w:lvlText w:val="%1."/>
      <w:lvlJc w:val="left"/>
      <w:pPr>
        <w:ind w:left="720" w:hanging="360"/>
      </w:pPr>
      <w:rPr>
        <w:b/>
        <w:bCs w:val="0"/>
        <w:sz w:val="18"/>
        <w:szCs w:val="18"/>
      </w:rPr>
    </w:lvl>
    <w:lvl w:ilvl="1" w:tplc="3C0A0003">
      <w:start w:val="1"/>
      <w:numFmt w:val="lowerLetter"/>
      <w:lvlText w:val="%2."/>
      <w:lvlJc w:val="left"/>
      <w:pPr>
        <w:ind w:left="1440" w:hanging="360"/>
      </w:pPr>
      <w:rPr>
        <w:b/>
      </w:rPr>
    </w:lvl>
    <w:lvl w:ilvl="2" w:tplc="3C0A0005">
      <w:start w:val="1"/>
      <w:numFmt w:val="lowerRoman"/>
      <w:lvlText w:val="%3."/>
      <w:lvlJc w:val="right"/>
      <w:pPr>
        <w:ind w:left="2160" w:hanging="180"/>
      </w:pPr>
    </w:lvl>
    <w:lvl w:ilvl="3" w:tplc="3C0A0001">
      <w:start w:val="1"/>
      <w:numFmt w:val="lowerLetter"/>
      <w:lvlText w:val="%4)"/>
      <w:lvlJc w:val="left"/>
      <w:pPr>
        <w:ind w:left="2880" w:hanging="360"/>
      </w:pPr>
      <w:rPr>
        <w:rFonts w:hint="default"/>
      </w:rPr>
    </w:lvl>
    <w:lvl w:ilvl="4" w:tplc="5A284590">
      <w:start w:val="1"/>
      <w:numFmt w:val="decimal"/>
      <w:lvlText w:val="%5)"/>
      <w:lvlJc w:val="left"/>
      <w:pPr>
        <w:ind w:left="3600" w:hanging="360"/>
      </w:pPr>
      <w:rPr>
        <w:rFonts w:hint="default"/>
      </w:rPr>
    </w:lvl>
    <w:lvl w:ilvl="5" w:tplc="3C0A0005" w:tentative="1">
      <w:start w:val="1"/>
      <w:numFmt w:val="lowerRoman"/>
      <w:lvlText w:val="%6."/>
      <w:lvlJc w:val="right"/>
      <w:pPr>
        <w:ind w:left="4320" w:hanging="180"/>
      </w:pPr>
    </w:lvl>
    <w:lvl w:ilvl="6" w:tplc="3C0A0001" w:tentative="1">
      <w:start w:val="1"/>
      <w:numFmt w:val="decimal"/>
      <w:lvlText w:val="%7."/>
      <w:lvlJc w:val="left"/>
      <w:pPr>
        <w:ind w:left="5040" w:hanging="360"/>
      </w:pPr>
    </w:lvl>
    <w:lvl w:ilvl="7" w:tplc="3C0A0003" w:tentative="1">
      <w:start w:val="1"/>
      <w:numFmt w:val="lowerLetter"/>
      <w:lvlText w:val="%8."/>
      <w:lvlJc w:val="left"/>
      <w:pPr>
        <w:ind w:left="5760" w:hanging="360"/>
      </w:pPr>
    </w:lvl>
    <w:lvl w:ilvl="8" w:tplc="3C0A0005" w:tentative="1">
      <w:start w:val="1"/>
      <w:numFmt w:val="lowerRoman"/>
      <w:lvlText w:val="%9."/>
      <w:lvlJc w:val="right"/>
      <w:pPr>
        <w:ind w:left="6480" w:hanging="180"/>
      </w:pPr>
    </w:lvl>
  </w:abstractNum>
  <w:abstractNum w:abstractNumId="40" w15:restartNumberingAfterBreak="0">
    <w:nsid w:val="6FDD3F78"/>
    <w:multiLevelType w:val="hybridMultilevel"/>
    <w:tmpl w:val="386E4F70"/>
    <w:lvl w:ilvl="0" w:tplc="67F49B1E">
      <w:start w:val="1"/>
      <w:numFmt w:val="bullet"/>
      <w:lvlText w:val="-"/>
      <w:lvlJc w:val="left"/>
      <w:pPr>
        <w:ind w:left="720" w:hanging="360"/>
      </w:pPr>
      <w:rPr>
        <w:rFonts w:ascii="Verdana" w:hAnsi="Verdana"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1" w15:restartNumberingAfterBreak="0">
    <w:nsid w:val="710B71FD"/>
    <w:multiLevelType w:val="hybridMultilevel"/>
    <w:tmpl w:val="8EA022A2"/>
    <w:name w:val="WW8Num33"/>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3B001C1"/>
    <w:multiLevelType w:val="hybridMultilevel"/>
    <w:tmpl w:val="1F00C654"/>
    <w:lvl w:ilvl="0" w:tplc="1CBCA6B6">
      <w:start w:val="1"/>
      <w:numFmt w:val="lowerLetter"/>
      <w:lvlText w:val="%1."/>
      <w:lvlJc w:val="left"/>
      <w:pPr>
        <w:ind w:left="720" w:hanging="360"/>
      </w:pPr>
      <w:rPr>
        <w:rFonts w:ascii="Times New Roman" w:hAnsi="Times New Roman" w:cs="Times New Roman" w:hint="default"/>
        <w:b w:val="0"/>
        <w:sz w:val="18"/>
        <w:szCs w:val="18"/>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3" w15:restartNumberingAfterBreak="0">
    <w:nsid w:val="73E0165F"/>
    <w:multiLevelType w:val="hybridMultilevel"/>
    <w:tmpl w:val="D0E2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8969D8"/>
    <w:multiLevelType w:val="hybridMultilevel"/>
    <w:tmpl w:val="B74218A6"/>
    <w:lvl w:ilvl="0" w:tplc="3C0A0019">
      <w:start w:val="1"/>
      <w:numFmt w:val="lowerLetter"/>
      <w:lvlText w:val="%1."/>
      <w:lvlJc w:val="lef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45" w15:restartNumberingAfterBreak="0">
    <w:nsid w:val="74BC1570"/>
    <w:multiLevelType w:val="hybridMultilevel"/>
    <w:tmpl w:val="ACC6BC88"/>
    <w:lvl w:ilvl="0" w:tplc="A570394E">
      <w:start w:val="10"/>
      <w:numFmt w:val="decimal"/>
      <w:lvlText w:val="%1."/>
      <w:lvlJc w:val="left"/>
      <w:pPr>
        <w:ind w:left="786" w:hanging="360"/>
      </w:pPr>
      <w:rPr>
        <w:rFonts w:hint="default"/>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46" w15:restartNumberingAfterBreak="0">
    <w:nsid w:val="775260C3"/>
    <w:multiLevelType w:val="hybridMultilevel"/>
    <w:tmpl w:val="98322B92"/>
    <w:lvl w:ilvl="0" w:tplc="EF38C0F6">
      <w:start w:val="1"/>
      <w:numFmt w:val="lowerLetter"/>
      <w:lvlText w:val="%1)"/>
      <w:lvlJc w:val="left"/>
      <w:pPr>
        <w:ind w:left="720" w:hanging="360"/>
      </w:pPr>
      <w:rPr>
        <w:b w:val="0"/>
        <w:bCs/>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752691C"/>
    <w:multiLevelType w:val="hybridMultilevel"/>
    <w:tmpl w:val="59D8216C"/>
    <w:lvl w:ilvl="0" w:tplc="0C0A001B">
      <w:start w:val="1"/>
      <w:numFmt w:val="bullet"/>
      <w:lvlText w:val=""/>
      <w:lvlJc w:val="left"/>
      <w:pPr>
        <w:ind w:left="1429" w:hanging="360"/>
      </w:pPr>
      <w:rPr>
        <w:rFonts w:ascii="Wingdings" w:hAnsi="Wingdings" w:hint="default"/>
      </w:rPr>
    </w:lvl>
    <w:lvl w:ilvl="1" w:tplc="3C0A0003" w:tentative="1">
      <w:start w:val="1"/>
      <w:numFmt w:val="bullet"/>
      <w:lvlText w:val="o"/>
      <w:lvlJc w:val="left"/>
      <w:pPr>
        <w:ind w:left="2149" w:hanging="360"/>
      </w:pPr>
      <w:rPr>
        <w:rFonts w:ascii="Courier New" w:hAnsi="Courier New" w:cs="Courier New" w:hint="default"/>
      </w:rPr>
    </w:lvl>
    <w:lvl w:ilvl="2" w:tplc="3C0A0005" w:tentative="1">
      <w:start w:val="1"/>
      <w:numFmt w:val="bullet"/>
      <w:lvlText w:val=""/>
      <w:lvlJc w:val="left"/>
      <w:pPr>
        <w:ind w:left="2869" w:hanging="360"/>
      </w:pPr>
      <w:rPr>
        <w:rFonts w:ascii="Wingdings" w:hAnsi="Wingdings" w:hint="default"/>
      </w:rPr>
    </w:lvl>
    <w:lvl w:ilvl="3" w:tplc="3C0A0001" w:tentative="1">
      <w:start w:val="1"/>
      <w:numFmt w:val="bullet"/>
      <w:lvlText w:val=""/>
      <w:lvlJc w:val="left"/>
      <w:pPr>
        <w:ind w:left="3589" w:hanging="360"/>
      </w:pPr>
      <w:rPr>
        <w:rFonts w:ascii="Symbol" w:hAnsi="Symbol" w:hint="default"/>
      </w:rPr>
    </w:lvl>
    <w:lvl w:ilvl="4" w:tplc="3C0A0003" w:tentative="1">
      <w:start w:val="1"/>
      <w:numFmt w:val="bullet"/>
      <w:lvlText w:val="o"/>
      <w:lvlJc w:val="left"/>
      <w:pPr>
        <w:ind w:left="4309" w:hanging="360"/>
      </w:pPr>
      <w:rPr>
        <w:rFonts w:ascii="Courier New" w:hAnsi="Courier New" w:cs="Courier New" w:hint="default"/>
      </w:rPr>
    </w:lvl>
    <w:lvl w:ilvl="5" w:tplc="3C0A0005" w:tentative="1">
      <w:start w:val="1"/>
      <w:numFmt w:val="bullet"/>
      <w:lvlText w:val=""/>
      <w:lvlJc w:val="left"/>
      <w:pPr>
        <w:ind w:left="5029" w:hanging="360"/>
      </w:pPr>
      <w:rPr>
        <w:rFonts w:ascii="Wingdings" w:hAnsi="Wingdings" w:hint="default"/>
      </w:rPr>
    </w:lvl>
    <w:lvl w:ilvl="6" w:tplc="3C0A0001" w:tentative="1">
      <w:start w:val="1"/>
      <w:numFmt w:val="bullet"/>
      <w:lvlText w:val=""/>
      <w:lvlJc w:val="left"/>
      <w:pPr>
        <w:ind w:left="5749" w:hanging="360"/>
      </w:pPr>
      <w:rPr>
        <w:rFonts w:ascii="Symbol" w:hAnsi="Symbol" w:hint="default"/>
      </w:rPr>
    </w:lvl>
    <w:lvl w:ilvl="7" w:tplc="3C0A0003" w:tentative="1">
      <w:start w:val="1"/>
      <w:numFmt w:val="bullet"/>
      <w:lvlText w:val="o"/>
      <w:lvlJc w:val="left"/>
      <w:pPr>
        <w:ind w:left="6469" w:hanging="360"/>
      </w:pPr>
      <w:rPr>
        <w:rFonts w:ascii="Courier New" w:hAnsi="Courier New" w:cs="Courier New" w:hint="default"/>
      </w:rPr>
    </w:lvl>
    <w:lvl w:ilvl="8" w:tplc="3C0A0005" w:tentative="1">
      <w:start w:val="1"/>
      <w:numFmt w:val="bullet"/>
      <w:lvlText w:val=""/>
      <w:lvlJc w:val="left"/>
      <w:pPr>
        <w:ind w:left="7189" w:hanging="360"/>
      </w:pPr>
      <w:rPr>
        <w:rFonts w:ascii="Wingdings" w:hAnsi="Wingdings" w:hint="default"/>
      </w:rPr>
    </w:lvl>
  </w:abstractNum>
  <w:abstractNum w:abstractNumId="48"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49" w15:restartNumberingAfterBreak="0">
    <w:nsid w:val="7BB1158B"/>
    <w:multiLevelType w:val="multilevel"/>
    <w:tmpl w:val="5288A0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E5417F"/>
    <w:multiLevelType w:val="hybridMultilevel"/>
    <w:tmpl w:val="E5687CDC"/>
    <w:lvl w:ilvl="0" w:tplc="67F49B1E">
      <w:start w:val="1"/>
      <w:numFmt w:val="bullet"/>
      <w:lvlText w:val="-"/>
      <w:lvlJc w:val="left"/>
      <w:pPr>
        <w:ind w:left="720" w:hanging="360"/>
      </w:pPr>
      <w:rPr>
        <w:rFonts w:ascii="Verdana" w:hAnsi="Verdana"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4"/>
  </w:num>
  <w:num w:numId="12">
    <w:abstractNumId w:val="39"/>
  </w:num>
  <w:num w:numId="13">
    <w:abstractNumId w:val="2"/>
  </w:num>
  <w:num w:numId="14">
    <w:abstractNumId w:val="1"/>
  </w:num>
  <w:num w:numId="15">
    <w:abstractNumId w:val="17"/>
  </w:num>
  <w:num w:numId="16">
    <w:abstractNumId w:val="24"/>
  </w:num>
  <w:num w:numId="17">
    <w:abstractNumId w:val="28"/>
  </w:num>
  <w:num w:numId="18">
    <w:abstractNumId w:val="9"/>
  </w:num>
  <w:num w:numId="19">
    <w:abstractNumId w:val="3"/>
  </w:num>
  <w:num w:numId="20">
    <w:abstractNumId w:val="47"/>
  </w:num>
  <w:num w:numId="21">
    <w:abstractNumId w:val="23"/>
  </w:num>
  <w:num w:numId="22">
    <w:abstractNumId w:val="46"/>
  </w:num>
  <w:num w:numId="23">
    <w:abstractNumId w:val="27"/>
  </w:num>
  <w:num w:numId="24">
    <w:abstractNumId w:val="29"/>
  </w:num>
  <w:num w:numId="25">
    <w:abstractNumId w:val="12"/>
  </w:num>
  <w:num w:numId="26">
    <w:abstractNumId w:val="34"/>
  </w:num>
  <w:num w:numId="27">
    <w:abstractNumId w:val="7"/>
  </w:num>
  <w:num w:numId="28">
    <w:abstractNumId w:val="38"/>
  </w:num>
  <w:num w:numId="29">
    <w:abstractNumId w:val="31"/>
  </w:num>
  <w:num w:numId="30">
    <w:abstractNumId w:val="13"/>
  </w:num>
  <w:num w:numId="31">
    <w:abstractNumId w:val="45"/>
  </w:num>
  <w:num w:numId="32">
    <w:abstractNumId w:val="26"/>
  </w:num>
  <w:num w:numId="33">
    <w:abstractNumId w:val="44"/>
  </w:num>
  <w:num w:numId="34">
    <w:abstractNumId w:val="25"/>
  </w:num>
  <w:num w:numId="35">
    <w:abstractNumId w:val="49"/>
  </w:num>
  <w:num w:numId="36">
    <w:abstractNumId w:val="10"/>
  </w:num>
  <w:num w:numId="37">
    <w:abstractNumId w:val="19"/>
  </w:num>
  <w:num w:numId="38">
    <w:abstractNumId w:val="42"/>
  </w:num>
  <w:num w:numId="39">
    <w:abstractNumId w:val="30"/>
  </w:num>
  <w:num w:numId="40">
    <w:abstractNumId w:val="5"/>
  </w:num>
  <w:num w:numId="41">
    <w:abstractNumId w:val="22"/>
  </w:num>
  <w:num w:numId="42">
    <w:abstractNumId w:val="36"/>
  </w:num>
  <w:num w:numId="43">
    <w:abstractNumId w:val="33"/>
  </w:num>
  <w:num w:numId="44">
    <w:abstractNumId w:val="50"/>
  </w:num>
  <w:num w:numId="45">
    <w:abstractNumId w:val="6"/>
  </w:num>
  <w:num w:numId="46">
    <w:abstractNumId w:val="16"/>
  </w:num>
  <w:num w:numId="47">
    <w:abstractNumId w:val="43"/>
  </w:num>
  <w:num w:numId="48">
    <w:abstractNumId w:val="32"/>
  </w:num>
  <w:num w:numId="49">
    <w:abstractNumId w:val="15"/>
  </w:num>
  <w:num w:numId="50">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8BF"/>
    <w:rsid w:val="00002977"/>
    <w:rsid w:val="00004441"/>
    <w:rsid w:val="00004B0A"/>
    <w:rsid w:val="00005EC9"/>
    <w:rsid w:val="00007C56"/>
    <w:rsid w:val="00010BF5"/>
    <w:rsid w:val="00010ED7"/>
    <w:rsid w:val="00011CF8"/>
    <w:rsid w:val="00014195"/>
    <w:rsid w:val="00017189"/>
    <w:rsid w:val="0002181F"/>
    <w:rsid w:val="000231E1"/>
    <w:rsid w:val="000233F5"/>
    <w:rsid w:val="00024F64"/>
    <w:rsid w:val="000253D3"/>
    <w:rsid w:val="000333C0"/>
    <w:rsid w:val="00034038"/>
    <w:rsid w:val="00035EFE"/>
    <w:rsid w:val="00036566"/>
    <w:rsid w:val="0003751C"/>
    <w:rsid w:val="0004146A"/>
    <w:rsid w:val="000419F1"/>
    <w:rsid w:val="00042D90"/>
    <w:rsid w:val="000463BE"/>
    <w:rsid w:val="00047004"/>
    <w:rsid w:val="0006348E"/>
    <w:rsid w:val="000648B4"/>
    <w:rsid w:val="00067F55"/>
    <w:rsid w:val="00072229"/>
    <w:rsid w:val="00073014"/>
    <w:rsid w:val="00073D2B"/>
    <w:rsid w:val="0007472B"/>
    <w:rsid w:val="00076826"/>
    <w:rsid w:val="000808D8"/>
    <w:rsid w:val="000871A4"/>
    <w:rsid w:val="000878E3"/>
    <w:rsid w:val="0008792C"/>
    <w:rsid w:val="000928BC"/>
    <w:rsid w:val="000932B3"/>
    <w:rsid w:val="000A589A"/>
    <w:rsid w:val="000A5976"/>
    <w:rsid w:val="000A7061"/>
    <w:rsid w:val="000B57CF"/>
    <w:rsid w:val="000C00CF"/>
    <w:rsid w:val="000C0C4D"/>
    <w:rsid w:val="000C1C72"/>
    <w:rsid w:val="000C5441"/>
    <w:rsid w:val="000C56EC"/>
    <w:rsid w:val="000C6EAE"/>
    <w:rsid w:val="000D061B"/>
    <w:rsid w:val="000D161B"/>
    <w:rsid w:val="000D2B6E"/>
    <w:rsid w:val="000D4E77"/>
    <w:rsid w:val="000E135F"/>
    <w:rsid w:val="000E2CAB"/>
    <w:rsid w:val="000E4BE6"/>
    <w:rsid w:val="000E5DEF"/>
    <w:rsid w:val="000F1D53"/>
    <w:rsid w:val="000F42E7"/>
    <w:rsid w:val="000F5034"/>
    <w:rsid w:val="000F6BBC"/>
    <w:rsid w:val="000F6C18"/>
    <w:rsid w:val="000F734B"/>
    <w:rsid w:val="00100FF1"/>
    <w:rsid w:val="00101F70"/>
    <w:rsid w:val="00105B72"/>
    <w:rsid w:val="00106CF5"/>
    <w:rsid w:val="00110924"/>
    <w:rsid w:val="0011118F"/>
    <w:rsid w:val="001136B9"/>
    <w:rsid w:val="001140DC"/>
    <w:rsid w:val="0011472B"/>
    <w:rsid w:val="00120CC2"/>
    <w:rsid w:val="0012243E"/>
    <w:rsid w:val="0013729F"/>
    <w:rsid w:val="0014001F"/>
    <w:rsid w:val="0014062C"/>
    <w:rsid w:val="0014146B"/>
    <w:rsid w:val="001434F8"/>
    <w:rsid w:val="00145072"/>
    <w:rsid w:val="001535DB"/>
    <w:rsid w:val="00154979"/>
    <w:rsid w:val="00155E2F"/>
    <w:rsid w:val="0016185C"/>
    <w:rsid w:val="00162440"/>
    <w:rsid w:val="0016249A"/>
    <w:rsid w:val="00166602"/>
    <w:rsid w:val="00172ED3"/>
    <w:rsid w:val="00183AF5"/>
    <w:rsid w:val="00193A75"/>
    <w:rsid w:val="001A6C8C"/>
    <w:rsid w:val="001A6DD9"/>
    <w:rsid w:val="001A719D"/>
    <w:rsid w:val="001B3446"/>
    <w:rsid w:val="001B5559"/>
    <w:rsid w:val="001B6064"/>
    <w:rsid w:val="001B7B4B"/>
    <w:rsid w:val="001C261C"/>
    <w:rsid w:val="001C4159"/>
    <w:rsid w:val="001C5B78"/>
    <w:rsid w:val="001C7F48"/>
    <w:rsid w:val="001D3DD6"/>
    <w:rsid w:val="001D5F8B"/>
    <w:rsid w:val="001D76CA"/>
    <w:rsid w:val="001E53DF"/>
    <w:rsid w:val="001E57BE"/>
    <w:rsid w:val="001E70BD"/>
    <w:rsid w:val="001E7165"/>
    <w:rsid w:val="001F132F"/>
    <w:rsid w:val="001F4A39"/>
    <w:rsid w:val="001F5DE4"/>
    <w:rsid w:val="00200ED1"/>
    <w:rsid w:val="002010ED"/>
    <w:rsid w:val="0020311E"/>
    <w:rsid w:val="00210223"/>
    <w:rsid w:val="00213B78"/>
    <w:rsid w:val="00216B3E"/>
    <w:rsid w:val="002234D2"/>
    <w:rsid w:val="00223C81"/>
    <w:rsid w:val="0022438F"/>
    <w:rsid w:val="00225DC2"/>
    <w:rsid w:val="00227145"/>
    <w:rsid w:val="00230F09"/>
    <w:rsid w:val="0023208B"/>
    <w:rsid w:val="00233CE1"/>
    <w:rsid w:val="002421FD"/>
    <w:rsid w:val="002423B7"/>
    <w:rsid w:val="0024268E"/>
    <w:rsid w:val="00243910"/>
    <w:rsid w:val="002444CD"/>
    <w:rsid w:val="00260D81"/>
    <w:rsid w:val="00262C36"/>
    <w:rsid w:val="00262D0D"/>
    <w:rsid w:val="00266803"/>
    <w:rsid w:val="00267A3C"/>
    <w:rsid w:val="00267DEC"/>
    <w:rsid w:val="00277E1F"/>
    <w:rsid w:val="00291390"/>
    <w:rsid w:val="00294EC7"/>
    <w:rsid w:val="002A1503"/>
    <w:rsid w:val="002A2F10"/>
    <w:rsid w:val="002A4FF1"/>
    <w:rsid w:val="002A6CFA"/>
    <w:rsid w:val="002A6F0E"/>
    <w:rsid w:val="002B02BF"/>
    <w:rsid w:val="002B0A8A"/>
    <w:rsid w:val="002B2A39"/>
    <w:rsid w:val="002B3B78"/>
    <w:rsid w:val="002C29BD"/>
    <w:rsid w:val="002C3194"/>
    <w:rsid w:val="002C51C3"/>
    <w:rsid w:val="002C705B"/>
    <w:rsid w:val="002D3C5B"/>
    <w:rsid w:val="002D4EB9"/>
    <w:rsid w:val="002D50C2"/>
    <w:rsid w:val="002E042F"/>
    <w:rsid w:val="002E4269"/>
    <w:rsid w:val="002F05BC"/>
    <w:rsid w:val="002F2AB9"/>
    <w:rsid w:val="002F469E"/>
    <w:rsid w:val="00300489"/>
    <w:rsid w:val="003117C8"/>
    <w:rsid w:val="0031219C"/>
    <w:rsid w:val="00313331"/>
    <w:rsid w:val="00313F0D"/>
    <w:rsid w:val="00314B3E"/>
    <w:rsid w:val="003155FB"/>
    <w:rsid w:val="00315DA8"/>
    <w:rsid w:val="00320B0E"/>
    <w:rsid w:val="00323C55"/>
    <w:rsid w:val="00323E4B"/>
    <w:rsid w:val="00323EEB"/>
    <w:rsid w:val="003260A5"/>
    <w:rsid w:val="00326B14"/>
    <w:rsid w:val="00327D29"/>
    <w:rsid w:val="00330893"/>
    <w:rsid w:val="0033117E"/>
    <w:rsid w:val="003336AA"/>
    <w:rsid w:val="0033387F"/>
    <w:rsid w:val="00335FE5"/>
    <w:rsid w:val="003363AD"/>
    <w:rsid w:val="00337273"/>
    <w:rsid w:val="003415F2"/>
    <w:rsid w:val="00342C6A"/>
    <w:rsid w:val="00344E9E"/>
    <w:rsid w:val="00346CC8"/>
    <w:rsid w:val="00351EFC"/>
    <w:rsid w:val="00354029"/>
    <w:rsid w:val="0035585E"/>
    <w:rsid w:val="00355A4E"/>
    <w:rsid w:val="00356DE0"/>
    <w:rsid w:val="003615F9"/>
    <w:rsid w:val="00361763"/>
    <w:rsid w:val="00362CF2"/>
    <w:rsid w:val="0036366E"/>
    <w:rsid w:val="00364052"/>
    <w:rsid w:val="003667EB"/>
    <w:rsid w:val="00366E0C"/>
    <w:rsid w:val="003713F3"/>
    <w:rsid w:val="00373032"/>
    <w:rsid w:val="00373992"/>
    <w:rsid w:val="003743E6"/>
    <w:rsid w:val="00374E43"/>
    <w:rsid w:val="00381A2B"/>
    <w:rsid w:val="00386B45"/>
    <w:rsid w:val="00386B72"/>
    <w:rsid w:val="00390523"/>
    <w:rsid w:val="003A4EA8"/>
    <w:rsid w:val="003B27B3"/>
    <w:rsid w:val="003C61FC"/>
    <w:rsid w:val="003D264C"/>
    <w:rsid w:val="003D285B"/>
    <w:rsid w:val="003D3BE2"/>
    <w:rsid w:val="003D3F35"/>
    <w:rsid w:val="003E269F"/>
    <w:rsid w:val="003E64B8"/>
    <w:rsid w:val="003E7320"/>
    <w:rsid w:val="003F00A6"/>
    <w:rsid w:val="0040040B"/>
    <w:rsid w:val="00401002"/>
    <w:rsid w:val="00402AE0"/>
    <w:rsid w:val="00403E0B"/>
    <w:rsid w:val="0040656C"/>
    <w:rsid w:val="00414F7F"/>
    <w:rsid w:val="0041742C"/>
    <w:rsid w:val="0041788B"/>
    <w:rsid w:val="00420D58"/>
    <w:rsid w:val="00431601"/>
    <w:rsid w:val="004347E5"/>
    <w:rsid w:val="00434B7A"/>
    <w:rsid w:val="0044080C"/>
    <w:rsid w:val="00441FAC"/>
    <w:rsid w:val="004428EB"/>
    <w:rsid w:val="0044430A"/>
    <w:rsid w:val="00444A58"/>
    <w:rsid w:val="00445549"/>
    <w:rsid w:val="00446404"/>
    <w:rsid w:val="00450267"/>
    <w:rsid w:val="00450F21"/>
    <w:rsid w:val="0045696F"/>
    <w:rsid w:val="00456DB1"/>
    <w:rsid w:val="00460B93"/>
    <w:rsid w:val="004613D5"/>
    <w:rsid w:val="00462F2C"/>
    <w:rsid w:val="0046328C"/>
    <w:rsid w:val="00471324"/>
    <w:rsid w:val="00472849"/>
    <w:rsid w:val="0047332C"/>
    <w:rsid w:val="004739AF"/>
    <w:rsid w:val="00474BDC"/>
    <w:rsid w:val="00476AD7"/>
    <w:rsid w:val="00477D1F"/>
    <w:rsid w:val="0048089B"/>
    <w:rsid w:val="00482C80"/>
    <w:rsid w:val="00484C18"/>
    <w:rsid w:val="0049067D"/>
    <w:rsid w:val="00490AD5"/>
    <w:rsid w:val="0049417A"/>
    <w:rsid w:val="0049675B"/>
    <w:rsid w:val="00496D0E"/>
    <w:rsid w:val="004A093D"/>
    <w:rsid w:val="004A2AD9"/>
    <w:rsid w:val="004A4D7A"/>
    <w:rsid w:val="004B0AE9"/>
    <w:rsid w:val="004B2BC2"/>
    <w:rsid w:val="004B5A55"/>
    <w:rsid w:val="004B7D36"/>
    <w:rsid w:val="004C0ACD"/>
    <w:rsid w:val="004C3082"/>
    <w:rsid w:val="004C496F"/>
    <w:rsid w:val="004C4DAE"/>
    <w:rsid w:val="004C4F88"/>
    <w:rsid w:val="004C55F8"/>
    <w:rsid w:val="004D263D"/>
    <w:rsid w:val="004D3CC3"/>
    <w:rsid w:val="004D60A9"/>
    <w:rsid w:val="004D68C8"/>
    <w:rsid w:val="004D723E"/>
    <w:rsid w:val="004D7976"/>
    <w:rsid w:val="004E12E1"/>
    <w:rsid w:val="004E1ABE"/>
    <w:rsid w:val="004E484F"/>
    <w:rsid w:val="004E688B"/>
    <w:rsid w:val="004F0FCB"/>
    <w:rsid w:val="004F3340"/>
    <w:rsid w:val="004F4346"/>
    <w:rsid w:val="00501C30"/>
    <w:rsid w:val="00502276"/>
    <w:rsid w:val="00507B37"/>
    <w:rsid w:val="00514D43"/>
    <w:rsid w:val="0051775C"/>
    <w:rsid w:val="00521C7E"/>
    <w:rsid w:val="00523206"/>
    <w:rsid w:val="00523B0E"/>
    <w:rsid w:val="005242F1"/>
    <w:rsid w:val="0052590F"/>
    <w:rsid w:val="005303C0"/>
    <w:rsid w:val="0053053D"/>
    <w:rsid w:val="0053192F"/>
    <w:rsid w:val="00534477"/>
    <w:rsid w:val="00535FF0"/>
    <w:rsid w:val="00536565"/>
    <w:rsid w:val="005418C9"/>
    <w:rsid w:val="00550894"/>
    <w:rsid w:val="00553D95"/>
    <w:rsid w:val="00555E18"/>
    <w:rsid w:val="00563B9F"/>
    <w:rsid w:val="00571537"/>
    <w:rsid w:val="00571C43"/>
    <w:rsid w:val="005726B8"/>
    <w:rsid w:val="00573175"/>
    <w:rsid w:val="00575834"/>
    <w:rsid w:val="005817A5"/>
    <w:rsid w:val="005A1662"/>
    <w:rsid w:val="005A68BF"/>
    <w:rsid w:val="005B0279"/>
    <w:rsid w:val="005B2446"/>
    <w:rsid w:val="005B3AB3"/>
    <w:rsid w:val="005B4BA8"/>
    <w:rsid w:val="005B5E3D"/>
    <w:rsid w:val="005B7CA0"/>
    <w:rsid w:val="005C7104"/>
    <w:rsid w:val="005C72C2"/>
    <w:rsid w:val="005D1BCA"/>
    <w:rsid w:val="005D22EC"/>
    <w:rsid w:val="005D5F40"/>
    <w:rsid w:val="005D7902"/>
    <w:rsid w:val="005E3AE2"/>
    <w:rsid w:val="005F5D5C"/>
    <w:rsid w:val="005F65A8"/>
    <w:rsid w:val="00602A5C"/>
    <w:rsid w:val="00603D15"/>
    <w:rsid w:val="00607928"/>
    <w:rsid w:val="00610A84"/>
    <w:rsid w:val="00613B06"/>
    <w:rsid w:val="00614564"/>
    <w:rsid w:val="0062150E"/>
    <w:rsid w:val="0062312D"/>
    <w:rsid w:val="00627AF0"/>
    <w:rsid w:val="006327F2"/>
    <w:rsid w:val="006338FE"/>
    <w:rsid w:val="0063441A"/>
    <w:rsid w:val="006366EA"/>
    <w:rsid w:val="00640929"/>
    <w:rsid w:val="006431EF"/>
    <w:rsid w:val="006439FB"/>
    <w:rsid w:val="00645DA4"/>
    <w:rsid w:val="006523A4"/>
    <w:rsid w:val="0065481B"/>
    <w:rsid w:val="00663529"/>
    <w:rsid w:val="006724B5"/>
    <w:rsid w:val="00672E21"/>
    <w:rsid w:val="00675C9E"/>
    <w:rsid w:val="006773D7"/>
    <w:rsid w:val="00677802"/>
    <w:rsid w:val="006779EA"/>
    <w:rsid w:val="0068113A"/>
    <w:rsid w:val="00682075"/>
    <w:rsid w:val="006820A1"/>
    <w:rsid w:val="00683D0B"/>
    <w:rsid w:val="0068468A"/>
    <w:rsid w:val="00686AC3"/>
    <w:rsid w:val="006872BF"/>
    <w:rsid w:val="006904C4"/>
    <w:rsid w:val="00691521"/>
    <w:rsid w:val="00693ED9"/>
    <w:rsid w:val="006A0A50"/>
    <w:rsid w:val="006A17FD"/>
    <w:rsid w:val="006A2B4B"/>
    <w:rsid w:val="006A60D1"/>
    <w:rsid w:val="006A7FE3"/>
    <w:rsid w:val="006B3DC6"/>
    <w:rsid w:val="006B3F59"/>
    <w:rsid w:val="006B4F5A"/>
    <w:rsid w:val="006B6EF3"/>
    <w:rsid w:val="006C0B7E"/>
    <w:rsid w:val="006C1A8B"/>
    <w:rsid w:val="006C2625"/>
    <w:rsid w:val="006C6E63"/>
    <w:rsid w:val="006D353C"/>
    <w:rsid w:val="006D465E"/>
    <w:rsid w:val="006D55F7"/>
    <w:rsid w:val="006D5BBD"/>
    <w:rsid w:val="006D6568"/>
    <w:rsid w:val="006D7CB9"/>
    <w:rsid w:val="006D7FE9"/>
    <w:rsid w:val="006E0DA0"/>
    <w:rsid w:val="006E15BF"/>
    <w:rsid w:val="006F3D1D"/>
    <w:rsid w:val="006F42FF"/>
    <w:rsid w:val="006F576F"/>
    <w:rsid w:val="006F7EF3"/>
    <w:rsid w:val="00703A1D"/>
    <w:rsid w:val="007045DB"/>
    <w:rsid w:val="00705A08"/>
    <w:rsid w:val="00706880"/>
    <w:rsid w:val="007100D6"/>
    <w:rsid w:val="0071047C"/>
    <w:rsid w:val="00711B37"/>
    <w:rsid w:val="007133FE"/>
    <w:rsid w:val="0071402C"/>
    <w:rsid w:val="00714187"/>
    <w:rsid w:val="0071593E"/>
    <w:rsid w:val="007201C8"/>
    <w:rsid w:val="00721058"/>
    <w:rsid w:val="00724983"/>
    <w:rsid w:val="007259E4"/>
    <w:rsid w:val="00726F68"/>
    <w:rsid w:val="00733E51"/>
    <w:rsid w:val="00734E84"/>
    <w:rsid w:val="00736CFF"/>
    <w:rsid w:val="007372DD"/>
    <w:rsid w:val="0073751F"/>
    <w:rsid w:val="0074027D"/>
    <w:rsid w:val="00745280"/>
    <w:rsid w:val="007454F7"/>
    <w:rsid w:val="00751A9B"/>
    <w:rsid w:val="00753883"/>
    <w:rsid w:val="00762266"/>
    <w:rsid w:val="00762968"/>
    <w:rsid w:val="00762F1B"/>
    <w:rsid w:val="0076392E"/>
    <w:rsid w:val="007752FF"/>
    <w:rsid w:val="00775E9E"/>
    <w:rsid w:val="0078052A"/>
    <w:rsid w:val="00792066"/>
    <w:rsid w:val="00792107"/>
    <w:rsid w:val="007925FF"/>
    <w:rsid w:val="00792EED"/>
    <w:rsid w:val="007935B7"/>
    <w:rsid w:val="00793BD1"/>
    <w:rsid w:val="007960D4"/>
    <w:rsid w:val="007A48C3"/>
    <w:rsid w:val="007A4FC8"/>
    <w:rsid w:val="007A663F"/>
    <w:rsid w:val="007B1E12"/>
    <w:rsid w:val="007B4220"/>
    <w:rsid w:val="007B55F4"/>
    <w:rsid w:val="007B569A"/>
    <w:rsid w:val="007B64BC"/>
    <w:rsid w:val="007B6735"/>
    <w:rsid w:val="007B7BAE"/>
    <w:rsid w:val="007C69B0"/>
    <w:rsid w:val="007D1517"/>
    <w:rsid w:val="007D1D8D"/>
    <w:rsid w:val="007D2E8C"/>
    <w:rsid w:val="007D3044"/>
    <w:rsid w:val="007D7C9B"/>
    <w:rsid w:val="007E0D75"/>
    <w:rsid w:val="007E2378"/>
    <w:rsid w:val="007E2834"/>
    <w:rsid w:val="007E5296"/>
    <w:rsid w:val="007F2F88"/>
    <w:rsid w:val="007F4DCD"/>
    <w:rsid w:val="007F4E12"/>
    <w:rsid w:val="007F4E30"/>
    <w:rsid w:val="007F5137"/>
    <w:rsid w:val="00802921"/>
    <w:rsid w:val="0080338C"/>
    <w:rsid w:val="00803BF4"/>
    <w:rsid w:val="00806B92"/>
    <w:rsid w:val="00810EF5"/>
    <w:rsid w:val="00814F48"/>
    <w:rsid w:val="00816D2D"/>
    <w:rsid w:val="00822067"/>
    <w:rsid w:val="0082412C"/>
    <w:rsid w:val="00824D0A"/>
    <w:rsid w:val="00825AC2"/>
    <w:rsid w:val="008314C1"/>
    <w:rsid w:val="0083419A"/>
    <w:rsid w:val="00834F67"/>
    <w:rsid w:val="008354CA"/>
    <w:rsid w:val="00835AC9"/>
    <w:rsid w:val="00842613"/>
    <w:rsid w:val="00844F44"/>
    <w:rsid w:val="008457F3"/>
    <w:rsid w:val="00846790"/>
    <w:rsid w:val="00851CC9"/>
    <w:rsid w:val="00854F44"/>
    <w:rsid w:val="008561F2"/>
    <w:rsid w:val="00857B40"/>
    <w:rsid w:val="0086281B"/>
    <w:rsid w:val="008638DD"/>
    <w:rsid w:val="00866B00"/>
    <w:rsid w:val="00866EDD"/>
    <w:rsid w:val="008702DD"/>
    <w:rsid w:val="00870822"/>
    <w:rsid w:val="008722F2"/>
    <w:rsid w:val="00874793"/>
    <w:rsid w:val="008760DE"/>
    <w:rsid w:val="0087771B"/>
    <w:rsid w:val="008836EC"/>
    <w:rsid w:val="00887D56"/>
    <w:rsid w:val="00890B1C"/>
    <w:rsid w:val="0089139D"/>
    <w:rsid w:val="008930AD"/>
    <w:rsid w:val="00894D1A"/>
    <w:rsid w:val="00896729"/>
    <w:rsid w:val="008A01B3"/>
    <w:rsid w:val="008A0869"/>
    <w:rsid w:val="008A16BC"/>
    <w:rsid w:val="008A784F"/>
    <w:rsid w:val="008B1231"/>
    <w:rsid w:val="008B26BA"/>
    <w:rsid w:val="008B3EFD"/>
    <w:rsid w:val="008B7024"/>
    <w:rsid w:val="008B7975"/>
    <w:rsid w:val="008C1474"/>
    <w:rsid w:val="008C2CA6"/>
    <w:rsid w:val="008C52D2"/>
    <w:rsid w:val="008C6B69"/>
    <w:rsid w:val="008D5CBF"/>
    <w:rsid w:val="008D6981"/>
    <w:rsid w:val="008E0DCE"/>
    <w:rsid w:val="008E2903"/>
    <w:rsid w:val="008E29A8"/>
    <w:rsid w:val="008E2FF5"/>
    <w:rsid w:val="008E3782"/>
    <w:rsid w:val="008E4466"/>
    <w:rsid w:val="008F171E"/>
    <w:rsid w:val="008F2DF9"/>
    <w:rsid w:val="008F357B"/>
    <w:rsid w:val="008F4856"/>
    <w:rsid w:val="008F5A04"/>
    <w:rsid w:val="008F65C4"/>
    <w:rsid w:val="008F7105"/>
    <w:rsid w:val="008F7AA8"/>
    <w:rsid w:val="0090090D"/>
    <w:rsid w:val="00902E9A"/>
    <w:rsid w:val="00905109"/>
    <w:rsid w:val="00906C71"/>
    <w:rsid w:val="00906F9C"/>
    <w:rsid w:val="00907322"/>
    <w:rsid w:val="009074C8"/>
    <w:rsid w:val="00907FE7"/>
    <w:rsid w:val="0091322A"/>
    <w:rsid w:val="00913589"/>
    <w:rsid w:val="0091431C"/>
    <w:rsid w:val="00916183"/>
    <w:rsid w:val="00920334"/>
    <w:rsid w:val="00920B5A"/>
    <w:rsid w:val="0092208C"/>
    <w:rsid w:val="009224A9"/>
    <w:rsid w:val="00924559"/>
    <w:rsid w:val="00926801"/>
    <w:rsid w:val="00930763"/>
    <w:rsid w:val="00933143"/>
    <w:rsid w:val="00934460"/>
    <w:rsid w:val="00934838"/>
    <w:rsid w:val="0093529D"/>
    <w:rsid w:val="00935890"/>
    <w:rsid w:val="00937243"/>
    <w:rsid w:val="0093771C"/>
    <w:rsid w:val="00937D51"/>
    <w:rsid w:val="00942B58"/>
    <w:rsid w:val="00943FC3"/>
    <w:rsid w:val="00946544"/>
    <w:rsid w:val="009509D6"/>
    <w:rsid w:val="00951BAA"/>
    <w:rsid w:val="00955059"/>
    <w:rsid w:val="009571B2"/>
    <w:rsid w:val="009617BC"/>
    <w:rsid w:val="009630A8"/>
    <w:rsid w:val="0096411B"/>
    <w:rsid w:val="009732DD"/>
    <w:rsid w:val="009753C9"/>
    <w:rsid w:val="0097669C"/>
    <w:rsid w:val="00976FE7"/>
    <w:rsid w:val="0097742F"/>
    <w:rsid w:val="009805AE"/>
    <w:rsid w:val="00984EF2"/>
    <w:rsid w:val="00985244"/>
    <w:rsid w:val="009905B2"/>
    <w:rsid w:val="00995F82"/>
    <w:rsid w:val="009A0031"/>
    <w:rsid w:val="009A5171"/>
    <w:rsid w:val="009A6B4D"/>
    <w:rsid w:val="009A6C69"/>
    <w:rsid w:val="009A7278"/>
    <w:rsid w:val="009B1F71"/>
    <w:rsid w:val="009B2683"/>
    <w:rsid w:val="009B66A1"/>
    <w:rsid w:val="009C0747"/>
    <w:rsid w:val="009C1E39"/>
    <w:rsid w:val="009C2E85"/>
    <w:rsid w:val="009C3B5B"/>
    <w:rsid w:val="009D0593"/>
    <w:rsid w:val="009D2F69"/>
    <w:rsid w:val="009D5A68"/>
    <w:rsid w:val="009E116E"/>
    <w:rsid w:val="009E15B1"/>
    <w:rsid w:val="009E15C5"/>
    <w:rsid w:val="009E3961"/>
    <w:rsid w:val="009E4C97"/>
    <w:rsid w:val="009E56C6"/>
    <w:rsid w:val="009E5BA2"/>
    <w:rsid w:val="009F0B31"/>
    <w:rsid w:val="009F497F"/>
    <w:rsid w:val="00A00CD2"/>
    <w:rsid w:val="00A017B1"/>
    <w:rsid w:val="00A032E1"/>
    <w:rsid w:val="00A04030"/>
    <w:rsid w:val="00A06410"/>
    <w:rsid w:val="00A12601"/>
    <w:rsid w:val="00A1531F"/>
    <w:rsid w:val="00A1651A"/>
    <w:rsid w:val="00A21AEB"/>
    <w:rsid w:val="00A31A6F"/>
    <w:rsid w:val="00A33B14"/>
    <w:rsid w:val="00A33CDF"/>
    <w:rsid w:val="00A365D3"/>
    <w:rsid w:val="00A367EF"/>
    <w:rsid w:val="00A37452"/>
    <w:rsid w:val="00A40316"/>
    <w:rsid w:val="00A403F4"/>
    <w:rsid w:val="00A411DC"/>
    <w:rsid w:val="00A4308F"/>
    <w:rsid w:val="00A467AE"/>
    <w:rsid w:val="00A50A65"/>
    <w:rsid w:val="00A527E7"/>
    <w:rsid w:val="00A5642B"/>
    <w:rsid w:val="00A57DAB"/>
    <w:rsid w:val="00A62979"/>
    <w:rsid w:val="00A62AE3"/>
    <w:rsid w:val="00A702FE"/>
    <w:rsid w:val="00A70DFF"/>
    <w:rsid w:val="00A80F15"/>
    <w:rsid w:val="00A82BFA"/>
    <w:rsid w:val="00A87480"/>
    <w:rsid w:val="00A93458"/>
    <w:rsid w:val="00A95EF7"/>
    <w:rsid w:val="00A975D9"/>
    <w:rsid w:val="00AA0D25"/>
    <w:rsid w:val="00AA2969"/>
    <w:rsid w:val="00AA74AE"/>
    <w:rsid w:val="00AA7736"/>
    <w:rsid w:val="00AB0206"/>
    <w:rsid w:val="00AB351C"/>
    <w:rsid w:val="00AB3FF6"/>
    <w:rsid w:val="00AB7A16"/>
    <w:rsid w:val="00AC5AB0"/>
    <w:rsid w:val="00AC5E6E"/>
    <w:rsid w:val="00AD1850"/>
    <w:rsid w:val="00AD19A6"/>
    <w:rsid w:val="00AD2324"/>
    <w:rsid w:val="00AD3DCA"/>
    <w:rsid w:val="00AD7EB7"/>
    <w:rsid w:val="00AE24AA"/>
    <w:rsid w:val="00AE2960"/>
    <w:rsid w:val="00AE4676"/>
    <w:rsid w:val="00AE640E"/>
    <w:rsid w:val="00AE6D3F"/>
    <w:rsid w:val="00AE703B"/>
    <w:rsid w:val="00AE7C9A"/>
    <w:rsid w:val="00AF1638"/>
    <w:rsid w:val="00AF5615"/>
    <w:rsid w:val="00B0095D"/>
    <w:rsid w:val="00B0185C"/>
    <w:rsid w:val="00B06679"/>
    <w:rsid w:val="00B06742"/>
    <w:rsid w:val="00B070CB"/>
    <w:rsid w:val="00B136F4"/>
    <w:rsid w:val="00B1478A"/>
    <w:rsid w:val="00B16536"/>
    <w:rsid w:val="00B16789"/>
    <w:rsid w:val="00B20D18"/>
    <w:rsid w:val="00B220BE"/>
    <w:rsid w:val="00B22DDC"/>
    <w:rsid w:val="00B34897"/>
    <w:rsid w:val="00B43B4B"/>
    <w:rsid w:val="00B5720C"/>
    <w:rsid w:val="00B66CC5"/>
    <w:rsid w:val="00B6781E"/>
    <w:rsid w:val="00B72BB3"/>
    <w:rsid w:val="00B72F0A"/>
    <w:rsid w:val="00B80337"/>
    <w:rsid w:val="00B82088"/>
    <w:rsid w:val="00B82F0A"/>
    <w:rsid w:val="00B85DAF"/>
    <w:rsid w:val="00B9500B"/>
    <w:rsid w:val="00BA07F2"/>
    <w:rsid w:val="00BA1126"/>
    <w:rsid w:val="00BA1580"/>
    <w:rsid w:val="00BA15F3"/>
    <w:rsid w:val="00BA20E0"/>
    <w:rsid w:val="00BA4177"/>
    <w:rsid w:val="00BA5C6D"/>
    <w:rsid w:val="00BB07E4"/>
    <w:rsid w:val="00BB21BF"/>
    <w:rsid w:val="00BB25B5"/>
    <w:rsid w:val="00BB2C7C"/>
    <w:rsid w:val="00BB7948"/>
    <w:rsid w:val="00BB7E13"/>
    <w:rsid w:val="00BC46CB"/>
    <w:rsid w:val="00BC60E1"/>
    <w:rsid w:val="00BD1CFC"/>
    <w:rsid w:val="00BD2621"/>
    <w:rsid w:val="00BD4A01"/>
    <w:rsid w:val="00BD4A71"/>
    <w:rsid w:val="00BD50C9"/>
    <w:rsid w:val="00BD7519"/>
    <w:rsid w:val="00BD7F81"/>
    <w:rsid w:val="00BE3522"/>
    <w:rsid w:val="00BE694D"/>
    <w:rsid w:val="00BF09B2"/>
    <w:rsid w:val="00BF34DA"/>
    <w:rsid w:val="00BF3DE2"/>
    <w:rsid w:val="00BF58FB"/>
    <w:rsid w:val="00C010FC"/>
    <w:rsid w:val="00C0164E"/>
    <w:rsid w:val="00C02A29"/>
    <w:rsid w:val="00C04F43"/>
    <w:rsid w:val="00C112C8"/>
    <w:rsid w:val="00C11313"/>
    <w:rsid w:val="00C1498E"/>
    <w:rsid w:val="00C16AA5"/>
    <w:rsid w:val="00C21603"/>
    <w:rsid w:val="00C2263E"/>
    <w:rsid w:val="00C23627"/>
    <w:rsid w:val="00C30AC6"/>
    <w:rsid w:val="00C32065"/>
    <w:rsid w:val="00C32568"/>
    <w:rsid w:val="00C332F5"/>
    <w:rsid w:val="00C3785D"/>
    <w:rsid w:val="00C41CAF"/>
    <w:rsid w:val="00C435B3"/>
    <w:rsid w:val="00C4409E"/>
    <w:rsid w:val="00C44FB3"/>
    <w:rsid w:val="00C54233"/>
    <w:rsid w:val="00C55A82"/>
    <w:rsid w:val="00C60D96"/>
    <w:rsid w:val="00C63563"/>
    <w:rsid w:val="00C66DAB"/>
    <w:rsid w:val="00C70185"/>
    <w:rsid w:val="00C81F0C"/>
    <w:rsid w:val="00C879E1"/>
    <w:rsid w:val="00C90E11"/>
    <w:rsid w:val="00C969DE"/>
    <w:rsid w:val="00CA0FA7"/>
    <w:rsid w:val="00CA1536"/>
    <w:rsid w:val="00CA479C"/>
    <w:rsid w:val="00CA6A57"/>
    <w:rsid w:val="00CB04EF"/>
    <w:rsid w:val="00CB12B6"/>
    <w:rsid w:val="00CB1550"/>
    <w:rsid w:val="00CB16EF"/>
    <w:rsid w:val="00CB6F5B"/>
    <w:rsid w:val="00CC5821"/>
    <w:rsid w:val="00CC591C"/>
    <w:rsid w:val="00CD0B16"/>
    <w:rsid w:val="00CD0E98"/>
    <w:rsid w:val="00CD2E5D"/>
    <w:rsid w:val="00CD5E6F"/>
    <w:rsid w:val="00CE0B12"/>
    <w:rsid w:val="00CE29CB"/>
    <w:rsid w:val="00CE4869"/>
    <w:rsid w:val="00CE4A58"/>
    <w:rsid w:val="00CF24FA"/>
    <w:rsid w:val="00CF308A"/>
    <w:rsid w:val="00CF5F51"/>
    <w:rsid w:val="00CF73C3"/>
    <w:rsid w:val="00CF78E4"/>
    <w:rsid w:val="00CF7B7E"/>
    <w:rsid w:val="00D013D8"/>
    <w:rsid w:val="00D044CC"/>
    <w:rsid w:val="00D04770"/>
    <w:rsid w:val="00D04953"/>
    <w:rsid w:val="00D12C31"/>
    <w:rsid w:val="00D12E62"/>
    <w:rsid w:val="00D15D09"/>
    <w:rsid w:val="00D2253B"/>
    <w:rsid w:val="00D235F1"/>
    <w:rsid w:val="00D24468"/>
    <w:rsid w:val="00D25EE6"/>
    <w:rsid w:val="00D3256A"/>
    <w:rsid w:val="00D41683"/>
    <w:rsid w:val="00D42F3D"/>
    <w:rsid w:val="00D46952"/>
    <w:rsid w:val="00D5270D"/>
    <w:rsid w:val="00D534AB"/>
    <w:rsid w:val="00D5585D"/>
    <w:rsid w:val="00D60396"/>
    <w:rsid w:val="00D61267"/>
    <w:rsid w:val="00D66260"/>
    <w:rsid w:val="00D66485"/>
    <w:rsid w:val="00D672D3"/>
    <w:rsid w:val="00D71DEA"/>
    <w:rsid w:val="00D73139"/>
    <w:rsid w:val="00D73309"/>
    <w:rsid w:val="00D75B92"/>
    <w:rsid w:val="00D768FE"/>
    <w:rsid w:val="00D8388C"/>
    <w:rsid w:val="00D8416B"/>
    <w:rsid w:val="00D87598"/>
    <w:rsid w:val="00D879BE"/>
    <w:rsid w:val="00D9545E"/>
    <w:rsid w:val="00D95784"/>
    <w:rsid w:val="00D96DAF"/>
    <w:rsid w:val="00DA09B9"/>
    <w:rsid w:val="00DA2D9F"/>
    <w:rsid w:val="00DA6C59"/>
    <w:rsid w:val="00DA6DAE"/>
    <w:rsid w:val="00DB1ECE"/>
    <w:rsid w:val="00DB34CC"/>
    <w:rsid w:val="00DB355B"/>
    <w:rsid w:val="00DB791B"/>
    <w:rsid w:val="00DB7BA7"/>
    <w:rsid w:val="00DC12BA"/>
    <w:rsid w:val="00DC1AAB"/>
    <w:rsid w:val="00DC3A4E"/>
    <w:rsid w:val="00DC40A3"/>
    <w:rsid w:val="00DC4368"/>
    <w:rsid w:val="00DC47E4"/>
    <w:rsid w:val="00DC4B26"/>
    <w:rsid w:val="00DD05E1"/>
    <w:rsid w:val="00DD0CA2"/>
    <w:rsid w:val="00DD7C14"/>
    <w:rsid w:val="00DE3759"/>
    <w:rsid w:val="00DE40E0"/>
    <w:rsid w:val="00DF0140"/>
    <w:rsid w:val="00DF221D"/>
    <w:rsid w:val="00DF2712"/>
    <w:rsid w:val="00DF69DA"/>
    <w:rsid w:val="00E0053D"/>
    <w:rsid w:val="00E00F17"/>
    <w:rsid w:val="00E01374"/>
    <w:rsid w:val="00E03A79"/>
    <w:rsid w:val="00E05FD8"/>
    <w:rsid w:val="00E079AB"/>
    <w:rsid w:val="00E12CBD"/>
    <w:rsid w:val="00E13B45"/>
    <w:rsid w:val="00E16C70"/>
    <w:rsid w:val="00E203B9"/>
    <w:rsid w:val="00E208E1"/>
    <w:rsid w:val="00E25B2F"/>
    <w:rsid w:val="00E25CD3"/>
    <w:rsid w:val="00E31D19"/>
    <w:rsid w:val="00E50497"/>
    <w:rsid w:val="00E550AF"/>
    <w:rsid w:val="00E5578F"/>
    <w:rsid w:val="00E61494"/>
    <w:rsid w:val="00E62333"/>
    <w:rsid w:val="00E6237F"/>
    <w:rsid w:val="00E632BC"/>
    <w:rsid w:val="00E6446B"/>
    <w:rsid w:val="00E70CB9"/>
    <w:rsid w:val="00E76841"/>
    <w:rsid w:val="00E86352"/>
    <w:rsid w:val="00E90227"/>
    <w:rsid w:val="00E91025"/>
    <w:rsid w:val="00E94A53"/>
    <w:rsid w:val="00EA2008"/>
    <w:rsid w:val="00EA2259"/>
    <w:rsid w:val="00EA3340"/>
    <w:rsid w:val="00EA4977"/>
    <w:rsid w:val="00EA5700"/>
    <w:rsid w:val="00EA751F"/>
    <w:rsid w:val="00EB16D6"/>
    <w:rsid w:val="00EB28E8"/>
    <w:rsid w:val="00EB3C02"/>
    <w:rsid w:val="00EB6358"/>
    <w:rsid w:val="00EB7566"/>
    <w:rsid w:val="00EC29F0"/>
    <w:rsid w:val="00EC3314"/>
    <w:rsid w:val="00EC4D81"/>
    <w:rsid w:val="00ED357E"/>
    <w:rsid w:val="00ED6ACC"/>
    <w:rsid w:val="00ED728E"/>
    <w:rsid w:val="00ED73F3"/>
    <w:rsid w:val="00ED7485"/>
    <w:rsid w:val="00EE03DC"/>
    <w:rsid w:val="00EE1AED"/>
    <w:rsid w:val="00EE37C5"/>
    <w:rsid w:val="00EE57BB"/>
    <w:rsid w:val="00EF04ED"/>
    <w:rsid w:val="00EF33F0"/>
    <w:rsid w:val="00EF77B7"/>
    <w:rsid w:val="00F0409F"/>
    <w:rsid w:val="00F10E8C"/>
    <w:rsid w:val="00F13C3C"/>
    <w:rsid w:val="00F1494C"/>
    <w:rsid w:val="00F15096"/>
    <w:rsid w:val="00F2003D"/>
    <w:rsid w:val="00F20346"/>
    <w:rsid w:val="00F23899"/>
    <w:rsid w:val="00F31A88"/>
    <w:rsid w:val="00F3253A"/>
    <w:rsid w:val="00F36DD4"/>
    <w:rsid w:val="00F40328"/>
    <w:rsid w:val="00F414DC"/>
    <w:rsid w:val="00F446A3"/>
    <w:rsid w:val="00F463BF"/>
    <w:rsid w:val="00F51211"/>
    <w:rsid w:val="00F51792"/>
    <w:rsid w:val="00F52A5D"/>
    <w:rsid w:val="00F5382D"/>
    <w:rsid w:val="00F548E8"/>
    <w:rsid w:val="00F5791E"/>
    <w:rsid w:val="00F67DFA"/>
    <w:rsid w:val="00F72A70"/>
    <w:rsid w:val="00F760EA"/>
    <w:rsid w:val="00F805AB"/>
    <w:rsid w:val="00F8675D"/>
    <w:rsid w:val="00F873A2"/>
    <w:rsid w:val="00F876D6"/>
    <w:rsid w:val="00F93809"/>
    <w:rsid w:val="00F9465F"/>
    <w:rsid w:val="00F94DFF"/>
    <w:rsid w:val="00FA01D1"/>
    <w:rsid w:val="00FA50D3"/>
    <w:rsid w:val="00FA6204"/>
    <w:rsid w:val="00FA638E"/>
    <w:rsid w:val="00FB525D"/>
    <w:rsid w:val="00FC0EDA"/>
    <w:rsid w:val="00FC3361"/>
    <w:rsid w:val="00FC3B58"/>
    <w:rsid w:val="00FC46BF"/>
    <w:rsid w:val="00FC6C07"/>
    <w:rsid w:val="00FD0D29"/>
    <w:rsid w:val="00FD2BA9"/>
    <w:rsid w:val="00FD3029"/>
    <w:rsid w:val="00FD3F32"/>
    <w:rsid w:val="00FD4347"/>
    <w:rsid w:val="00FD4EF4"/>
    <w:rsid w:val="00FD572A"/>
    <w:rsid w:val="00FD67A9"/>
    <w:rsid w:val="00FD6B6A"/>
    <w:rsid w:val="00FD7311"/>
    <w:rsid w:val="00FD7C62"/>
    <w:rsid w:val="00FE34F4"/>
    <w:rsid w:val="00FF0EB9"/>
    <w:rsid w:val="00FF1017"/>
    <w:rsid w:val="00FF1D53"/>
    <w:rsid w:val="00FF3EA1"/>
    <w:rsid w:val="00FF5AC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510D6C"/>
  <w15:chartTrackingRefBased/>
  <w15:docId w15:val="{E8FA3A5D-DBF9-45EC-A6CF-E763DDBBF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D1A"/>
  </w:style>
  <w:style w:type="paragraph" w:styleId="Ttulo1">
    <w:name w:val="heading 1"/>
    <w:aliases w:val="Document Header1,s1 Car,Sub1 Car,s1,Sub1"/>
    <w:basedOn w:val="Normal"/>
    <w:next w:val="Normal"/>
    <w:link w:val="Ttulo1Car1"/>
    <w:qFormat/>
    <w:rsid w:val="005A68BF"/>
    <w:pPr>
      <w:keepNext/>
      <w:widowControl w:val="0"/>
      <w:adjustRightInd w:val="0"/>
      <w:spacing w:after="0" w:line="360" w:lineRule="atLeast"/>
      <w:jc w:val="center"/>
      <w:outlineLvl w:val="0"/>
    </w:pPr>
    <w:rPr>
      <w:rFonts w:ascii="Times New Roman" w:eastAsia="Times New Roman" w:hAnsi="Times New Roman" w:cs="Times New Roman"/>
      <w:b/>
      <w:sz w:val="20"/>
      <w:szCs w:val="24"/>
      <w:lang w:val="en-US" w:eastAsia="x-none"/>
    </w:rPr>
  </w:style>
  <w:style w:type="paragraph" w:styleId="Ttulo2">
    <w:name w:val="heading 2"/>
    <w:aliases w:val="Title Header2,s2,Sub2"/>
    <w:basedOn w:val="Normal"/>
    <w:next w:val="Normal"/>
    <w:link w:val="Ttulo2Car1"/>
    <w:unhideWhenUsed/>
    <w:qFormat/>
    <w:rsid w:val="005A68BF"/>
    <w:pPr>
      <w:keepNext/>
      <w:widowControl w:val="0"/>
      <w:numPr>
        <w:ilvl w:val="1"/>
        <w:numId w:val="1"/>
      </w:numPr>
      <w:adjustRightInd w:val="0"/>
      <w:spacing w:before="240" w:after="60" w:line="360" w:lineRule="atLeast"/>
      <w:jc w:val="both"/>
      <w:outlineLvl w:val="1"/>
    </w:pPr>
    <w:rPr>
      <w:rFonts w:ascii="Arial" w:eastAsia="Times New Roman" w:hAnsi="Arial" w:cs="Times New Roman"/>
      <w:b/>
      <w:bCs/>
      <w:i/>
      <w:iCs/>
      <w:sz w:val="28"/>
      <w:szCs w:val="28"/>
      <w:lang w:val="es-ES" w:eastAsia="x-none"/>
    </w:rPr>
  </w:style>
  <w:style w:type="paragraph" w:styleId="Ttulo3">
    <w:name w:val="heading 3"/>
    <w:aliases w:val="Section Header3,s3,Sub3"/>
    <w:basedOn w:val="Normal"/>
    <w:next w:val="Normal"/>
    <w:link w:val="Ttulo3Car1"/>
    <w:unhideWhenUsed/>
    <w:qFormat/>
    <w:rsid w:val="005A68BF"/>
    <w:pPr>
      <w:keepNext/>
      <w:widowControl w:val="0"/>
      <w:numPr>
        <w:ilvl w:val="2"/>
        <w:numId w:val="1"/>
      </w:numPr>
      <w:adjustRightInd w:val="0"/>
      <w:spacing w:before="240" w:after="60" w:line="360" w:lineRule="atLeast"/>
      <w:jc w:val="both"/>
      <w:outlineLvl w:val="2"/>
    </w:pPr>
    <w:rPr>
      <w:rFonts w:ascii="Arial" w:eastAsia="Times New Roman" w:hAnsi="Arial" w:cs="Times New Roman"/>
      <w:b/>
      <w:bCs/>
      <w:sz w:val="26"/>
      <w:szCs w:val="26"/>
      <w:lang w:val="es-ES" w:eastAsia="x-none"/>
    </w:rPr>
  </w:style>
  <w:style w:type="paragraph" w:styleId="Ttulo4">
    <w:name w:val="heading 4"/>
    <w:aliases w:val="Sub-Clause Sub-paragraph,s4,Sub4, Sub-Clause Sub-paragraph"/>
    <w:basedOn w:val="Normal"/>
    <w:next w:val="Normal"/>
    <w:link w:val="Ttulo4Car1"/>
    <w:unhideWhenUsed/>
    <w:qFormat/>
    <w:rsid w:val="005A68BF"/>
    <w:pPr>
      <w:keepNext/>
      <w:widowControl w:val="0"/>
      <w:adjustRightInd w:val="0"/>
      <w:spacing w:after="0" w:line="360" w:lineRule="atLeast"/>
      <w:jc w:val="center"/>
      <w:outlineLvl w:val="3"/>
    </w:pPr>
    <w:rPr>
      <w:rFonts w:ascii="Times New Roman" w:eastAsia="Times New Roman" w:hAnsi="Times New Roman" w:cs="Times New Roman"/>
      <w:b/>
      <w:bCs/>
      <w:sz w:val="40"/>
      <w:szCs w:val="24"/>
      <w:lang w:val="es-ES" w:eastAsia="x-none"/>
    </w:rPr>
  </w:style>
  <w:style w:type="paragraph" w:styleId="Ttulo5">
    <w:name w:val="heading 5"/>
    <w:basedOn w:val="Normal"/>
    <w:next w:val="Normal"/>
    <w:link w:val="Ttulo5Car1"/>
    <w:unhideWhenUsed/>
    <w:qFormat/>
    <w:rsid w:val="005A68BF"/>
    <w:pPr>
      <w:keepNext/>
      <w:widowControl w:val="0"/>
      <w:adjustRightInd w:val="0"/>
      <w:spacing w:after="0" w:line="360" w:lineRule="atLeast"/>
      <w:jc w:val="both"/>
      <w:outlineLvl w:val="4"/>
    </w:pPr>
    <w:rPr>
      <w:rFonts w:ascii="Times New Roman" w:eastAsia="Times New Roman" w:hAnsi="Times New Roman" w:cs="Times New Roman"/>
      <w:b/>
      <w:bCs/>
      <w:sz w:val="28"/>
      <w:szCs w:val="24"/>
      <w:lang w:val="es-ES" w:eastAsia="x-none"/>
    </w:rPr>
  </w:style>
  <w:style w:type="paragraph" w:styleId="Ttulo6">
    <w:name w:val="heading 6"/>
    <w:basedOn w:val="Normal"/>
    <w:next w:val="Normal"/>
    <w:link w:val="Ttulo6Car1"/>
    <w:unhideWhenUsed/>
    <w:qFormat/>
    <w:rsid w:val="005A68BF"/>
    <w:pPr>
      <w:keepNext/>
      <w:widowControl w:val="0"/>
      <w:adjustRightInd w:val="0"/>
      <w:spacing w:after="0" w:line="360" w:lineRule="atLeast"/>
      <w:jc w:val="both"/>
      <w:outlineLvl w:val="5"/>
    </w:pPr>
    <w:rPr>
      <w:rFonts w:ascii="Times New Roman" w:eastAsia="Times New Roman" w:hAnsi="Times New Roman" w:cs="Times New Roman"/>
      <w:b/>
      <w:bCs/>
      <w:sz w:val="24"/>
      <w:szCs w:val="24"/>
      <w:lang w:val="es-ES" w:eastAsia="x-none"/>
    </w:rPr>
  </w:style>
  <w:style w:type="paragraph" w:styleId="Ttulo7">
    <w:name w:val="heading 7"/>
    <w:basedOn w:val="Normal"/>
    <w:next w:val="Normal"/>
    <w:link w:val="Ttulo7Car1"/>
    <w:unhideWhenUsed/>
    <w:qFormat/>
    <w:rsid w:val="005A68BF"/>
    <w:pPr>
      <w:keepNext/>
      <w:widowControl w:val="0"/>
      <w:adjustRightInd w:val="0"/>
      <w:spacing w:after="0" w:line="360" w:lineRule="atLeast"/>
      <w:jc w:val="both"/>
      <w:outlineLvl w:val="6"/>
    </w:pPr>
    <w:rPr>
      <w:rFonts w:ascii="Times New Roman" w:eastAsia="Times New Roman" w:hAnsi="Times New Roman" w:cs="Times New Roman"/>
      <w:b/>
      <w:bCs/>
      <w:sz w:val="24"/>
      <w:szCs w:val="24"/>
      <w:lang w:val="es-ES" w:eastAsia="x-none"/>
    </w:rPr>
  </w:style>
  <w:style w:type="paragraph" w:styleId="Ttulo8">
    <w:name w:val="heading 8"/>
    <w:basedOn w:val="Normal"/>
    <w:next w:val="Normal"/>
    <w:link w:val="Ttulo8Car1"/>
    <w:unhideWhenUsed/>
    <w:qFormat/>
    <w:rsid w:val="005A68BF"/>
    <w:pPr>
      <w:keepNext/>
      <w:widowControl w:val="0"/>
      <w:adjustRightInd w:val="0"/>
      <w:spacing w:after="0" w:line="360" w:lineRule="atLeast"/>
      <w:jc w:val="both"/>
      <w:outlineLvl w:val="7"/>
    </w:pPr>
    <w:rPr>
      <w:rFonts w:ascii="Times New Roman" w:eastAsia="Times New Roman" w:hAnsi="Times New Roman" w:cs="Times New Roman"/>
      <w:b/>
      <w:bCs/>
      <w:sz w:val="28"/>
      <w:szCs w:val="24"/>
      <w:lang w:val="es-ES" w:eastAsia="x-none"/>
    </w:rPr>
  </w:style>
  <w:style w:type="paragraph" w:styleId="Ttulo9">
    <w:name w:val="heading 9"/>
    <w:basedOn w:val="Normal"/>
    <w:next w:val="Normal"/>
    <w:link w:val="Ttulo9Car1"/>
    <w:unhideWhenUsed/>
    <w:qFormat/>
    <w:rsid w:val="005A68BF"/>
    <w:pPr>
      <w:keepNext/>
      <w:widowControl w:val="0"/>
      <w:adjustRightInd w:val="0"/>
      <w:spacing w:after="0" w:line="360" w:lineRule="atLeast"/>
      <w:jc w:val="center"/>
      <w:outlineLvl w:val="8"/>
    </w:pPr>
    <w:rPr>
      <w:rFonts w:ascii="Times New Roman" w:eastAsia="Times New Roman" w:hAnsi="Times New Roman" w:cs="Times New Roman"/>
      <w:b/>
      <w:bCs/>
      <w:sz w:val="32"/>
      <w:szCs w:val="24"/>
      <w:lang w:val="es-ES"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Sub1 Car Car1,s1 Car2,Sub1 Car2"/>
    <w:basedOn w:val="Fuentedeprrafopredeter"/>
    <w:rsid w:val="005A68BF"/>
    <w:rPr>
      <w:rFonts w:asciiTheme="majorHAnsi" w:eastAsiaTheme="majorEastAsia" w:hAnsiTheme="majorHAnsi" w:cstheme="majorBidi"/>
      <w:color w:val="2E74B5" w:themeColor="accent1" w:themeShade="BF"/>
      <w:sz w:val="32"/>
      <w:szCs w:val="32"/>
    </w:rPr>
  </w:style>
  <w:style w:type="character" w:customStyle="1" w:styleId="Ttulo2Car">
    <w:name w:val="Título 2 Car"/>
    <w:aliases w:val="Title Header2 Car1,s2 Car1,Sub2 Car1"/>
    <w:basedOn w:val="Fuentedeprrafopredeter"/>
    <w:rsid w:val="005A68BF"/>
    <w:rPr>
      <w:rFonts w:asciiTheme="majorHAnsi" w:eastAsiaTheme="majorEastAsia" w:hAnsiTheme="majorHAnsi" w:cstheme="majorBidi"/>
      <w:color w:val="2E74B5" w:themeColor="accent1" w:themeShade="BF"/>
      <w:sz w:val="26"/>
      <w:szCs w:val="26"/>
    </w:rPr>
  </w:style>
  <w:style w:type="character" w:customStyle="1" w:styleId="Ttulo3Car">
    <w:name w:val="Título 3 Car"/>
    <w:aliases w:val="Section Header3 Car,s3 Car,Sub3 Car"/>
    <w:basedOn w:val="Fuentedeprrafopredeter"/>
    <w:rsid w:val="005A68BF"/>
    <w:rPr>
      <w:rFonts w:asciiTheme="majorHAnsi" w:eastAsiaTheme="majorEastAsia" w:hAnsiTheme="majorHAnsi" w:cstheme="majorBidi"/>
      <w:color w:val="1F4D78" w:themeColor="accent1" w:themeShade="7F"/>
      <w:sz w:val="24"/>
      <w:szCs w:val="24"/>
    </w:rPr>
  </w:style>
  <w:style w:type="character" w:customStyle="1" w:styleId="Ttulo4Car">
    <w:name w:val="Título 4 Car"/>
    <w:aliases w:val="Sub-Clause Sub-paragraph Car,s4 Car,Sub4 Car, Sub-Clause Sub-paragraph Car"/>
    <w:basedOn w:val="Fuentedeprrafopredeter"/>
    <w:rsid w:val="005A68BF"/>
    <w:rPr>
      <w:rFonts w:asciiTheme="majorHAnsi" w:eastAsiaTheme="majorEastAsia" w:hAnsiTheme="majorHAnsi" w:cstheme="majorBidi"/>
      <w:i/>
      <w:iCs/>
      <w:color w:val="2E74B5" w:themeColor="accent1" w:themeShade="BF"/>
    </w:rPr>
  </w:style>
  <w:style w:type="character" w:customStyle="1" w:styleId="Ttulo5Car">
    <w:name w:val="Título 5 Car"/>
    <w:basedOn w:val="Fuentedeprrafopredeter"/>
    <w:rsid w:val="005A68BF"/>
    <w:rPr>
      <w:rFonts w:asciiTheme="majorHAnsi" w:eastAsiaTheme="majorEastAsia" w:hAnsiTheme="majorHAnsi" w:cstheme="majorBidi"/>
      <w:color w:val="2E74B5" w:themeColor="accent1" w:themeShade="BF"/>
    </w:rPr>
  </w:style>
  <w:style w:type="character" w:customStyle="1" w:styleId="Ttulo6Car">
    <w:name w:val="Título 6 Car"/>
    <w:basedOn w:val="Fuentedeprrafopredeter"/>
    <w:rsid w:val="005A68BF"/>
    <w:rPr>
      <w:rFonts w:asciiTheme="majorHAnsi" w:eastAsiaTheme="majorEastAsia" w:hAnsiTheme="majorHAnsi" w:cstheme="majorBidi"/>
      <w:color w:val="1F4D78" w:themeColor="accent1" w:themeShade="7F"/>
    </w:rPr>
  </w:style>
  <w:style w:type="character" w:customStyle="1" w:styleId="Ttulo7Car">
    <w:name w:val="Título 7 Car"/>
    <w:basedOn w:val="Fuentedeprrafopredeter"/>
    <w:rsid w:val="005A68BF"/>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rsid w:val="005A68BF"/>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rsid w:val="005A68BF"/>
    <w:rPr>
      <w:rFonts w:asciiTheme="majorHAnsi" w:eastAsiaTheme="majorEastAsia" w:hAnsiTheme="majorHAnsi" w:cstheme="majorBidi"/>
      <w:i/>
      <w:iCs/>
      <w:color w:val="272727" w:themeColor="text1" w:themeTint="D8"/>
      <w:sz w:val="21"/>
      <w:szCs w:val="21"/>
    </w:rPr>
  </w:style>
  <w:style w:type="numbering" w:customStyle="1" w:styleId="Sinlista1">
    <w:name w:val="Sin lista1"/>
    <w:next w:val="Sinlista"/>
    <w:uiPriority w:val="99"/>
    <w:semiHidden/>
    <w:unhideWhenUsed/>
    <w:rsid w:val="005A68BF"/>
  </w:style>
  <w:style w:type="numbering" w:customStyle="1" w:styleId="Sinlista11">
    <w:name w:val="Sin lista11"/>
    <w:next w:val="Sinlista"/>
    <w:uiPriority w:val="99"/>
    <w:semiHidden/>
    <w:unhideWhenUsed/>
    <w:rsid w:val="005A68BF"/>
  </w:style>
  <w:style w:type="paragraph" w:styleId="Encabezado">
    <w:name w:val="header"/>
    <w:aliases w:val="Car,Car1,Car1 Car Car"/>
    <w:basedOn w:val="Normal"/>
    <w:link w:val="EncabezadoCar"/>
    <w:unhideWhenUsed/>
    <w:rsid w:val="005A68BF"/>
    <w:pPr>
      <w:tabs>
        <w:tab w:val="center" w:pos="4419"/>
        <w:tab w:val="right" w:pos="8838"/>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character" w:customStyle="1" w:styleId="EncabezadoCar">
    <w:name w:val="Encabezado Car"/>
    <w:aliases w:val="Car Car,Car1 Car,Car1 Car Car Car"/>
    <w:basedOn w:val="Fuentedeprrafopredeter"/>
    <w:link w:val="Encabezado"/>
    <w:rsid w:val="005A68BF"/>
    <w:rPr>
      <w:rFonts w:ascii="Times New Roman" w:eastAsia="Times New Roman" w:hAnsi="Times New Roman" w:cs="Times New Roman"/>
      <w:sz w:val="24"/>
      <w:szCs w:val="20"/>
      <w:lang w:val="es-ES_tradnl" w:eastAsia="es-ES"/>
    </w:rPr>
  </w:style>
  <w:style w:type="paragraph" w:styleId="Piedepgina">
    <w:name w:val="footer"/>
    <w:basedOn w:val="Normal"/>
    <w:link w:val="PiedepginaCar"/>
    <w:uiPriority w:val="99"/>
    <w:unhideWhenUsed/>
    <w:rsid w:val="005A68BF"/>
    <w:pPr>
      <w:tabs>
        <w:tab w:val="center" w:pos="4419"/>
        <w:tab w:val="right" w:pos="8838"/>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character" w:customStyle="1" w:styleId="PiedepginaCar">
    <w:name w:val="Pie de página Car"/>
    <w:basedOn w:val="Fuentedeprrafopredeter"/>
    <w:link w:val="Piedepgina"/>
    <w:uiPriority w:val="99"/>
    <w:rsid w:val="005A68BF"/>
    <w:rPr>
      <w:rFonts w:ascii="Times New Roman" w:eastAsia="Times New Roman" w:hAnsi="Times New Roman" w:cs="Times New Roman"/>
      <w:sz w:val="24"/>
      <w:szCs w:val="20"/>
      <w:lang w:val="es-ES_tradnl" w:eastAsia="es-ES"/>
    </w:rPr>
  </w:style>
  <w:style w:type="paragraph" w:styleId="Textodeglobo">
    <w:name w:val="Balloon Text"/>
    <w:basedOn w:val="Normal"/>
    <w:link w:val="TextodegloboCar"/>
    <w:uiPriority w:val="99"/>
    <w:unhideWhenUsed/>
    <w:rsid w:val="005A68BF"/>
    <w:pPr>
      <w:overflowPunct w:val="0"/>
      <w:autoSpaceDE w:val="0"/>
      <w:autoSpaceDN w:val="0"/>
      <w:adjustRightInd w:val="0"/>
      <w:spacing w:after="0" w:line="240" w:lineRule="auto"/>
      <w:textAlignment w:val="baseline"/>
    </w:pPr>
    <w:rPr>
      <w:rFonts w:ascii="Tahoma" w:eastAsia="Times New Roman" w:hAnsi="Tahoma" w:cs="Tahoma"/>
      <w:sz w:val="16"/>
      <w:szCs w:val="16"/>
      <w:lang w:val="es-ES_tradnl" w:eastAsia="es-ES"/>
    </w:rPr>
  </w:style>
  <w:style w:type="character" w:customStyle="1" w:styleId="TextodegloboCar">
    <w:name w:val="Texto de globo Car"/>
    <w:basedOn w:val="Fuentedeprrafopredeter"/>
    <w:link w:val="Textodeglobo"/>
    <w:uiPriority w:val="99"/>
    <w:rsid w:val="005A68BF"/>
    <w:rPr>
      <w:rFonts w:ascii="Tahoma" w:eastAsia="Times New Roman" w:hAnsi="Tahoma" w:cs="Tahoma"/>
      <w:sz w:val="16"/>
      <w:szCs w:val="16"/>
      <w:lang w:val="es-ES_tradnl" w:eastAsia="es-ES"/>
    </w:rPr>
  </w:style>
  <w:style w:type="paragraph" w:styleId="Sinespaciado">
    <w:name w:val="No Spacing"/>
    <w:uiPriority w:val="1"/>
    <w:qFormat/>
    <w:rsid w:val="005A68BF"/>
    <w:pPr>
      <w:spacing w:after="0" w:line="240" w:lineRule="auto"/>
    </w:pPr>
    <w:rPr>
      <w:rFonts w:ascii="Times New Roman" w:eastAsia="Times New Roman" w:hAnsi="Times New Roman" w:cs="Times New Roman"/>
      <w:sz w:val="24"/>
      <w:szCs w:val="24"/>
      <w:lang w:val="es-ES" w:eastAsia="es-ES"/>
    </w:rPr>
  </w:style>
  <w:style w:type="numbering" w:customStyle="1" w:styleId="Sinlista111">
    <w:name w:val="Sin lista111"/>
    <w:next w:val="Sinlista"/>
    <w:semiHidden/>
    <w:unhideWhenUsed/>
    <w:rsid w:val="005A68BF"/>
  </w:style>
  <w:style w:type="character" w:styleId="Hipervnculo">
    <w:name w:val="Hyperlink"/>
    <w:uiPriority w:val="99"/>
    <w:unhideWhenUsed/>
    <w:rsid w:val="005A68BF"/>
    <w:rPr>
      <w:color w:val="0000FF"/>
      <w:u w:val="single"/>
    </w:rPr>
  </w:style>
  <w:style w:type="character" w:styleId="Hipervnculovisitado">
    <w:name w:val="FollowedHyperlink"/>
    <w:uiPriority w:val="99"/>
    <w:unhideWhenUsed/>
    <w:rsid w:val="005A68BF"/>
    <w:rPr>
      <w:color w:val="800080"/>
      <w:u w:val="single"/>
    </w:rPr>
  </w:style>
  <w:style w:type="character" w:customStyle="1" w:styleId="Ttulo1Car1">
    <w:name w:val="Título 1 Car1"/>
    <w:aliases w:val="Document Header1 Car1,s1 Car Car2,Sub1 Car Car2,s1 Car1,Sub1 Car1"/>
    <w:link w:val="Ttulo1"/>
    <w:locked/>
    <w:rsid w:val="005A68BF"/>
    <w:rPr>
      <w:rFonts w:ascii="Times New Roman" w:eastAsia="Times New Roman" w:hAnsi="Times New Roman" w:cs="Times New Roman"/>
      <w:b/>
      <w:sz w:val="20"/>
      <w:szCs w:val="24"/>
      <w:lang w:val="en-US" w:eastAsia="x-none"/>
    </w:rPr>
  </w:style>
  <w:style w:type="character" w:customStyle="1" w:styleId="Ttulo2Car1">
    <w:name w:val="Título 2 Car1"/>
    <w:aliases w:val="Title Header2 Car,s2 Car,Sub2 Car"/>
    <w:link w:val="Ttulo2"/>
    <w:locked/>
    <w:rsid w:val="005A68BF"/>
    <w:rPr>
      <w:rFonts w:ascii="Arial" w:eastAsia="Times New Roman" w:hAnsi="Arial" w:cs="Times New Roman"/>
      <w:b/>
      <w:bCs/>
      <w:i/>
      <w:iCs/>
      <w:sz w:val="28"/>
      <w:szCs w:val="28"/>
      <w:lang w:val="es-ES" w:eastAsia="x-none"/>
    </w:rPr>
  </w:style>
  <w:style w:type="character" w:customStyle="1" w:styleId="Ttulo3Car1">
    <w:name w:val="Título 3 Car1"/>
    <w:aliases w:val="Section Header3 Car1,s3 Car1,Sub3 Car1"/>
    <w:link w:val="Ttulo3"/>
    <w:locked/>
    <w:rsid w:val="005A68BF"/>
    <w:rPr>
      <w:rFonts w:ascii="Arial" w:eastAsia="Times New Roman" w:hAnsi="Arial" w:cs="Times New Roman"/>
      <w:b/>
      <w:bCs/>
      <w:sz w:val="26"/>
      <w:szCs w:val="26"/>
      <w:lang w:val="es-ES" w:eastAsia="x-none"/>
    </w:rPr>
  </w:style>
  <w:style w:type="character" w:customStyle="1" w:styleId="Ttulo4Car1">
    <w:name w:val="Título 4 Car1"/>
    <w:aliases w:val="Sub-Clause Sub-paragraph Car1,s4 Car1,Sub4 Car1, Sub-Clause Sub-paragraph Car1"/>
    <w:link w:val="Ttulo4"/>
    <w:locked/>
    <w:rsid w:val="005A68BF"/>
    <w:rPr>
      <w:rFonts w:ascii="Times New Roman" w:eastAsia="Times New Roman" w:hAnsi="Times New Roman" w:cs="Times New Roman"/>
      <w:b/>
      <w:bCs/>
      <w:sz w:val="40"/>
      <w:szCs w:val="24"/>
      <w:lang w:val="es-ES" w:eastAsia="x-none"/>
    </w:rPr>
  </w:style>
  <w:style w:type="paragraph" w:styleId="HTMLconformatoprevio">
    <w:name w:val="HTML Preformatted"/>
    <w:basedOn w:val="Normal"/>
    <w:link w:val="HTMLconformatoprevioCar"/>
    <w:semiHidden/>
    <w:unhideWhenUsed/>
    <w:rsid w:val="005A6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Times New Roman"/>
      <w:sz w:val="20"/>
      <w:szCs w:val="20"/>
      <w:lang w:val="en-US" w:eastAsia="ar-SA"/>
    </w:rPr>
  </w:style>
  <w:style w:type="character" w:customStyle="1" w:styleId="HTMLconformatoprevioCar">
    <w:name w:val="HTML con formato previo Car"/>
    <w:basedOn w:val="Fuentedeprrafopredeter"/>
    <w:link w:val="HTMLconformatoprevio"/>
    <w:semiHidden/>
    <w:rsid w:val="005A68BF"/>
    <w:rPr>
      <w:rFonts w:ascii="Arial Unicode MS" w:eastAsia="Arial Unicode MS" w:hAnsi="Arial Unicode MS" w:cs="Times New Roman"/>
      <w:sz w:val="20"/>
      <w:szCs w:val="20"/>
      <w:lang w:val="en-US" w:eastAsia="ar-SA"/>
    </w:rPr>
  </w:style>
  <w:style w:type="paragraph" w:styleId="NormalWeb">
    <w:name w:val="Normal (Web)"/>
    <w:basedOn w:val="Normal"/>
    <w:uiPriority w:val="99"/>
    <w:unhideWhenUsed/>
    <w:rsid w:val="005A68BF"/>
    <w:pPr>
      <w:suppressAutoHyphens/>
      <w:spacing w:after="0" w:line="240" w:lineRule="auto"/>
    </w:pPr>
    <w:rPr>
      <w:rFonts w:ascii="Times New Roman" w:eastAsia="Times New Roman" w:hAnsi="Times New Roman" w:cs="Calibri"/>
      <w:sz w:val="24"/>
      <w:szCs w:val="24"/>
      <w:lang w:val="es-ES" w:eastAsia="ar-SA"/>
    </w:rPr>
  </w:style>
  <w:style w:type="paragraph" w:styleId="ndice1">
    <w:name w:val="index 1"/>
    <w:basedOn w:val="Normal"/>
    <w:next w:val="Normal"/>
    <w:autoRedefine/>
    <w:unhideWhenUsed/>
    <w:rsid w:val="005A68BF"/>
    <w:pPr>
      <w:tabs>
        <w:tab w:val="right" w:leader="dot" w:pos="8789"/>
      </w:tabs>
      <w:spacing w:before="120" w:after="120" w:line="240" w:lineRule="auto"/>
    </w:pPr>
    <w:rPr>
      <w:rFonts w:ascii="Times New Roman" w:eastAsia="Times New Roman" w:hAnsi="Times New Roman" w:cs="Times New Roman"/>
      <w:sz w:val="20"/>
      <w:szCs w:val="20"/>
      <w:lang w:val="es-ES" w:eastAsia="es-ES"/>
    </w:rPr>
  </w:style>
  <w:style w:type="paragraph" w:styleId="ndice2">
    <w:name w:val="index 2"/>
    <w:basedOn w:val="Normal"/>
    <w:next w:val="Normal"/>
    <w:autoRedefine/>
    <w:unhideWhenUsed/>
    <w:rsid w:val="005A68BF"/>
    <w:pPr>
      <w:spacing w:after="0" w:line="240" w:lineRule="auto"/>
      <w:ind w:left="400" w:hanging="200"/>
    </w:pPr>
    <w:rPr>
      <w:rFonts w:ascii="Times New Roman" w:eastAsia="Times New Roman" w:hAnsi="Times New Roman" w:cs="Times New Roman"/>
      <w:sz w:val="20"/>
      <w:szCs w:val="20"/>
      <w:lang w:val="es-ES" w:eastAsia="es-ES"/>
    </w:rPr>
  </w:style>
  <w:style w:type="paragraph" w:styleId="ndice3">
    <w:name w:val="index 3"/>
    <w:basedOn w:val="Normal"/>
    <w:next w:val="Normal"/>
    <w:autoRedefine/>
    <w:unhideWhenUsed/>
    <w:rsid w:val="005A68BF"/>
    <w:pPr>
      <w:spacing w:after="0" w:line="240" w:lineRule="auto"/>
      <w:ind w:left="600" w:hanging="200"/>
    </w:pPr>
    <w:rPr>
      <w:rFonts w:ascii="Times New Roman" w:eastAsia="Times New Roman" w:hAnsi="Times New Roman" w:cs="Times New Roman"/>
      <w:sz w:val="20"/>
      <w:szCs w:val="20"/>
      <w:lang w:val="es-ES" w:eastAsia="es-ES"/>
    </w:rPr>
  </w:style>
  <w:style w:type="paragraph" w:styleId="ndice4">
    <w:name w:val="index 4"/>
    <w:basedOn w:val="Normal"/>
    <w:next w:val="Normal"/>
    <w:autoRedefine/>
    <w:unhideWhenUsed/>
    <w:rsid w:val="005A68BF"/>
    <w:pPr>
      <w:spacing w:after="0" w:line="240" w:lineRule="auto"/>
      <w:ind w:left="800" w:hanging="200"/>
    </w:pPr>
    <w:rPr>
      <w:rFonts w:ascii="Times New Roman" w:eastAsia="Times New Roman" w:hAnsi="Times New Roman" w:cs="Times New Roman"/>
      <w:sz w:val="20"/>
      <w:szCs w:val="20"/>
      <w:lang w:val="es-ES" w:eastAsia="es-ES"/>
    </w:rPr>
  </w:style>
  <w:style w:type="paragraph" w:styleId="ndice5">
    <w:name w:val="index 5"/>
    <w:basedOn w:val="Normal"/>
    <w:next w:val="Normal"/>
    <w:autoRedefine/>
    <w:unhideWhenUsed/>
    <w:rsid w:val="005A68BF"/>
    <w:pPr>
      <w:spacing w:after="0" w:line="240" w:lineRule="auto"/>
      <w:ind w:left="1000" w:hanging="200"/>
    </w:pPr>
    <w:rPr>
      <w:rFonts w:ascii="Times New Roman" w:eastAsia="Times New Roman" w:hAnsi="Times New Roman" w:cs="Times New Roman"/>
      <w:sz w:val="20"/>
      <w:szCs w:val="20"/>
      <w:lang w:val="es-ES" w:eastAsia="es-ES"/>
    </w:rPr>
  </w:style>
  <w:style w:type="paragraph" w:styleId="ndice6">
    <w:name w:val="index 6"/>
    <w:basedOn w:val="Normal"/>
    <w:next w:val="Normal"/>
    <w:autoRedefine/>
    <w:unhideWhenUsed/>
    <w:rsid w:val="005A68BF"/>
    <w:pPr>
      <w:spacing w:after="0" w:line="240" w:lineRule="auto"/>
      <w:ind w:left="1200" w:hanging="200"/>
    </w:pPr>
    <w:rPr>
      <w:rFonts w:ascii="Times New Roman" w:eastAsia="Times New Roman" w:hAnsi="Times New Roman" w:cs="Times New Roman"/>
      <w:sz w:val="20"/>
      <w:szCs w:val="20"/>
      <w:lang w:val="es-ES" w:eastAsia="es-ES"/>
    </w:rPr>
  </w:style>
  <w:style w:type="paragraph" w:styleId="ndice7">
    <w:name w:val="index 7"/>
    <w:basedOn w:val="Normal"/>
    <w:next w:val="Normal"/>
    <w:autoRedefine/>
    <w:unhideWhenUsed/>
    <w:rsid w:val="005A68BF"/>
    <w:pPr>
      <w:spacing w:after="0" w:line="240" w:lineRule="auto"/>
      <w:ind w:left="1400" w:hanging="200"/>
    </w:pPr>
    <w:rPr>
      <w:rFonts w:ascii="Times New Roman" w:eastAsia="Times New Roman" w:hAnsi="Times New Roman" w:cs="Times New Roman"/>
      <w:sz w:val="20"/>
      <w:szCs w:val="20"/>
      <w:lang w:val="es-ES" w:eastAsia="es-ES"/>
    </w:rPr>
  </w:style>
  <w:style w:type="paragraph" w:styleId="ndice8">
    <w:name w:val="index 8"/>
    <w:basedOn w:val="Normal"/>
    <w:next w:val="Normal"/>
    <w:autoRedefine/>
    <w:unhideWhenUsed/>
    <w:rsid w:val="005A68BF"/>
    <w:pPr>
      <w:spacing w:after="0" w:line="240" w:lineRule="auto"/>
      <w:ind w:left="1600" w:hanging="200"/>
    </w:pPr>
    <w:rPr>
      <w:rFonts w:ascii="Times New Roman" w:eastAsia="Times New Roman" w:hAnsi="Times New Roman" w:cs="Times New Roman"/>
      <w:sz w:val="20"/>
      <w:szCs w:val="20"/>
      <w:lang w:val="es-ES" w:eastAsia="es-ES"/>
    </w:rPr>
  </w:style>
  <w:style w:type="paragraph" w:styleId="ndice9">
    <w:name w:val="index 9"/>
    <w:basedOn w:val="Normal"/>
    <w:next w:val="Normal"/>
    <w:autoRedefine/>
    <w:unhideWhenUsed/>
    <w:rsid w:val="005A68BF"/>
    <w:pPr>
      <w:spacing w:after="0" w:line="240" w:lineRule="auto"/>
      <w:ind w:left="1800" w:hanging="200"/>
    </w:pPr>
    <w:rPr>
      <w:rFonts w:ascii="Times New Roman" w:eastAsia="Times New Roman" w:hAnsi="Times New Roman" w:cs="Times New Roman"/>
      <w:sz w:val="20"/>
      <w:szCs w:val="20"/>
      <w:lang w:val="es-ES" w:eastAsia="es-ES"/>
    </w:rPr>
  </w:style>
  <w:style w:type="paragraph" w:styleId="TDC1">
    <w:name w:val="toc 1"/>
    <w:basedOn w:val="Normal"/>
    <w:next w:val="Normal"/>
    <w:autoRedefine/>
    <w:unhideWhenUsed/>
    <w:rsid w:val="005A68BF"/>
    <w:pPr>
      <w:widowControl w:val="0"/>
      <w:adjustRightInd w:val="0"/>
      <w:spacing w:before="120" w:after="0" w:line="360" w:lineRule="atLeast"/>
      <w:jc w:val="both"/>
    </w:pPr>
    <w:rPr>
      <w:rFonts w:ascii="Times New Roman Bold" w:eastAsia="Times New Roman" w:hAnsi="Times New Roman Bold" w:cs="Times New Roman"/>
      <w:b/>
      <w:sz w:val="24"/>
      <w:szCs w:val="24"/>
      <w:lang w:val="es-ES"/>
    </w:rPr>
  </w:style>
  <w:style w:type="paragraph" w:styleId="TDC2">
    <w:name w:val="toc 2"/>
    <w:basedOn w:val="Normal"/>
    <w:next w:val="Normal"/>
    <w:autoRedefine/>
    <w:unhideWhenUsed/>
    <w:rsid w:val="005A68BF"/>
    <w:pPr>
      <w:widowControl w:val="0"/>
      <w:adjustRightInd w:val="0"/>
      <w:spacing w:after="0" w:line="360" w:lineRule="atLeast"/>
      <w:ind w:left="576" w:hanging="576"/>
      <w:jc w:val="both"/>
    </w:pPr>
    <w:rPr>
      <w:rFonts w:ascii="Times New Roman" w:eastAsia="Times New Roman" w:hAnsi="Times New Roman" w:cs="Times New Roman"/>
      <w:sz w:val="24"/>
      <w:szCs w:val="24"/>
      <w:lang w:val="es-ES"/>
    </w:rPr>
  </w:style>
  <w:style w:type="paragraph" w:styleId="TDC3">
    <w:name w:val="toc 3"/>
    <w:basedOn w:val="Normal"/>
    <w:next w:val="Normal"/>
    <w:autoRedefine/>
    <w:unhideWhenUsed/>
    <w:rsid w:val="005A68BF"/>
    <w:pPr>
      <w:tabs>
        <w:tab w:val="left" w:leader="dot" w:pos="9000"/>
        <w:tab w:val="right" w:pos="9360"/>
      </w:tabs>
      <w:suppressAutoHyphens/>
      <w:spacing w:after="0" w:line="240" w:lineRule="auto"/>
      <w:ind w:left="2160" w:right="720" w:hanging="720"/>
    </w:pPr>
    <w:rPr>
      <w:rFonts w:ascii="Courier New" w:eastAsia="Times New Roman" w:hAnsi="Courier New" w:cs="Times New Roman"/>
      <w:sz w:val="20"/>
      <w:szCs w:val="20"/>
      <w:lang w:val="es-ES" w:eastAsia="es-ES"/>
    </w:rPr>
  </w:style>
  <w:style w:type="paragraph" w:styleId="TDC4">
    <w:name w:val="toc 4"/>
    <w:basedOn w:val="Normal"/>
    <w:next w:val="Normal"/>
    <w:autoRedefine/>
    <w:unhideWhenUsed/>
    <w:rsid w:val="005A68BF"/>
    <w:pPr>
      <w:tabs>
        <w:tab w:val="left" w:leader="dot" w:pos="9000"/>
        <w:tab w:val="right" w:pos="9360"/>
      </w:tabs>
      <w:suppressAutoHyphens/>
      <w:spacing w:after="0" w:line="240" w:lineRule="auto"/>
      <w:ind w:left="2880" w:right="720" w:hanging="720"/>
    </w:pPr>
    <w:rPr>
      <w:rFonts w:ascii="Courier New" w:eastAsia="Times New Roman" w:hAnsi="Courier New" w:cs="Times New Roman"/>
      <w:sz w:val="20"/>
      <w:szCs w:val="20"/>
      <w:lang w:val="es-ES" w:eastAsia="es-ES"/>
    </w:rPr>
  </w:style>
  <w:style w:type="paragraph" w:styleId="TDC5">
    <w:name w:val="toc 5"/>
    <w:basedOn w:val="Normal"/>
    <w:next w:val="Normal"/>
    <w:autoRedefine/>
    <w:unhideWhenUsed/>
    <w:rsid w:val="005A68BF"/>
    <w:pPr>
      <w:tabs>
        <w:tab w:val="left" w:leader="dot" w:pos="9000"/>
        <w:tab w:val="right" w:pos="9360"/>
      </w:tabs>
      <w:suppressAutoHyphens/>
      <w:spacing w:after="0" w:line="240" w:lineRule="auto"/>
      <w:ind w:left="3600" w:right="720" w:hanging="720"/>
    </w:pPr>
    <w:rPr>
      <w:rFonts w:ascii="Courier New" w:eastAsia="Times New Roman" w:hAnsi="Courier New" w:cs="Times New Roman"/>
      <w:sz w:val="20"/>
      <w:szCs w:val="20"/>
      <w:lang w:val="es-ES" w:eastAsia="es-ES"/>
    </w:rPr>
  </w:style>
  <w:style w:type="paragraph" w:styleId="TDC6">
    <w:name w:val="toc 6"/>
    <w:basedOn w:val="Normal"/>
    <w:next w:val="Normal"/>
    <w:autoRedefine/>
    <w:unhideWhenUsed/>
    <w:rsid w:val="005A68BF"/>
    <w:pPr>
      <w:widowControl w:val="0"/>
      <w:numPr>
        <w:ilvl w:val="12"/>
      </w:numPr>
      <w:tabs>
        <w:tab w:val="left" w:pos="8280"/>
      </w:tabs>
      <w:suppressAutoHyphens/>
      <w:adjustRightInd w:val="0"/>
      <w:spacing w:after="0" w:line="360" w:lineRule="atLeast"/>
      <w:jc w:val="both"/>
    </w:pPr>
    <w:rPr>
      <w:rFonts w:ascii="Times New Roman" w:eastAsia="Times New Roman" w:hAnsi="Times New Roman" w:cs="Times New Roman"/>
      <w:sz w:val="24"/>
      <w:szCs w:val="20"/>
      <w:lang w:val="es-MX"/>
    </w:rPr>
  </w:style>
  <w:style w:type="paragraph" w:styleId="TDC7">
    <w:name w:val="toc 7"/>
    <w:basedOn w:val="Normal"/>
    <w:next w:val="Normal"/>
    <w:autoRedefine/>
    <w:unhideWhenUsed/>
    <w:rsid w:val="005A68BF"/>
    <w:pPr>
      <w:suppressAutoHyphens/>
      <w:spacing w:after="0" w:line="240" w:lineRule="auto"/>
      <w:ind w:left="720" w:hanging="720"/>
    </w:pPr>
    <w:rPr>
      <w:rFonts w:ascii="Courier New" w:eastAsia="Times New Roman" w:hAnsi="Courier New" w:cs="Times New Roman"/>
      <w:sz w:val="20"/>
      <w:szCs w:val="20"/>
      <w:lang w:val="es-ES" w:eastAsia="es-ES"/>
    </w:rPr>
  </w:style>
  <w:style w:type="paragraph" w:styleId="TDC8">
    <w:name w:val="toc 8"/>
    <w:basedOn w:val="Normal"/>
    <w:next w:val="Normal"/>
    <w:autoRedefine/>
    <w:unhideWhenUsed/>
    <w:rsid w:val="005A68BF"/>
    <w:pPr>
      <w:tabs>
        <w:tab w:val="left" w:pos="9000"/>
        <w:tab w:val="right" w:pos="9360"/>
      </w:tabs>
      <w:suppressAutoHyphens/>
      <w:spacing w:after="0" w:line="240" w:lineRule="auto"/>
      <w:ind w:left="720" w:hanging="720"/>
    </w:pPr>
    <w:rPr>
      <w:rFonts w:ascii="Courier New" w:eastAsia="Times New Roman" w:hAnsi="Courier New" w:cs="Times New Roman"/>
      <w:sz w:val="20"/>
      <w:szCs w:val="20"/>
      <w:lang w:val="es-ES" w:eastAsia="es-ES"/>
    </w:rPr>
  </w:style>
  <w:style w:type="paragraph" w:styleId="TDC9">
    <w:name w:val="toc 9"/>
    <w:basedOn w:val="Normal"/>
    <w:next w:val="Normal"/>
    <w:autoRedefine/>
    <w:unhideWhenUsed/>
    <w:rsid w:val="005A68BF"/>
    <w:pPr>
      <w:tabs>
        <w:tab w:val="left" w:leader="dot" w:pos="9000"/>
        <w:tab w:val="right" w:pos="9360"/>
      </w:tabs>
      <w:suppressAutoHyphens/>
      <w:spacing w:after="0" w:line="240" w:lineRule="auto"/>
      <w:ind w:left="720" w:hanging="720"/>
    </w:pPr>
    <w:rPr>
      <w:rFonts w:ascii="Courier New" w:eastAsia="Times New Roman" w:hAnsi="Courier New" w:cs="Times New Roman"/>
      <w:sz w:val="20"/>
      <w:szCs w:val="20"/>
      <w:lang w:val="es-ES" w:eastAsia="es-ES"/>
    </w:rPr>
  </w:style>
  <w:style w:type="paragraph" w:styleId="Sangranormal">
    <w:name w:val="Normal Indent"/>
    <w:basedOn w:val="Normal"/>
    <w:semiHidden/>
    <w:unhideWhenUsed/>
    <w:rsid w:val="005A68BF"/>
    <w:pPr>
      <w:spacing w:after="0" w:line="240" w:lineRule="auto"/>
      <w:ind w:left="708"/>
    </w:pPr>
    <w:rPr>
      <w:rFonts w:ascii="Times New Roman" w:eastAsia="Times New Roman" w:hAnsi="Times New Roman" w:cs="Times New Roman"/>
      <w:sz w:val="20"/>
      <w:szCs w:val="20"/>
      <w:lang w:val="es-ES" w:eastAsia="es-ES"/>
    </w:rPr>
  </w:style>
  <w:style w:type="paragraph" w:styleId="Textonotapie">
    <w:name w:val="footnote text"/>
    <w:basedOn w:val="Normal"/>
    <w:link w:val="TextonotapieCar1"/>
    <w:unhideWhenUsed/>
    <w:rsid w:val="005A68BF"/>
    <w:pPr>
      <w:widowControl w:val="0"/>
      <w:overflowPunct w:val="0"/>
      <w:autoSpaceDE w:val="0"/>
      <w:autoSpaceDN w:val="0"/>
      <w:adjustRightInd w:val="0"/>
      <w:spacing w:after="0" w:line="360" w:lineRule="atLeast"/>
      <w:jc w:val="both"/>
    </w:pPr>
    <w:rPr>
      <w:rFonts w:ascii="Times New Roman" w:eastAsia="Times New Roman" w:hAnsi="Times New Roman" w:cs="Times New Roman"/>
      <w:sz w:val="20"/>
      <w:szCs w:val="20"/>
      <w:lang w:val="es-ES" w:eastAsia="x-none"/>
    </w:rPr>
  </w:style>
  <w:style w:type="character" w:customStyle="1" w:styleId="TextonotapieCar">
    <w:name w:val="Texto nota pie Car"/>
    <w:basedOn w:val="Fuentedeprrafopredeter"/>
    <w:rsid w:val="005A68BF"/>
    <w:rPr>
      <w:sz w:val="20"/>
      <w:szCs w:val="20"/>
    </w:rPr>
  </w:style>
  <w:style w:type="paragraph" w:styleId="Textocomentario">
    <w:name w:val="annotation text"/>
    <w:basedOn w:val="Normal"/>
    <w:link w:val="TextocomentarioCar3"/>
    <w:uiPriority w:val="99"/>
    <w:unhideWhenUsed/>
    <w:rsid w:val="005A68BF"/>
    <w:pPr>
      <w:widowControl w:val="0"/>
      <w:adjustRightInd w:val="0"/>
      <w:spacing w:after="0" w:line="360" w:lineRule="atLeast"/>
      <w:jc w:val="both"/>
    </w:pPr>
    <w:rPr>
      <w:rFonts w:ascii="Times New Roman" w:eastAsia="Times New Roman" w:hAnsi="Times New Roman" w:cs="Times New Roman"/>
      <w:sz w:val="20"/>
      <w:szCs w:val="20"/>
      <w:lang w:val="en-US" w:eastAsia="x-none"/>
    </w:rPr>
  </w:style>
  <w:style w:type="character" w:customStyle="1" w:styleId="TextocomentarioCar">
    <w:name w:val="Texto comentario Car"/>
    <w:basedOn w:val="Fuentedeprrafopredeter"/>
    <w:uiPriority w:val="99"/>
    <w:rsid w:val="005A68BF"/>
    <w:rPr>
      <w:sz w:val="20"/>
      <w:szCs w:val="20"/>
    </w:rPr>
  </w:style>
  <w:style w:type="character" w:customStyle="1" w:styleId="EncabezadoCar1">
    <w:name w:val="Encabezado Car1"/>
    <w:aliases w:val="Car Car1,Car1 Car1,Car1 Car Car Car1"/>
    <w:rsid w:val="005A68BF"/>
    <w:rPr>
      <w:rFonts w:ascii="Times New Roman" w:eastAsia="Times New Roman" w:hAnsi="Times New Roman" w:cs="Times New Roman"/>
      <w:sz w:val="24"/>
      <w:szCs w:val="20"/>
      <w:lang w:val="es-ES_tradnl" w:eastAsia="es-ES"/>
    </w:rPr>
  </w:style>
  <w:style w:type="paragraph" w:styleId="Ttulodendice">
    <w:name w:val="index heading"/>
    <w:basedOn w:val="Normal"/>
    <w:next w:val="ndice1"/>
    <w:unhideWhenUsed/>
    <w:rsid w:val="005A68BF"/>
    <w:pPr>
      <w:spacing w:after="0" w:line="240" w:lineRule="auto"/>
    </w:pPr>
    <w:rPr>
      <w:rFonts w:ascii="Times New Roman" w:eastAsia="Times New Roman" w:hAnsi="Times New Roman" w:cs="Times New Roman"/>
      <w:sz w:val="20"/>
      <w:szCs w:val="20"/>
      <w:lang w:val="es-ES" w:eastAsia="es-ES"/>
    </w:rPr>
  </w:style>
  <w:style w:type="paragraph" w:customStyle="1" w:styleId="1">
    <w:name w:val="1"/>
    <w:basedOn w:val="Normal"/>
    <w:next w:val="Normal"/>
    <w:unhideWhenUsed/>
    <w:qFormat/>
    <w:rsid w:val="005A68BF"/>
    <w:pPr>
      <w:spacing w:after="0" w:line="321" w:lineRule="exact"/>
      <w:jc w:val="center"/>
    </w:pPr>
    <w:rPr>
      <w:rFonts w:ascii="Arial" w:eastAsia="Times New Roman" w:hAnsi="Arial" w:cs="Times New Roman"/>
      <w:b/>
      <w:sz w:val="24"/>
      <w:szCs w:val="20"/>
      <w:u w:val="single"/>
      <w:lang w:val="es-ES" w:eastAsia="es-ES"/>
    </w:rPr>
  </w:style>
  <w:style w:type="paragraph" w:styleId="Tabladeilustraciones">
    <w:name w:val="table of figures"/>
    <w:basedOn w:val="Normal"/>
    <w:next w:val="Normal"/>
    <w:semiHidden/>
    <w:unhideWhenUsed/>
    <w:rsid w:val="005A68BF"/>
    <w:pPr>
      <w:spacing w:after="0" w:line="240" w:lineRule="auto"/>
      <w:ind w:left="400" w:hanging="400"/>
    </w:pPr>
    <w:rPr>
      <w:rFonts w:ascii="Times New Roman" w:eastAsia="Times New Roman" w:hAnsi="Times New Roman" w:cs="Times New Roman"/>
      <w:sz w:val="20"/>
      <w:szCs w:val="20"/>
      <w:lang w:val="es-ES" w:eastAsia="es-ES"/>
    </w:rPr>
  </w:style>
  <w:style w:type="paragraph" w:styleId="Textonotaalfinal">
    <w:name w:val="endnote text"/>
    <w:basedOn w:val="Normal"/>
    <w:link w:val="TextonotaalfinalCar2"/>
    <w:unhideWhenUsed/>
    <w:rsid w:val="005A68BF"/>
    <w:pPr>
      <w:spacing w:after="0" w:line="240" w:lineRule="auto"/>
    </w:pPr>
    <w:rPr>
      <w:rFonts w:ascii="Times New Roman" w:eastAsia="Times New Roman" w:hAnsi="Times New Roman" w:cs="Times New Roman"/>
      <w:sz w:val="20"/>
      <w:szCs w:val="20"/>
      <w:lang w:val="en-US" w:eastAsia="es-ES"/>
    </w:rPr>
  </w:style>
  <w:style w:type="character" w:customStyle="1" w:styleId="TextonotaalfinalCar">
    <w:name w:val="Texto nota al final Car"/>
    <w:basedOn w:val="Fuentedeprrafopredeter"/>
    <w:rsid w:val="005A68BF"/>
    <w:rPr>
      <w:sz w:val="20"/>
      <w:szCs w:val="20"/>
    </w:rPr>
  </w:style>
  <w:style w:type="paragraph" w:styleId="Encabezadodelista">
    <w:name w:val="toa heading"/>
    <w:basedOn w:val="Normal"/>
    <w:next w:val="Normal"/>
    <w:unhideWhenUsed/>
    <w:rsid w:val="005A68BF"/>
    <w:pPr>
      <w:tabs>
        <w:tab w:val="left" w:pos="9000"/>
        <w:tab w:val="right" w:pos="9360"/>
      </w:tabs>
      <w:suppressAutoHyphens/>
      <w:spacing w:after="0" w:line="240" w:lineRule="auto"/>
    </w:pPr>
    <w:rPr>
      <w:rFonts w:ascii="Courier New" w:eastAsia="Times New Roman" w:hAnsi="Courier New" w:cs="Times New Roman"/>
      <w:sz w:val="20"/>
      <w:szCs w:val="20"/>
      <w:lang w:val="es-ES" w:eastAsia="es-ES"/>
    </w:rPr>
  </w:style>
  <w:style w:type="paragraph" w:styleId="Lista">
    <w:name w:val="List"/>
    <w:aliases w:val="1. List"/>
    <w:basedOn w:val="Normal"/>
    <w:link w:val="ListaCar"/>
    <w:unhideWhenUsed/>
    <w:rsid w:val="005A68BF"/>
    <w:pPr>
      <w:widowControl w:val="0"/>
      <w:adjustRightInd w:val="0"/>
      <w:spacing w:before="120" w:after="120" w:line="360" w:lineRule="atLeast"/>
      <w:ind w:left="1440"/>
      <w:jc w:val="both"/>
    </w:pPr>
    <w:rPr>
      <w:rFonts w:ascii="Times New Roman" w:eastAsia="Times New Roman" w:hAnsi="Times New Roman" w:cs="Times New Roman"/>
      <w:sz w:val="24"/>
      <w:szCs w:val="20"/>
      <w:lang w:val="en-US" w:eastAsia="es-ES"/>
    </w:rPr>
  </w:style>
  <w:style w:type="paragraph" w:customStyle="1" w:styleId="Listaconvietas1">
    <w:name w:val="Lista con viñetas1"/>
    <w:basedOn w:val="Normal"/>
    <w:next w:val="Listaconvietas"/>
    <w:autoRedefine/>
    <w:unhideWhenUsed/>
    <w:rsid w:val="005A68BF"/>
    <w:pPr>
      <w:numPr>
        <w:numId w:val="2"/>
      </w:numPr>
      <w:adjustRightInd w:val="0"/>
      <w:spacing w:after="0" w:line="240" w:lineRule="auto"/>
      <w:ind w:left="284" w:hanging="284"/>
      <w:jc w:val="both"/>
    </w:pPr>
    <w:rPr>
      <w:rFonts w:ascii="Times New Roman" w:eastAsia="Times New Roman" w:hAnsi="Times New Roman" w:cs="Times New Roman"/>
      <w:color w:val="000000"/>
      <w:sz w:val="16"/>
      <w:szCs w:val="16"/>
      <w:lang w:val="es-ES" w:eastAsia="es-ES"/>
    </w:rPr>
  </w:style>
  <w:style w:type="paragraph" w:styleId="Lista2">
    <w:name w:val="List 2"/>
    <w:basedOn w:val="Normal"/>
    <w:unhideWhenUsed/>
    <w:rsid w:val="005A68BF"/>
    <w:pPr>
      <w:spacing w:after="0" w:line="240" w:lineRule="auto"/>
      <w:ind w:left="566" w:hanging="283"/>
    </w:pPr>
    <w:rPr>
      <w:rFonts w:ascii="Times New Roman" w:eastAsia="Times New Roman" w:hAnsi="Times New Roman" w:cs="Times New Roman"/>
      <w:sz w:val="24"/>
      <w:szCs w:val="20"/>
      <w:lang w:val="es-ES" w:eastAsia="es-ES"/>
    </w:rPr>
  </w:style>
  <w:style w:type="paragraph" w:styleId="Lista3">
    <w:name w:val="List 3"/>
    <w:basedOn w:val="Normal"/>
    <w:unhideWhenUsed/>
    <w:rsid w:val="005A68BF"/>
    <w:pPr>
      <w:spacing w:after="0" w:line="240" w:lineRule="auto"/>
      <w:ind w:left="849" w:hanging="283"/>
    </w:pPr>
    <w:rPr>
      <w:rFonts w:ascii="Times New Roman" w:eastAsia="Times New Roman" w:hAnsi="Times New Roman" w:cs="Times New Roman"/>
      <w:sz w:val="24"/>
      <w:szCs w:val="20"/>
      <w:lang w:val="es-ES" w:eastAsia="es-ES"/>
    </w:rPr>
  </w:style>
  <w:style w:type="paragraph" w:styleId="Lista4">
    <w:name w:val="List 4"/>
    <w:basedOn w:val="Normal"/>
    <w:unhideWhenUsed/>
    <w:rsid w:val="005A68BF"/>
    <w:pPr>
      <w:spacing w:after="0" w:line="240" w:lineRule="auto"/>
      <w:ind w:left="1132" w:hanging="283"/>
    </w:pPr>
    <w:rPr>
      <w:rFonts w:ascii="Times New Roman" w:eastAsia="Times New Roman" w:hAnsi="Times New Roman" w:cs="Times New Roman"/>
      <w:sz w:val="24"/>
      <w:szCs w:val="20"/>
      <w:lang w:val="es-ES" w:eastAsia="es-ES"/>
    </w:rPr>
  </w:style>
  <w:style w:type="paragraph" w:styleId="Lista5">
    <w:name w:val="List 5"/>
    <w:basedOn w:val="Normal"/>
    <w:unhideWhenUsed/>
    <w:rsid w:val="005A68BF"/>
    <w:pPr>
      <w:spacing w:after="0" w:line="240" w:lineRule="auto"/>
      <w:ind w:left="1415" w:hanging="283"/>
    </w:pPr>
    <w:rPr>
      <w:rFonts w:ascii="Courier New" w:eastAsia="Times New Roman" w:hAnsi="Courier New" w:cs="Times New Roman"/>
      <w:sz w:val="20"/>
      <w:szCs w:val="20"/>
      <w:lang w:val="es-ES" w:eastAsia="es-ES"/>
    </w:rPr>
  </w:style>
  <w:style w:type="paragraph" w:styleId="Listaconvietas2">
    <w:name w:val="List Bullet 2"/>
    <w:basedOn w:val="Normal"/>
    <w:unhideWhenUsed/>
    <w:rsid w:val="005A68BF"/>
    <w:pPr>
      <w:spacing w:after="0" w:line="240" w:lineRule="auto"/>
      <w:ind w:left="566" w:hanging="283"/>
    </w:pPr>
    <w:rPr>
      <w:rFonts w:ascii="Times New Roman" w:eastAsia="Times New Roman" w:hAnsi="Times New Roman" w:cs="Times New Roman"/>
      <w:sz w:val="24"/>
      <w:szCs w:val="20"/>
      <w:lang w:val="es-ES" w:eastAsia="es-ES"/>
    </w:rPr>
  </w:style>
  <w:style w:type="paragraph" w:styleId="Listaconvietas3">
    <w:name w:val="List Bullet 3"/>
    <w:basedOn w:val="Normal"/>
    <w:autoRedefine/>
    <w:unhideWhenUsed/>
    <w:rsid w:val="005A68BF"/>
    <w:pPr>
      <w:tabs>
        <w:tab w:val="num" w:pos="360"/>
      </w:tabs>
      <w:spacing w:after="0" w:line="240" w:lineRule="auto"/>
      <w:ind w:left="360" w:hanging="360"/>
    </w:pPr>
    <w:rPr>
      <w:rFonts w:ascii="Times New Roman" w:eastAsia="Times New Roman" w:hAnsi="Times New Roman" w:cs="Times New Roman"/>
      <w:sz w:val="20"/>
      <w:szCs w:val="20"/>
      <w:lang w:val="es-ES" w:eastAsia="es-ES"/>
    </w:rPr>
  </w:style>
  <w:style w:type="paragraph" w:styleId="Listaconvietas4">
    <w:name w:val="List Bullet 4"/>
    <w:basedOn w:val="Normal"/>
    <w:unhideWhenUsed/>
    <w:rsid w:val="005A68BF"/>
    <w:pPr>
      <w:spacing w:after="0" w:line="240" w:lineRule="auto"/>
      <w:ind w:left="1132" w:hanging="283"/>
    </w:pPr>
    <w:rPr>
      <w:rFonts w:ascii="Times New Roman" w:eastAsia="Times New Roman" w:hAnsi="Times New Roman" w:cs="Times New Roman"/>
      <w:sz w:val="24"/>
      <w:szCs w:val="20"/>
      <w:lang w:val="es-ES" w:eastAsia="es-ES"/>
    </w:rPr>
  </w:style>
  <w:style w:type="paragraph" w:styleId="Listaconvietas5">
    <w:name w:val="List Bullet 5"/>
    <w:basedOn w:val="Normal"/>
    <w:autoRedefine/>
    <w:unhideWhenUsed/>
    <w:rsid w:val="005A68BF"/>
    <w:pPr>
      <w:tabs>
        <w:tab w:val="num" w:pos="360"/>
      </w:tabs>
      <w:spacing w:after="0" w:line="240" w:lineRule="auto"/>
      <w:ind w:left="360" w:hanging="360"/>
    </w:pPr>
    <w:rPr>
      <w:rFonts w:ascii="Courier New" w:eastAsia="Times New Roman" w:hAnsi="Courier New" w:cs="Times New Roman"/>
      <w:sz w:val="20"/>
      <w:szCs w:val="20"/>
      <w:lang w:val="es-ES" w:eastAsia="es-ES"/>
    </w:rPr>
  </w:style>
  <w:style w:type="paragraph" w:styleId="Ttulo">
    <w:name w:val="Title"/>
    <w:basedOn w:val="Normal"/>
    <w:link w:val="TtuloCar2"/>
    <w:uiPriority w:val="10"/>
    <w:qFormat/>
    <w:rsid w:val="005A68BF"/>
    <w:pPr>
      <w:widowControl w:val="0"/>
      <w:adjustRightInd w:val="0"/>
      <w:spacing w:after="0" w:line="360" w:lineRule="atLeast"/>
      <w:jc w:val="center"/>
    </w:pPr>
    <w:rPr>
      <w:rFonts w:ascii="Times New Roman" w:eastAsia="Times New Roman" w:hAnsi="Times New Roman" w:cs="Times New Roman"/>
      <w:spacing w:val="42"/>
      <w:sz w:val="36"/>
      <w:szCs w:val="24"/>
      <w:lang w:val="es-ES"/>
    </w:rPr>
  </w:style>
  <w:style w:type="character" w:customStyle="1" w:styleId="TtuloCar">
    <w:name w:val="Título Car"/>
    <w:basedOn w:val="Fuentedeprrafopredeter"/>
    <w:uiPriority w:val="10"/>
    <w:rsid w:val="005A68BF"/>
    <w:rPr>
      <w:rFonts w:asciiTheme="majorHAnsi" w:eastAsiaTheme="majorEastAsia" w:hAnsiTheme="majorHAnsi" w:cstheme="majorBidi"/>
      <w:spacing w:val="-10"/>
      <w:kern w:val="28"/>
      <w:sz w:val="56"/>
      <w:szCs w:val="56"/>
    </w:rPr>
  </w:style>
  <w:style w:type="character" w:customStyle="1" w:styleId="TtuloCar2">
    <w:name w:val="Título Car2"/>
    <w:link w:val="Ttulo"/>
    <w:rsid w:val="005A68BF"/>
    <w:rPr>
      <w:rFonts w:ascii="Times New Roman" w:eastAsia="Times New Roman" w:hAnsi="Times New Roman" w:cs="Times New Roman"/>
      <w:spacing w:val="42"/>
      <w:sz w:val="36"/>
      <w:szCs w:val="24"/>
      <w:lang w:val="es-ES"/>
    </w:rPr>
  </w:style>
  <w:style w:type="paragraph" w:styleId="Textoindependiente">
    <w:name w:val="Body Text"/>
    <w:basedOn w:val="Normal"/>
    <w:link w:val="TextoindependienteCar1"/>
    <w:unhideWhenUsed/>
    <w:rsid w:val="005A68BF"/>
    <w:pPr>
      <w:widowControl w:val="0"/>
      <w:adjustRightInd w:val="0"/>
      <w:spacing w:after="120" w:line="360" w:lineRule="atLeast"/>
      <w:jc w:val="both"/>
    </w:pPr>
    <w:rPr>
      <w:rFonts w:ascii="Times New Roman" w:eastAsia="Times New Roman" w:hAnsi="Times New Roman" w:cs="Times New Roman"/>
      <w:sz w:val="24"/>
      <w:szCs w:val="24"/>
      <w:lang w:val="es-ES" w:eastAsia="x-none"/>
    </w:rPr>
  </w:style>
  <w:style w:type="character" w:customStyle="1" w:styleId="TextoindependienteCar">
    <w:name w:val="Texto independiente Car"/>
    <w:basedOn w:val="Fuentedeprrafopredeter"/>
    <w:rsid w:val="005A68BF"/>
  </w:style>
  <w:style w:type="paragraph" w:styleId="Sangradetextonormal">
    <w:name w:val="Body Text Indent"/>
    <w:basedOn w:val="Normal"/>
    <w:link w:val="SangradetextonormalCar2"/>
    <w:unhideWhenUsed/>
    <w:rsid w:val="005A68BF"/>
    <w:pPr>
      <w:widowControl w:val="0"/>
      <w:adjustRightInd w:val="0"/>
      <w:spacing w:after="0" w:line="360" w:lineRule="atLeast"/>
      <w:ind w:left="1440" w:hanging="1440"/>
      <w:jc w:val="both"/>
    </w:pPr>
    <w:rPr>
      <w:rFonts w:ascii="Times New Roman" w:eastAsia="Times New Roman" w:hAnsi="Times New Roman" w:cs="Times New Roman"/>
      <w:sz w:val="24"/>
      <w:szCs w:val="24"/>
      <w:lang w:val="es-ES" w:eastAsia="x-none"/>
    </w:rPr>
  </w:style>
  <w:style w:type="character" w:customStyle="1" w:styleId="SangradetextonormalCar">
    <w:name w:val="Sangría de texto normal Car"/>
    <w:basedOn w:val="Fuentedeprrafopredeter"/>
    <w:rsid w:val="005A68BF"/>
  </w:style>
  <w:style w:type="paragraph" w:styleId="Continuarlista">
    <w:name w:val="List Continue"/>
    <w:basedOn w:val="Normal"/>
    <w:unhideWhenUsed/>
    <w:rsid w:val="005A68BF"/>
    <w:pPr>
      <w:spacing w:after="120" w:line="240" w:lineRule="auto"/>
      <w:ind w:left="283"/>
    </w:pPr>
    <w:rPr>
      <w:rFonts w:ascii="Times New Roman" w:eastAsia="Times New Roman" w:hAnsi="Times New Roman" w:cs="Times New Roman"/>
      <w:sz w:val="24"/>
      <w:szCs w:val="20"/>
      <w:lang w:val="es-ES" w:eastAsia="es-ES"/>
    </w:rPr>
  </w:style>
  <w:style w:type="paragraph" w:styleId="Continuarlista2">
    <w:name w:val="List Continue 2"/>
    <w:basedOn w:val="Normal"/>
    <w:unhideWhenUsed/>
    <w:rsid w:val="005A68BF"/>
    <w:pPr>
      <w:spacing w:after="120" w:line="240" w:lineRule="auto"/>
      <w:ind w:left="566"/>
    </w:pPr>
    <w:rPr>
      <w:rFonts w:ascii="Times New Roman" w:eastAsia="Times New Roman" w:hAnsi="Times New Roman" w:cs="Times New Roman"/>
      <w:sz w:val="24"/>
      <w:szCs w:val="20"/>
      <w:lang w:val="es-ES" w:eastAsia="es-ES"/>
    </w:rPr>
  </w:style>
  <w:style w:type="paragraph" w:styleId="Continuarlista3">
    <w:name w:val="List Continue 3"/>
    <w:basedOn w:val="Normal"/>
    <w:unhideWhenUsed/>
    <w:rsid w:val="005A68BF"/>
    <w:pPr>
      <w:spacing w:after="120" w:line="240" w:lineRule="auto"/>
      <w:ind w:left="849"/>
    </w:pPr>
    <w:rPr>
      <w:rFonts w:ascii="Times New Roman" w:eastAsia="Times New Roman" w:hAnsi="Times New Roman" w:cs="Times New Roman"/>
      <w:sz w:val="20"/>
      <w:szCs w:val="20"/>
      <w:lang w:val="es-ES" w:eastAsia="es-ES"/>
    </w:rPr>
  </w:style>
  <w:style w:type="paragraph" w:styleId="Encabezadodemensaje">
    <w:name w:val="Message Header"/>
    <w:basedOn w:val="Normal"/>
    <w:link w:val="EncabezadodemensajeCar2"/>
    <w:unhideWhenUsed/>
    <w:rsid w:val="005A68BF"/>
    <w:pPr>
      <w:spacing w:after="0" w:line="240" w:lineRule="auto"/>
      <w:ind w:left="1134" w:hanging="1134"/>
    </w:pPr>
    <w:rPr>
      <w:rFonts w:ascii="Arial" w:eastAsia="Times New Roman" w:hAnsi="Arial" w:cs="Times New Roman"/>
      <w:sz w:val="24"/>
      <w:szCs w:val="20"/>
      <w:lang w:val="es-ES" w:eastAsia="es-ES"/>
    </w:rPr>
  </w:style>
  <w:style w:type="character" w:customStyle="1" w:styleId="EncabezadodemensajeCar">
    <w:name w:val="Encabezado de mensaje Car"/>
    <w:basedOn w:val="Fuentedeprrafopredeter"/>
    <w:rsid w:val="005A68BF"/>
    <w:rPr>
      <w:rFonts w:asciiTheme="majorHAnsi" w:eastAsiaTheme="majorEastAsia" w:hAnsiTheme="majorHAnsi" w:cstheme="majorBidi"/>
      <w:sz w:val="24"/>
      <w:szCs w:val="24"/>
      <w:shd w:val="pct20" w:color="auto" w:fill="auto"/>
    </w:rPr>
  </w:style>
  <w:style w:type="paragraph" w:styleId="Subttulo">
    <w:name w:val="Subtitle"/>
    <w:basedOn w:val="Normal"/>
    <w:link w:val="SubttuloCar2"/>
    <w:qFormat/>
    <w:rsid w:val="005A68BF"/>
    <w:pPr>
      <w:widowControl w:val="0"/>
      <w:adjustRightInd w:val="0"/>
      <w:spacing w:after="0" w:line="360" w:lineRule="atLeast"/>
      <w:jc w:val="center"/>
    </w:pPr>
    <w:rPr>
      <w:rFonts w:ascii="Times New Roman Bold" w:eastAsia="Times New Roman" w:hAnsi="Times New Roman Bold" w:cs="Times New Roman"/>
      <w:b/>
      <w:sz w:val="40"/>
      <w:szCs w:val="20"/>
      <w:lang w:val="en-US" w:eastAsia="x-none"/>
    </w:rPr>
  </w:style>
  <w:style w:type="character" w:customStyle="1" w:styleId="SubttuloCar">
    <w:name w:val="Subtítulo Car"/>
    <w:basedOn w:val="Fuentedeprrafopredeter"/>
    <w:rsid w:val="005A68BF"/>
    <w:rPr>
      <w:rFonts w:eastAsiaTheme="minorEastAsia"/>
      <w:color w:val="5A5A5A" w:themeColor="text1" w:themeTint="A5"/>
      <w:spacing w:val="15"/>
    </w:rPr>
  </w:style>
  <w:style w:type="paragraph" w:styleId="Fecha">
    <w:name w:val="Date"/>
    <w:basedOn w:val="Normal"/>
    <w:link w:val="FechaCar1"/>
    <w:unhideWhenUsed/>
    <w:rsid w:val="005A68BF"/>
    <w:pPr>
      <w:widowControl w:val="0"/>
      <w:spacing w:after="0" w:line="240" w:lineRule="auto"/>
    </w:pPr>
    <w:rPr>
      <w:rFonts w:ascii="Times New Roman" w:eastAsia="Times New Roman" w:hAnsi="Times New Roman" w:cs="Times New Roman"/>
      <w:sz w:val="20"/>
      <w:szCs w:val="20"/>
      <w:lang w:val="es-ES" w:eastAsia="es-ES"/>
    </w:rPr>
  </w:style>
  <w:style w:type="character" w:customStyle="1" w:styleId="FechaCar">
    <w:name w:val="Fecha Car"/>
    <w:basedOn w:val="Fuentedeprrafopredeter"/>
    <w:rsid w:val="005A68BF"/>
  </w:style>
  <w:style w:type="paragraph" w:styleId="Textoindependiente2">
    <w:name w:val="Body Text 2"/>
    <w:basedOn w:val="Normal"/>
    <w:link w:val="Textoindependiente2Car2"/>
    <w:unhideWhenUsed/>
    <w:rsid w:val="005A68BF"/>
    <w:pPr>
      <w:widowControl w:val="0"/>
      <w:tabs>
        <w:tab w:val="num" w:pos="360"/>
      </w:tabs>
      <w:adjustRightInd w:val="0"/>
      <w:spacing w:before="120" w:after="120" w:line="360" w:lineRule="atLeast"/>
      <w:ind w:left="360" w:hanging="360"/>
      <w:jc w:val="center"/>
    </w:pPr>
    <w:rPr>
      <w:rFonts w:ascii="Times New Roman" w:eastAsia="Times New Roman" w:hAnsi="Times New Roman" w:cs="Times New Roman"/>
      <w:b/>
      <w:sz w:val="28"/>
      <w:szCs w:val="20"/>
      <w:lang w:val="en-US" w:eastAsia="x-none"/>
    </w:rPr>
  </w:style>
  <w:style w:type="character" w:customStyle="1" w:styleId="Textoindependiente2Car">
    <w:name w:val="Texto independiente 2 Car"/>
    <w:basedOn w:val="Fuentedeprrafopredeter"/>
    <w:rsid w:val="005A68BF"/>
  </w:style>
  <w:style w:type="paragraph" w:styleId="Textoindependiente3">
    <w:name w:val="Body Text 3"/>
    <w:basedOn w:val="Normal"/>
    <w:link w:val="Textoindependiente3Car1"/>
    <w:unhideWhenUsed/>
    <w:rsid w:val="005A68BF"/>
    <w:pPr>
      <w:widowControl w:val="0"/>
      <w:adjustRightInd w:val="0"/>
      <w:spacing w:after="120" w:line="360" w:lineRule="atLeast"/>
      <w:jc w:val="both"/>
    </w:pPr>
    <w:rPr>
      <w:rFonts w:ascii="Times New Roman" w:eastAsia="Times New Roman" w:hAnsi="Times New Roman" w:cs="Times New Roman"/>
      <w:sz w:val="16"/>
      <w:szCs w:val="16"/>
      <w:lang w:val="es-ES" w:eastAsia="x-none"/>
    </w:rPr>
  </w:style>
  <w:style w:type="character" w:customStyle="1" w:styleId="Textoindependiente3Car">
    <w:name w:val="Texto independiente 3 Car"/>
    <w:basedOn w:val="Fuentedeprrafopredeter"/>
    <w:rsid w:val="005A68BF"/>
    <w:rPr>
      <w:sz w:val="16"/>
      <w:szCs w:val="16"/>
    </w:rPr>
  </w:style>
  <w:style w:type="paragraph" w:styleId="Sangra2detindependiente">
    <w:name w:val="Body Text Indent 2"/>
    <w:basedOn w:val="Normal"/>
    <w:link w:val="Sangra2detindependienteCar2"/>
    <w:unhideWhenUsed/>
    <w:rsid w:val="005A68BF"/>
    <w:pPr>
      <w:widowControl w:val="0"/>
      <w:tabs>
        <w:tab w:val="left" w:pos="522"/>
      </w:tabs>
      <w:adjustRightInd w:val="0"/>
      <w:spacing w:after="0" w:line="360" w:lineRule="atLeast"/>
      <w:ind w:left="1062" w:hanging="1062"/>
      <w:jc w:val="both"/>
    </w:pPr>
    <w:rPr>
      <w:rFonts w:ascii="Times New Roman" w:eastAsia="Times New Roman" w:hAnsi="Times New Roman" w:cs="Times New Roman"/>
      <w:sz w:val="24"/>
      <w:szCs w:val="24"/>
      <w:lang w:val="es-ES" w:eastAsia="x-none"/>
    </w:rPr>
  </w:style>
  <w:style w:type="character" w:customStyle="1" w:styleId="Sangra2detindependienteCar">
    <w:name w:val="Sangría 2 de t. independiente Car"/>
    <w:basedOn w:val="Fuentedeprrafopredeter"/>
    <w:rsid w:val="005A68BF"/>
  </w:style>
  <w:style w:type="paragraph" w:styleId="Sangra3detindependiente">
    <w:name w:val="Body Text Indent 3"/>
    <w:basedOn w:val="Normal"/>
    <w:link w:val="Sangra3detindependienteCar2"/>
    <w:unhideWhenUsed/>
    <w:rsid w:val="005A68BF"/>
    <w:pPr>
      <w:widowControl w:val="0"/>
      <w:tabs>
        <w:tab w:val="left" w:pos="-720"/>
      </w:tabs>
      <w:suppressAutoHyphens/>
      <w:adjustRightInd w:val="0"/>
      <w:spacing w:after="0" w:line="360" w:lineRule="atLeast"/>
      <w:ind w:left="792" w:hanging="540"/>
      <w:jc w:val="both"/>
    </w:pPr>
    <w:rPr>
      <w:rFonts w:ascii="Times New Roman" w:eastAsia="Times New Roman" w:hAnsi="Times New Roman" w:cs="Times New Roman"/>
      <w:sz w:val="24"/>
      <w:szCs w:val="24"/>
      <w:lang w:val="es-ES" w:eastAsia="x-none"/>
    </w:rPr>
  </w:style>
  <w:style w:type="character" w:customStyle="1" w:styleId="Sangra3detindependienteCar">
    <w:name w:val="Sangría 3 de t. independiente Car"/>
    <w:basedOn w:val="Fuentedeprrafopredeter"/>
    <w:rsid w:val="005A68BF"/>
    <w:rPr>
      <w:sz w:val="16"/>
      <w:szCs w:val="16"/>
    </w:rPr>
  </w:style>
  <w:style w:type="paragraph" w:styleId="Textodebloque">
    <w:name w:val="Block Text"/>
    <w:basedOn w:val="Normal"/>
    <w:unhideWhenUsed/>
    <w:rsid w:val="005A68BF"/>
    <w:pPr>
      <w:widowControl w:val="0"/>
      <w:tabs>
        <w:tab w:val="left" w:pos="612"/>
      </w:tabs>
      <w:suppressAutoHyphens/>
      <w:adjustRightInd w:val="0"/>
      <w:spacing w:after="0" w:line="360" w:lineRule="atLeast"/>
      <w:ind w:left="1152" w:right="-72" w:hanging="540"/>
      <w:jc w:val="both"/>
    </w:pPr>
    <w:rPr>
      <w:rFonts w:ascii="Times New Roman" w:eastAsia="Times New Roman" w:hAnsi="Times New Roman" w:cs="Times New Roman"/>
      <w:sz w:val="24"/>
      <w:szCs w:val="24"/>
      <w:lang w:val="es-MX"/>
    </w:rPr>
  </w:style>
  <w:style w:type="paragraph" w:styleId="Mapadeldocumento">
    <w:name w:val="Document Map"/>
    <w:basedOn w:val="Normal"/>
    <w:link w:val="MapadeldocumentoCar1"/>
    <w:unhideWhenUsed/>
    <w:rsid w:val="005A68BF"/>
    <w:pPr>
      <w:shd w:val="clear" w:color="auto" w:fill="000080"/>
      <w:spacing w:after="0" w:line="240" w:lineRule="auto"/>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rsid w:val="005A68BF"/>
    <w:rPr>
      <w:rFonts w:ascii="Segoe UI" w:hAnsi="Segoe UI" w:cs="Segoe UI"/>
      <w:sz w:val="16"/>
      <w:szCs w:val="16"/>
    </w:rPr>
  </w:style>
  <w:style w:type="paragraph" w:styleId="Textosinformato">
    <w:name w:val="Plain Text"/>
    <w:basedOn w:val="Normal"/>
    <w:link w:val="TextosinformatoCar"/>
    <w:unhideWhenUsed/>
    <w:rsid w:val="005A68BF"/>
    <w:pPr>
      <w:spacing w:after="0" w:line="240" w:lineRule="auto"/>
    </w:pPr>
    <w:rPr>
      <w:rFonts w:ascii="Consolas" w:eastAsia="Calibri" w:hAnsi="Consolas" w:cs="Times New Roman"/>
      <w:sz w:val="21"/>
      <w:szCs w:val="21"/>
      <w:lang w:val="es-ES"/>
    </w:rPr>
  </w:style>
  <w:style w:type="character" w:customStyle="1" w:styleId="TextosinformatoCar">
    <w:name w:val="Texto sin formato Car"/>
    <w:basedOn w:val="Fuentedeprrafopredeter"/>
    <w:link w:val="Textosinformato"/>
    <w:rsid w:val="005A68BF"/>
    <w:rPr>
      <w:rFonts w:ascii="Consolas" w:eastAsia="Calibri" w:hAnsi="Consolas" w:cs="Times New Roman"/>
      <w:sz w:val="21"/>
      <w:szCs w:val="21"/>
      <w:lang w:val="es-ES"/>
    </w:rPr>
  </w:style>
  <w:style w:type="paragraph" w:styleId="Asuntodelcomentario">
    <w:name w:val="annotation subject"/>
    <w:basedOn w:val="Textocomentario"/>
    <w:next w:val="Textocomentario"/>
    <w:link w:val="AsuntodelcomentarioCar2"/>
    <w:uiPriority w:val="99"/>
    <w:unhideWhenUsed/>
    <w:rsid w:val="005A68BF"/>
    <w:pPr>
      <w:widowControl/>
      <w:adjustRightInd/>
      <w:spacing w:line="240" w:lineRule="auto"/>
      <w:jc w:val="left"/>
    </w:pPr>
    <w:rPr>
      <w:rFonts w:ascii="Courier New" w:hAnsi="Courier New"/>
      <w:b/>
      <w:bCs/>
      <w:sz w:val="32"/>
      <w:szCs w:val="24"/>
      <w:lang w:val="es-ES_tradnl" w:eastAsia="es-ES"/>
    </w:rPr>
  </w:style>
  <w:style w:type="character" w:customStyle="1" w:styleId="AsuntodelcomentarioCar">
    <w:name w:val="Asunto del comentario Car"/>
    <w:basedOn w:val="TextocomentarioCar"/>
    <w:uiPriority w:val="99"/>
    <w:rsid w:val="005A68BF"/>
    <w:rPr>
      <w:b/>
      <w:bCs/>
      <w:sz w:val="20"/>
      <w:szCs w:val="20"/>
    </w:rPr>
  </w:style>
  <w:style w:type="paragraph" w:styleId="Revisin">
    <w:name w:val="Revision"/>
    <w:uiPriority w:val="99"/>
    <w:semiHidden/>
    <w:rsid w:val="005A68BF"/>
    <w:pPr>
      <w:spacing w:after="0" w:line="240" w:lineRule="auto"/>
    </w:pPr>
    <w:rPr>
      <w:rFonts w:ascii="Times New Roman" w:eastAsia="Times New Roman" w:hAnsi="Times New Roman" w:cs="Times New Roman"/>
      <w:sz w:val="24"/>
      <w:szCs w:val="20"/>
      <w:lang w:val="es-ES_tradnl" w:eastAsia="es-ES"/>
    </w:rPr>
  </w:style>
  <w:style w:type="paragraph" w:styleId="Prrafodelista">
    <w:name w:val="List Paragraph"/>
    <w:aliases w:val="titulo 5"/>
    <w:basedOn w:val="Normal"/>
    <w:link w:val="PrrafodelistaCar"/>
    <w:uiPriority w:val="34"/>
    <w:qFormat/>
    <w:rsid w:val="005A68BF"/>
    <w:pPr>
      <w:spacing w:after="0" w:line="240" w:lineRule="auto"/>
      <w:ind w:left="708"/>
    </w:pPr>
    <w:rPr>
      <w:rFonts w:ascii="Times New Roman" w:eastAsia="Times New Roman" w:hAnsi="Times New Roman" w:cs="Times New Roman"/>
      <w:sz w:val="24"/>
      <w:szCs w:val="20"/>
      <w:lang w:val="es-ES" w:eastAsia="es-ES"/>
    </w:rPr>
  </w:style>
  <w:style w:type="paragraph" w:customStyle="1" w:styleId="DefaultParagraphFontParaCharCarCharCar">
    <w:name w:val="Default Paragraph Font Para Char Car Char Car"/>
    <w:basedOn w:val="Normal"/>
    <w:rsid w:val="005A68BF"/>
    <w:pPr>
      <w:spacing w:line="240" w:lineRule="exact"/>
    </w:pPr>
    <w:rPr>
      <w:rFonts w:ascii="Verdana" w:eastAsia="Times New Roman" w:hAnsi="Verdana" w:cs="Times New Roman"/>
      <w:sz w:val="20"/>
      <w:szCs w:val="20"/>
      <w:lang w:val="en-US"/>
    </w:rPr>
  </w:style>
  <w:style w:type="paragraph" w:customStyle="1" w:styleId="Outline">
    <w:name w:val="Outline"/>
    <w:basedOn w:val="Normal"/>
    <w:rsid w:val="005A68BF"/>
    <w:pPr>
      <w:widowControl w:val="0"/>
      <w:adjustRightInd w:val="0"/>
      <w:spacing w:before="240" w:after="0" w:line="360" w:lineRule="atLeast"/>
      <w:jc w:val="both"/>
    </w:pPr>
    <w:rPr>
      <w:rFonts w:ascii="Times New Roman" w:eastAsia="Times New Roman" w:hAnsi="Times New Roman" w:cs="Times New Roman"/>
      <w:kern w:val="28"/>
      <w:sz w:val="24"/>
      <w:szCs w:val="20"/>
      <w:lang w:val="en-US"/>
    </w:rPr>
  </w:style>
  <w:style w:type="paragraph" w:customStyle="1" w:styleId="Heading1-Clausename">
    <w:name w:val="Heading 1- Clause name"/>
    <w:basedOn w:val="Normal"/>
    <w:rsid w:val="005A68BF"/>
    <w:pPr>
      <w:widowControl w:val="0"/>
      <w:tabs>
        <w:tab w:val="num" w:pos="360"/>
        <w:tab w:val="num" w:pos="431"/>
      </w:tabs>
      <w:adjustRightInd w:val="0"/>
      <w:spacing w:after="200" w:line="360" w:lineRule="atLeast"/>
      <w:ind w:left="360" w:hanging="431"/>
      <w:jc w:val="both"/>
    </w:pPr>
    <w:rPr>
      <w:rFonts w:ascii="Times New Roman" w:eastAsia="Times New Roman" w:hAnsi="Times New Roman" w:cs="Times New Roman"/>
      <w:b/>
      <w:sz w:val="24"/>
      <w:szCs w:val="20"/>
      <w:lang w:val="en-US"/>
    </w:rPr>
  </w:style>
  <w:style w:type="character" w:customStyle="1" w:styleId="2AutoList1Car">
    <w:name w:val="2AutoList1 Car"/>
    <w:link w:val="2AutoList1"/>
    <w:locked/>
    <w:rsid w:val="005A68BF"/>
    <w:rPr>
      <w:sz w:val="24"/>
      <w:lang w:val="es-ES"/>
    </w:rPr>
  </w:style>
  <w:style w:type="paragraph" w:customStyle="1" w:styleId="2AutoList1">
    <w:name w:val="2AutoList1"/>
    <w:basedOn w:val="Normal"/>
    <w:link w:val="2AutoList1Car"/>
    <w:rsid w:val="005A68BF"/>
    <w:pPr>
      <w:widowControl w:val="0"/>
      <w:adjustRightInd w:val="0"/>
      <w:spacing w:after="0" w:line="360" w:lineRule="atLeast"/>
      <w:jc w:val="both"/>
    </w:pPr>
    <w:rPr>
      <w:sz w:val="24"/>
      <w:lang w:val="es-ES"/>
    </w:rPr>
  </w:style>
  <w:style w:type="paragraph" w:customStyle="1" w:styleId="Subtitle2">
    <w:name w:val="Subtitle 2"/>
    <w:basedOn w:val="Piedepgina"/>
    <w:rsid w:val="005A68BF"/>
    <w:pPr>
      <w:widowControl w:val="0"/>
      <w:tabs>
        <w:tab w:val="clear" w:pos="4419"/>
        <w:tab w:val="clear" w:pos="8838"/>
        <w:tab w:val="center" w:pos="4860"/>
        <w:tab w:val="right" w:pos="9792"/>
      </w:tabs>
      <w:overflowPunct/>
      <w:autoSpaceDE/>
      <w:autoSpaceDN/>
      <w:spacing w:after="120" w:line="360" w:lineRule="atLeast"/>
      <w:jc w:val="center"/>
      <w:textAlignment w:val="auto"/>
      <w:outlineLvl w:val="1"/>
    </w:pPr>
    <w:rPr>
      <w:rFonts w:ascii="Times New Roman Bold" w:hAnsi="Times New Roman Bold"/>
      <w:b/>
      <w:sz w:val="32"/>
      <w:lang w:val="es-ES"/>
    </w:rPr>
  </w:style>
  <w:style w:type="paragraph" w:customStyle="1" w:styleId="Sub-ClauseText">
    <w:name w:val="Sub-Clause Text"/>
    <w:basedOn w:val="Normal"/>
    <w:rsid w:val="005A68BF"/>
    <w:pPr>
      <w:widowControl w:val="0"/>
      <w:adjustRightInd w:val="0"/>
      <w:spacing w:before="120" w:after="120" w:line="360" w:lineRule="atLeast"/>
      <w:jc w:val="both"/>
    </w:pPr>
    <w:rPr>
      <w:rFonts w:ascii="Times New Roman" w:eastAsia="Times New Roman" w:hAnsi="Times New Roman" w:cs="Times New Roman"/>
      <w:spacing w:val="-4"/>
      <w:sz w:val="24"/>
      <w:szCs w:val="20"/>
      <w:lang w:val="en-US"/>
    </w:rPr>
  </w:style>
  <w:style w:type="paragraph" w:customStyle="1" w:styleId="titulo">
    <w:name w:val="titulo"/>
    <w:basedOn w:val="Ttulo5"/>
    <w:rsid w:val="005A68BF"/>
    <w:pPr>
      <w:keepNext w:val="0"/>
      <w:spacing w:after="240"/>
      <w:jc w:val="center"/>
    </w:pPr>
    <w:rPr>
      <w:rFonts w:ascii="Times New Roman Bold" w:hAnsi="Times New Roman Bold"/>
      <w:bCs w:val="0"/>
      <w:sz w:val="24"/>
      <w:szCs w:val="20"/>
      <w:lang w:val="en-US"/>
    </w:rPr>
  </w:style>
  <w:style w:type="paragraph" w:customStyle="1" w:styleId="SectionVIHeader">
    <w:name w:val="Section VI. Header"/>
    <w:basedOn w:val="Normal"/>
    <w:rsid w:val="005A68BF"/>
    <w:pPr>
      <w:widowControl w:val="0"/>
      <w:adjustRightInd w:val="0"/>
      <w:spacing w:before="120" w:after="240" w:line="360" w:lineRule="atLeast"/>
      <w:jc w:val="center"/>
    </w:pPr>
    <w:rPr>
      <w:rFonts w:ascii="Times New Roman" w:eastAsia="Times New Roman" w:hAnsi="Times New Roman" w:cs="Times New Roman"/>
      <w:b/>
      <w:sz w:val="36"/>
      <w:szCs w:val="20"/>
      <w:lang w:val="en-US"/>
    </w:rPr>
  </w:style>
  <w:style w:type="paragraph" w:customStyle="1" w:styleId="sec7-clauses">
    <w:name w:val="sec7-clauses"/>
    <w:basedOn w:val="Heading1-Clausename"/>
    <w:rsid w:val="005A68BF"/>
    <w:pPr>
      <w:tabs>
        <w:tab w:val="clear" w:pos="360"/>
        <w:tab w:val="num" w:pos="720"/>
      </w:tabs>
      <w:ind w:hanging="360"/>
    </w:pPr>
    <w:rPr>
      <w:rFonts w:ascii="Times New Roman Bold" w:hAnsi="Times New Roman Bold"/>
    </w:rPr>
  </w:style>
  <w:style w:type="paragraph" w:customStyle="1" w:styleId="Title1">
    <w:name w:val="Title1"/>
    <w:basedOn w:val="Normal"/>
    <w:rsid w:val="005A68BF"/>
    <w:pPr>
      <w:widowControl w:val="0"/>
      <w:suppressAutoHyphens/>
      <w:adjustRightInd w:val="0"/>
      <w:spacing w:after="0" w:line="360" w:lineRule="atLeast"/>
      <w:jc w:val="both"/>
    </w:pPr>
    <w:rPr>
      <w:rFonts w:ascii="Times New Roman Bold" w:eastAsia="Times New Roman" w:hAnsi="Times New Roman Bold" w:cs="Times New Roman"/>
      <w:b/>
      <w:sz w:val="36"/>
      <w:szCs w:val="20"/>
      <w:lang w:val="es-ES"/>
    </w:rPr>
  </w:style>
  <w:style w:type="paragraph" w:customStyle="1" w:styleId="SectionIVHeader">
    <w:name w:val="Section IV. Header"/>
    <w:basedOn w:val="SectionVIHeader"/>
    <w:rsid w:val="005A68BF"/>
  </w:style>
  <w:style w:type="paragraph" w:customStyle="1" w:styleId="Clauses">
    <w:name w:val="Clauses"/>
    <w:basedOn w:val="Normal"/>
    <w:rsid w:val="005A68BF"/>
    <w:pPr>
      <w:keepLines/>
      <w:widowControl w:val="0"/>
      <w:tabs>
        <w:tab w:val="num" w:pos="431"/>
      </w:tabs>
      <w:adjustRightInd w:val="0"/>
      <w:spacing w:after="120" w:line="360" w:lineRule="atLeast"/>
      <w:ind w:left="431" w:hanging="431"/>
      <w:jc w:val="both"/>
      <w:outlineLvl w:val="0"/>
    </w:pPr>
    <w:rPr>
      <w:rFonts w:ascii="Times New Roman Bold" w:eastAsia="Times New Roman" w:hAnsi="Times New Roman Bold" w:cs="Times New Roman"/>
      <w:b/>
      <w:sz w:val="24"/>
      <w:szCs w:val="20"/>
      <w:lang w:val="es-ES" w:eastAsia="en-GB"/>
    </w:rPr>
  </w:style>
  <w:style w:type="paragraph" w:customStyle="1" w:styleId="Normala">
    <w:name w:val="Normal(a)"/>
    <w:basedOn w:val="Normal"/>
    <w:rsid w:val="005A68BF"/>
    <w:pPr>
      <w:keepLines/>
      <w:widowControl w:val="0"/>
      <w:tabs>
        <w:tab w:val="left" w:pos="1418"/>
        <w:tab w:val="num" w:pos="1712"/>
      </w:tabs>
      <w:adjustRightInd w:val="0"/>
      <w:spacing w:after="120" w:line="360" w:lineRule="atLeast"/>
      <w:ind w:left="1418" w:hanging="426"/>
      <w:jc w:val="both"/>
    </w:pPr>
    <w:rPr>
      <w:rFonts w:ascii="Times New Roman" w:eastAsia="Times New Roman" w:hAnsi="Times New Roman" w:cs="Times New Roman"/>
      <w:sz w:val="24"/>
      <w:szCs w:val="20"/>
      <w:lang w:val="en-GB" w:eastAsia="en-GB"/>
    </w:rPr>
  </w:style>
  <w:style w:type="paragraph" w:customStyle="1" w:styleId="Style1">
    <w:name w:val="Style1"/>
    <w:basedOn w:val="Ttulo2"/>
    <w:next w:val="Normal"/>
    <w:rsid w:val="005A68BF"/>
    <w:pPr>
      <w:pageBreakBefore/>
      <w:spacing w:before="120" w:after="120"/>
    </w:pPr>
    <w:rPr>
      <w:rFonts w:ascii="Times New Roman" w:hAnsi="Times New Roman"/>
      <w:b w:val="0"/>
      <w:bCs w:val="0"/>
      <w:i w:val="0"/>
      <w:iCs w:val="0"/>
      <w:sz w:val="24"/>
      <w:szCs w:val="20"/>
      <w:lang w:eastAsia="es-ES"/>
    </w:rPr>
  </w:style>
  <w:style w:type="paragraph" w:customStyle="1" w:styleId="SectionXHeader3">
    <w:name w:val="Section X Header 3"/>
    <w:basedOn w:val="Ttulo1"/>
    <w:autoRedefine/>
    <w:rsid w:val="005A68BF"/>
    <w:pPr>
      <w:keepNext w:val="0"/>
      <w:outlineLvl w:val="9"/>
    </w:pPr>
    <w:rPr>
      <w:b w:val="0"/>
      <w:sz w:val="24"/>
      <w:szCs w:val="20"/>
      <w:lang w:val="es-ES_tradnl" w:eastAsia="es-ES"/>
    </w:rPr>
  </w:style>
  <w:style w:type="paragraph" w:customStyle="1" w:styleId="p4">
    <w:name w:val="p4"/>
    <w:basedOn w:val="Normal"/>
    <w:rsid w:val="005A68BF"/>
    <w:pPr>
      <w:tabs>
        <w:tab w:val="left" w:pos="720"/>
      </w:tabs>
      <w:suppressAutoHyphens/>
      <w:spacing w:after="0" w:line="240" w:lineRule="atLeast"/>
      <w:jc w:val="both"/>
    </w:pPr>
    <w:rPr>
      <w:rFonts w:ascii="Chicago" w:eastAsia="Times New Roman" w:hAnsi="Chicago" w:cs="Times New Roman"/>
      <w:sz w:val="24"/>
      <w:szCs w:val="20"/>
      <w:lang w:val="es-ES" w:eastAsia="es-ES"/>
    </w:rPr>
  </w:style>
  <w:style w:type="paragraph" w:customStyle="1" w:styleId="TOCNumber1">
    <w:name w:val="TOC Number1"/>
    <w:basedOn w:val="Ttulo4"/>
    <w:rsid w:val="005A68BF"/>
    <w:pPr>
      <w:keepNext w:val="0"/>
      <w:widowControl/>
      <w:adjustRightInd/>
      <w:spacing w:before="120" w:line="240" w:lineRule="auto"/>
      <w:jc w:val="left"/>
      <w:outlineLvl w:val="9"/>
    </w:pPr>
    <w:rPr>
      <w:b w:val="0"/>
      <w:bCs w:val="0"/>
      <w:sz w:val="24"/>
      <w:lang w:eastAsia="es-ES"/>
    </w:rPr>
  </w:style>
  <w:style w:type="paragraph" w:customStyle="1" w:styleId="SectionVIIHeader2">
    <w:name w:val="Section VII Header2"/>
    <w:basedOn w:val="Ttulo1"/>
    <w:autoRedefine/>
    <w:rsid w:val="005A68BF"/>
    <w:pPr>
      <w:widowControl/>
      <w:adjustRightInd/>
      <w:spacing w:before="120" w:after="120" w:line="240" w:lineRule="auto"/>
    </w:pPr>
    <w:rPr>
      <w:b w:val="0"/>
      <w:kern w:val="28"/>
      <w:sz w:val="32"/>
      <w:szCs w:val="20"/>
      <w:lang w:eastAsia="es-ES"/>
    </w:rPr>
  </w:style>
  <w:style w:type="paragraph" w:customStyle="1" w:styleId="Part1">
    <w:name w:val="Part 1"/>
    <w:aliases w:val="2,3 Header 4"/>
    <w:basedOn w:val="Normal"/>
    <w:autoRedefine/>
    <w:rsid w:val="005A68BF"/>
    <w:pPr>
      <w:spacing w:before="240" w:after="120" w:line="240" w:lineRule="auto"/>
      <w:jc w:val="center"/>
    </w:pPr>
    <w:rPr>
      <w:rFonts w:ascii="Times New Roman" w:eastAsia="Times New Roman" w:hAnsi="Times New Roman" w:cs="Times New Roman"/>
      <w:b/>
      <w:sz w:val="48"/>
      <w:szCs w:val="20"/>
      <w:lang w:val="es-ES" w:eastAsia="es-ES"/>
    </w:rPr>
  </w:style>
  <w:style w:type="paragraph" w:customStyle="1" w:styleId="SectionVHeader">
    <w:name w:val="Section V. Header"/>
    <w:basedOn w:val="Normal"/>
    <w:rsid w:val="005A68BF"/>
    <w:pPr>
      <w:spacing w:after="0" w:line="240" w:lineRule="auto"/>
      <w:jc w:val="center"/>
    </w:pPr>
    <w:rPr>
      <w:rFonts w:ascii="Times New Roman" w:eastAsia="Times New Roman" w:hAnsi="Times New Roman" w:cs="Times New Roman"/>
      <w:b/>
      <w:sz w:val="36"/>
      <w:szCs w:val="20"/>
      <w:lang w:val="es-ES" w:eastAsia="es-ES"/>
    </w:rPr>
  </w:style>
  <w:style w:type="paragraph" w:customStyle="1" w:styleId="BankNormal">
    <w:name w:val="BankNormal"/>
    <w:basedOn w:val="Normal"/>
    <w:rsid w:val="005A68BF"/>
    <w:pPr>
      <w:spacing w:after="240" w:line="240" w:lineRule="auto"/>
    </w:pPr>
    <w:rPr>
      <w:rFonts w:ascii="Times New Roman" w:eastAsia="Times New Roman" w:hAnsi="Times New Roman" w:cs="Times New Roman"/>
      <w:sz w:val="24"/>
      <w:szCs w:val="20"/>
      <w:lang w:val="en-US" w:eastAsia="es-ES"/>
    </w:rPr>
  </w:style>
  <w:style w:type="paragraph" w:customStyle="1" w:styleId="letra">
    <w:name w:val="letra"/>
    <w:basedOn w:val="Normal"/>
    <w:rsid w:val="005A68BF"/>
    <w:pPr>
      <w:tabs>
        <w:tab w:val="num" w:pos="360"/>
        <w:tab w:val="num" w:pos="864"/>
      </w:tabs>
      <w:spacing w:before="120" w:after="120" w:line="240" w:lineRule="auto"/>
      <w:ind w:left="864" w:hanging="432"/>
      <w:jc w:val="both"/>
    </w:pPr>
    <w:rPr>
      <w:rFonts w:ascii="Times New Roman" w:eastAsia="Times New Roman" w:hAnsi="Times New Roman" w:cs="Times New Roman"/>
      <w:sz w:val="24"/>
      <w:szCs w:val="20"/>
      <w:lang w:val="es-ES" w:eastAsia="es-ES"/>
    </w:rPr>
  </w:style>
  <w:style w:type="paragraph" w:customStyle="1" w:styleId="texto">
    <w:name w:val="texto"/>
    <w:basedOn w:val="Normal"/>
    <w:rsid w:val="005A68BF"/>
    <w:pPr>
      <w:spacing w:after="101" w:line="216" w:lineRule="atLeast"/>
    </w:pPr>
    <w:rPr>
      <w:rFonts w:ascii="Arial" w:eastAsia="Times New Roman" w:hAnsi="Arial" w:cs="Times New Roman"/>
      <w:sz w:val="18"/>
      <w:szCs w:val="20"/>
      <w:lang w:val="es-ES" w:eastAsia="es-ES"/>
    </w:rPr>
  </w:style>
  <w:style w:type="paragraph" w:customStyle="1" w:styleId="ROMANOS">
    <w:name w:val="ROMANOS"/>
    <w:basedOn w:val="Normal"/>
    <w:rsid w:val="005A68BF"/>
    <w:pPr>
      <w:tabs>
        <w:tab w:val="left" w:pos="720"/>
      </w:tabs>
      <w:spacing w:after="101" w:line="216" w:lineRule="atLeast"/>
      <w:ind w:left="720" w:hanging="432"/>
      <w:jc w:val="both"/>
    </w:pPr>
    <w:rPr>
      <w:rFonts w:ascii="Arial" w:eastAsia="Times New Roman" w:hAnsi="Arial" w:cs="Times New Roman"/>
      <w:sz w:val="18"/>
      <w:szCs w:val="20"/>
      <w:lang w:val="es-ES" w:eastAsia="es-ES"/>
    </w:rPr>
  </w:style>
  <w:style w:type="paragraph" w:customStyle="1" w:styleId="head21">
    <w:name w:val="head 2.1"/>
    <w:basedOn w:val="Normal"/>
    <w:rsid w:val="005A68BF"/>
    <w:pPr>
      <w:widowControl w:val="0"/>
      <w:tabs>
        <w:tab w:val="left" w:pos="540"/>
      </w:tabs>
      <w:spacing w:after="240" w:line="240" w:lineRule="auto"/>
      <w:ind w:left="360" w:hanging="360"/>
      <w:jc w:val="center"/>
    </w:pPr>
    <w:rPr>
      <w:rFonts w:ascii="Times New Roman Bold" w:eastAsia="Times New Roman" w:hAnsi="Times New Roman Bold" w:cs="Times New Roman"/>
      <w:b/>
      <w:sz w:val="28"/>
      <w:szCs w:val="20"/>
      <w:lang w:val="en-US" w:eastAsia="es-ES"/>
    </w:rPr>
  </w:style>
  <w:style w:type="paragraph" w:customStyle="1" w:styleId="Normali">
    <w:name w:val="Normal(i)"/>
    <w:basedOn w:val="Normal"/>
    <w:rsid w:val="005A68BF"/>
    <w:pPr>
      <w:keepLines/>
      <w:widowControl w:val="0"/>
      <w:tabs>
        <w:tab w:val="left" w:pos="1843"/>
      </w:tabs>
      <w:adjustRightInd w:val="0"/>
      <w:spacing w:after="120" w:line="360" w:lineRule="atLeast"/>
      <w:jc w:val="both"/>
    </w:pPr>
    <w:rPr>
      <w:rFonts w:ascii="Times New Roman" w:eastAsia="Times New Roman" w:hAnsi="Times New Roman" w:cs="Times New Roman"/>
      <w:sz w:val="24"/>
      <w:szCs w:val="20"/>
      <w:lang w:val="en-GB" w:eastAsia="en-GB"/>
    </w:rPr>
  </w:style>
  <w:style w:type="paragraph" w:customStyle="1" w:styleId="Sangra2detindependiente1">
    <w:name w:val="Sangría 2 de t. independiente1"/>
    <w:basedOn w:val="Normal"/>
    <w:rsid w:val="005A68B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426" w:hanging="426"/>
      <w:jc w:val="both"/>
    </w:pPr>
    <w:rPr>
      <w:rFonts w:ascii="Book Antiqua" w:eastAsia="Times New Roman" w:hAnsi="Book Antiqua" w:cs="Times New Roman"/>
      <w:spacing w:val="5"/>
      <w:sz w:val="24"/>
      <w:szCs w:val="20"/>
      <w:lang w:val="es-ES" w:eastAsia="es-ES"/>
    </w:rPr>
  </w:style>
  <w:style w:type="paragraph" w:customStyle="1" w:styleId="Sangra3detindependiente3">
    <w:name w:val="Sangría 3 de t. independiente3"/>
    <w:basedOn w:val="Normal"/>
    <w:rsid w:val="005A68BF"/>
    <w:pPr>
      <w:tabs>
        <w:tab w:val="left" w:pos="720"/>
        <w:tab w:val="left" w:pos="9360"/>
        <w:tab w:val="left" w:pos="10080"/>
      </w:tabs>
      <w:spacing w:after="0" w:line="240" w:lineRule="auto"/>
      <w:ind w:left="567"/>
      <w:jc w:val="both"/>
    </w:pPr>
    <w:rPr>
      <w:rFonts w:ascii="Arial" w:eastAsia="Times New Roman" w:hAnsi="Arial" w:cs="Times New Roman"/>
      <w:color w:val="000000"/>
      <w:sz w:val="24"/>
      <w:szCs w:val="20"/>
      <w:lang w:eastAsia="es-ES"/>
    </w:rPr>
  </w:style>
  <w:style w:type="paragraph" w:customStyle="1" w:styleId="Textoindependiente21">
    <w:name w:val="Texto independiente 21"/>
    <w:basedOn w:val="Normal"/>
    <w:rsid w:val="005A68BF"/>
    <w:pPr>
      <w:widowControl w:val="0"/>
      <w:spacing w:after="120" w:line="240" w:lineRule="auto"/>
      <w:ind w:left="283"/>
    </w:pPr>
    <w:rPr>
      <w:rFonts w:ascii="Times New Roman" w:eastAsia="Times New Roman" w:hAnsi="Times New Roman" w:cs="Times New Roman"/>
      <w:sz w:val="20"/>
      <w:szCs w:val="20"/>
      <w:lang w:val="es-ES" w:eastAsia="es-ES"/>
    </w:rPr>
  </w:style>
  <w:style w:type="paragraph" w:customStyle="1" w:styleId="Sangra3detindependiente1">
    <w:name w:val="Sangría 3 de t. independiente1"/>
    <w:basedOn w:val="Normal"/>
    <w:rsid w:val="005A68BF"/>
    <w:pPr>
      <w:tabs>
        <w:tab w:val="left" w:pos="720"/>
        <w:tab w:val="left" w:pos="9360"/>
        <w:tab w:val="left" w:pos="10080"/>
      </w:tabs>
      <w:spacing w:after="0" w:line="240" w:lineRule="auto"/>
      <w:ind w:left="567"/>
      <w:jc w:val="both"/>
    </w:pPr>
    <w:rPr>
      <w:rFonts w:ascii="Arial" w:eastAsia="Times New Roman" w:hAnsi="Arial" w:cs="Times New Roman"/>
      <w:color w:val="000000"/>
      <w:sz w:val="24"/>
      <w:szCs w:val="20"/>
      <w:lang w:val="es-ES" w:eastAsia="es-ES"/>
    </w:rPr>
  </w:style>
  <w:style w:type="paragraph" w:customStyle="1" w:styleId="c8">
    <w:name w:val="c8"/>
    <w:basedOn w:val="Normal"/>
    <w:rsid w:val="005A68BF"/>
    <w:pPr>
      <w:widowControl w:val="0"/>
      <w:spacing w:before="60" w:after="60" w:line="240" w:lineRule="auto"/>
      <w:jc w:val="center"/>
    </w:pPr>
    <w:rPr>
      <w:rFonts w:ascii="Chicago" w:eastAsia="Times New Roman" w:hAnsi="Chicago" w:cs="Times New Roman"/>
      <w:sz w:val="24"/>
      <w:szCs w:val="20"/>
      <w:lang w:val="es-ES" w:eastAsia="es-ES"/>
    </w:rPr>
  </w:style>
  <w:style w:type="paragraph" w:customStyle="1" w:styleId="p3">
    <w:name w:val="p3"/>
    <w:basedOn w:val="Normal"/>
    <w:rsid w:val="005A68BF"/>
    <w:pPr>
      <w:tabs>
        <w:tab w:val="left" w:pos="720"/>
      </w:tabs>
      <w:spacing w:after="0" w:line="240" w:lineRule="auto"/>
      <w:jc w:val="both"/>
    </w:pPr>
    <w:rPr>
      <w:rFonts w:ascii="Chicago" w:eastAsia="Times New Roman" w:hAnsi="Chicago" w:cs="Times New Roman"/>
      <w:sz w:val="24"/>
      <w:szCs w:val="20"/>
      <w:lang w:val="es-ES" w:eastAsia="es-ES"/>
    </w:rPr>
  </w:style>
  <w:style w:type="paragraph" w:customStyle="1" w:styleId="p8">
    <w:name w:val="p8"/>
    <w:basedOn w:val="Normal"/>
    <w:rsid w:val="005A68BF"/>
    <w:pPr>
      <w:tabs>
        <w:tab w:val="left" w:pos="720"/>
      </w:tabs>
      <w:spacing w:after="0" w:line="240" w:lineRule="auto"/>
      <w:jc w:val="both"/>
    </w:pPr>
    <w:rPr>
      <w:rFonts w:ascii="Chicago" w:eastAsia="Times New Roman" w:hAnsi="Chicago" w:cs="Times New Roman"/>
      <w:sz w:val="24"/>
      <w:szCs w:val="20"/>
      <w:lang w:val="es-ES" w:eastAsia="es-ES"/>
    </w:rPr>
  </w:style>
  <w:style w:type="paragraph" w:customStyle="1" w:styleId="p18">
    <w:name w:val="p18"/>
    <w:basedOn w:val="Normal"/>
    <w:rsid w:val="005A68BF"/>
    <w:pPr>
      <w:tabs>
        <w:tab w:val="left" w:pos="720"/>
      </w:tabs>
      <w:spacing w:after="0" w:line="240" w:lineRule="auto"/>
      <w:jc w:val="both"/>
    </w:pPr>
    <w:rPr>
      <w:rFonts w:ascii="Chicago" w:eastAsia="Times New Roman" w:hAnsi="Chicago" w:cs="Times New Roman"/>
      <w:sz w:val="24"/>
      <w:szCs w:val="20"/>
      <w:lang w:val="es-ES" w:eastAsia="es-ES"/>
    </w:rPr>
  </w:style>
  <w:style w:type="paragraph" w:customStyle="1" w:styleId="p19">
    <w:name w:val="p19"/>
    <w:basedOn w:val="Normal"/>
    <w:rsid w:val="005A68BF"/>
    <w:pPr>
      <w:tabs>
        <w:tab w:val="left" w:pos="720"/>
      </w:tabs>
      <w:spacing w:after="0" w:line="360" w:lineRule="auto"/>
      <w:jc w:val="both"/>
    </w:pPr>
    <w:rPr>
      <w:rFonts w:ascii="Chicago" w:eastAsia="Times New Roman" w:hAnsi="Chicago" w:cs="Times New Roman"/>
      <w:sz w:val="24"/>
      <w:szCs w:val="20"/>
      <w:lang w:val="es-ES" w:eastAsia="es-ES"/>
    </w:rPr>
  </w:style>
  <w:style w:type="paragraph" w:customStyle="1" w:styleId="c13">
    <w:name w:val="c13"/>
    <w:basedOn w:val="Normal"/>
    <w:rsid w:val="005A68BF"/>
    <w:pPr>
      <w:spacing w:after="0" w:line="240" w:lineRule="auto"/>
      <w:jc w:val="center"/>
    </w:pPr>
    <w:rPr>
      <w:rFonts w:ascii="Chicago" w:eastAsia="Times New Roman" w:hAnsi="Chicago" w:cs="Times New Roman"/>
      <w:sz w:val="24"/>
      <w:szCs w:val="20"/>
      <w:lang w:val="es-ES" w:eastAsia="es-ES"/>
    </w:rPr>
  </w:style>
  <w:style w:type="paragraph" w:customStyle="1" w:styleId="p24">
    <w:name w:val="p24"/>
    <w:basedOn w:val="Normal"/>
    <w:rsid w:val="005A68BF"/>
    <w:pPr>
      <w:tabs>
        <w:tab w:val="left" w:pos="720"/>
      </w:tabs>
      <w:spacing w:after="0" w:line="240" w:lineRule="auto"/>
    </w:pPr>
    <w:rPr>
      <w:rFonts w:ascii="Chicago" w:eastAsia="Times New Roman" w:hAnsi="Chicago" w:cs="Times New Roman"/>
      <w:sz w:val="24"/>
      <w:szCs w:val="20"/>
      <w:lang w:val="es-ES" w:eastAsia="es-ES"/>
    </w:rPr>
  </w:style>
  <w:style w:type="paragraph" w:customStyle="1" w:styleId="c27">
    <w:name w:val="c27"/>
    <w:basedOn w:val="Normal"/>
    <w:rsid w:val="005A68BF"/>
    <w:pPr>
      <w:spacing w:after="0" w:line="240" w:lineRule="auto"/>
      <w:jc w:val="center"/>
    </w:pPr>
    <w:rPr>
      <w:rFonts w:ascii="Chicago" w:eastAsia="Times New Roman" w:hAnsi="Chicago" w:cs="Times New Roman"/>
      <w:sz w:val="24"/>
      <w:szCs w:val="20"/>
      <w:lang w:val="es-ES" w:eastAsia="es-ES"/>
    </w:rPr>
  </w:style>
  <w:style w:type="paragraph" w:customStyle="1" w:styleId="t21">
    <w:name w:val="t21"/>
    <w:basedOn w:val="Normal"/>
    <w:rsid w:val="005A68BF"/>
    <w:pPr>
      <w:tabs>
        <w:tab w:val="left" w:pos="5480"/>
      </w:tabs>
      <w:spacing w:after="0" w:line="240" w:lineRule="auto"/>
    </w:pPr>
    <w:rPr>
      <w:rFonts w:ascii="Chicago" w:eastAsia="Times New Roman" w:hAnsi="Chicago" w:cs="Times New Roman"/>
      <w:sz w:val="24"/>
      <w:szCs w:val="20"/>
      <w:lang w:val="es-ES" w:eastAsia="es-ES"/>
    </w:rPr>
  </w:style>
  <w:style w:type="paragraph" w:customStyle="1" w:styleId="t22">
    <w:name w:val="t22"/>
    <w:basedOn w:val="Normal"/>
    <w:rsid w:val="005A68BF"/>
    <w:pPr>
      <w:tabs>
        <w:tab w:val="left" w:pos="6100"/>
      </w:tabs>
      <w:spacing w:after="0" w:line="240" w:lineRule="auto"/>
    </w:pPr>
    <w:rPr>
      <w:rFonts w:ascii="Chicago" w:eastAsia="Times New Roman" w:hAnsi="Chicago" w:cs="Times New Roman"/>
      <w:sz w:val="24"/>
      <w:szCs w:val="20"/>
      <w:lang w:val="es-ES" w:eastAsia="es-ES"/>
    </w:rPr>
  </w:style>
  <w:style w:type="paragraph" w:customStyle="1" w:styleId="c28">
    <w:name w:val="c28"/>
    <w:basedOn w:val="Normal"/>
    <w:rsid w:val="005A68BF"/>
    <w:pPr>
      <w:spacing w:after="0" w:line="240" w:lineRule="auto"/>
      <w:jc w:val="center"/>
    </w:pPr>
    <w:rPr>
      <w:rFonts w:ascii="Chicago" w:eastAsia="Times New Roman" w:hAnsi="Chicago" w:cs="Times New Roman"/>
      <w:sz w:val="24"/>
      <w:szCs w:val="20"/>
      <w:lang w:val="es-ES" w:eastAsia="es-ES"/>
    </w:rPr>
  </w:style>
  <w:style w:type="paragraph" w:customStyle="1" w:styleId="c29">
    <w:name w:val="c29"/>
    <w:basedOn w:val="Normal"/>
    <w:rsid w:val="005A68BF"/>
    <w:pPr>
      <w:spacing w:after="0" w:line="240" w:lineRule="auto"/>
      <w:jc w:val="center"/>
    </w:pPr>
    <w:rPr>
      <w:rFonts w:ascii="Chicago" w:eastAsia="Times New Roman" w:hAnsi="Chicago" w:cs="Times New Roman"/>
      <w:sz w:val="24"/>
      <w:szCs w:val="20"/>
      <w:lang w:val="es-ES" w:eastAsia="es-ES"/>
    </w:rPr>
  </w:style>
  <w:style w:type="paragraph" w:customStyle="1" w:styleId="Textoindependiente31">
    <w:name w:val="Texto independiente 31"/>
    <w:basedOn w:val="Normal"/>
    <w:rsid w:val="005A68BF"/>
    <w:pPr>
      <w:spacing w:after="0" w:line="240" w:lineRule="auto"/>
      <w:jc w:val="both"/>
    </w:pPr>
    <w:rPr>
      <w:rFonts w:ascii="Arial" w:eastAsia="Times New Roman" w:hAnsi="Arial" w:cs="Times New Roman"/>
      <w:b/>
      <w:sz w:val="24"/>
      <w:szCs w:val="20"/>
      <w:lang w:val="es-ES" w:eastAsia="es-ES"/>
    </w:rPr>
  </w:style>
  <w:style w:type="paragraph" w:customStyle="1" w:styleId="Document1">
    <w:name w:val="Document 1"/>
    <w:rsid w:val="005A68BF"/>
    <w:pPr>
      <w:keepNext/>
      <w:keepLines/>
      <w:numPr>
        <w:ilvl w:val="1"/>
        <w:numId w:val="3"/>
      </w:numPr>
      <w:tabs>
        <w:tab w:val="left" w:pos="-720"/>
      </w:tabs>
      <w:suppressAutoHyphens/>
      <w:spacing w:after="0" w:line="240" w:lineRule="auto"/>
      <w:ind w:left="0" w:firstLine="0"/>
    </w:pPr>
    <w:rPr>
      <w:rFonts w:ascii="Courier" w:eastAsia="Times New Roman" w:hAnsi="Courier" w:cs="Times New Roman"/>
      <w:sz w:val="24"/>
      <w:szCs w:val="20"/>
      <w:lang w:val="en-US" w:eastAsia="es-ES"/>
    </w:rPr>
  </w:style>
  <w:style w:type="paragraph" w:customStyle="1" w:styleId="Outline2">
    <w:name w:val="Outline2"/>
    <w:basedOn w:val="Normal"/>
    <w:rsid w:val="005A68BF"/>
    <w:pPr>
      <w:numPr>
        <w:ilvl w:val="2"/>
        <w:numId w:val="3"/>
      </w:numPr>
      <w:tabs>
        <w:tab w:val="num" w:pos="864"/>
      </w:tabs>
      <w:spacing w:before="240" w:after="0" w:line="240" w:lineRule="auto"/>
      <w:ind w:left="864" w:hanging="504"/>
    </w:pPr>
    <w:rPr>
      <w:rFonts w:ascii="Times New Roman" w:eastAsia="Times New Roman" w:hAnsi="Times New Roman" w:cs="Times New Roman"/>
      <w:kern w:val="28"/>
      <w:sz w:val="24"/>
      <w:szCs w:val="20"/>
      <w:lang w:val="es-ES" w:eastAsia="es-ES"/>
    </w:rPr>
  </w:style>
  <w:style w:type="paragraph" w:customStyle="1" w:styleId="Outline3">
    <w:name w:val="Outline3"/>
    <w:basedOn w:val="Normal"/>
    <w:rsid w:val="005A68BF"/>
    <w:pPr>
      <w:numPr>
        <w:ilvl w:val="3"/>
        <w:numId w:val="3"/>
      </w:numPr>
      <w:tabs>
        <w:tab w:val="num" w:pos="1368"/>
      </w:tabs>
      <w:spacing w:before="240" w:after="0" w:line="240" w:lineRule="auto"/>
      <w:ind w:left="1368" w:hanging="504"/>
    </w:pPr>
    <w:rPr>
      <w:rFonts w:ascii="Times New Roman" w:eastAsia="Times New Roman" w:hAnsi="Times New Roman" w:cs="Times New Roman"/>
      <w:kern w:val="28"/>
      <w:sz w:val="24"/>
      <w:szCs w:val="20"/>
      <w:lang w:val="es-ES" w:eastAsia="es-ES"/>
    </w:rPr>
  </w:style>
  <w:style w:type="paragraph" w:customStyle="1" w:styleId="Outline4">
    <w:name w:val="Outline4"/>
    <w:basedOn w:val="Normal"/>
    <w:rsid w:val="005A68BF"/>
    <w:pPr>
      <w:numPr>
        <w:numId w:val="4"/>
      </w:numPr>
      <w:tabs>
        <w:tab w:val="clear" w:pos="360"/>
        <w:tab w:val="num" w:pos="1872"/>
      </w:tabs>
      <w:spacing w:before="240" w:after="0" w:line="240" w:lineRule="auto"/>
      <w:ind w:left="1872" w:hanging="504"/>
    </w:pPr>
    <w:rPr>
      <w:rFonts w:ascii="Times New Roman" w:eastAsia="Times New Roman" w:hAnsi="Times New Roman" w:cs="Times New Roman"/>
      <w:kern w:val="28"/>
      <w:sz w:val="24"/>
      <w:szCs w:val="20"/>
      <w:lang w:val="es-ES" w:eastAsia="es-ES"/>
    </w:rPr>
  </w:style>
  <w:style w:type="paragraph" w:customStyle="1" w:styleId="outlinebullet">
    <w:name w:val="outlinebullet"/>
    <w:basedOn w:val="Normal"/>
    <w:rsid w:val="005A68BF"/>
    <w:pPr>
      <w:numPr>
        <w:numId w:val="5"/>
      </w:numPr>
      <w:tabs>
        <w:tab w:val="left" w:pos="1440"/>
      </w:tabs>
      <w:spacing w:before="120" w:after="0" w:line="240" w:lineRule="auto"/>
      <w:ind w:left="1440" w:hanging="450"/>
    </w:pPr>
    <w:rPr>
      <w:rFonts w:ascii="Times New Roman" w:eastAsia="Times New Roman" w:hAnsi="Times New Roman" w:cs="Times New Roman"/>
      <w:sz w:val="24"/>
      <w:szCs w:val="20"/>
      <w:lang w:val="es-ES" w:eastAsia="es-ES"/>
    </w:rPr>
  </w:style>
  <w:style w:type="paragraph" w:customStyle="1" w:styleId="xl26">
    <w:name w:val="xl26"/>
    <w:basedOn w:val="Normal"/>
    <w:rsid w:val="005A68BF"/>
    <w:pPr>
      <w:pBdr>
        <w:left w:val="single" w:sz="12" w:space="0" w:color="auto"/>
      </w:pBdr>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Head210">
    <w:name w:val="Head 2.1"/>
    <w:basedOn w:val="Normal"/>
    <w:rsid w:val="005A68BF"/>
    <w:pPr>
      <w:suppressAutoHyphens/>
      <w:spacing w:after="0" w:line="240" w:lineRule="auto"/>
      <w:jc w:val="center"/>
    </w:pPr>
    <w:rPr>
      <w:rFonts w:ascii="Times New Roman Bold" w:eastAsia="Times New Roman" w:hAnsi="Times New Roman Bold" w:cs="Times New Roman"/>
      <w:b/>
      <w:sz w:val="24"/>
      <w:szCs w:val="20"/>
      <w:lang w:val="es-ES" w:eastAsia="es-ES"/>
    </w:rPr>
  </w:style>
  <w:style w:type="paragraph" w:customStyle="1" w:styleId="xl30">
    <w:name w:val="xl30"/>
    <w:basedOn w:val="Normal"/>
    <w:rsid w:val="005A68BF"/>
    <w:pPr>
      <w:pBdr>
        <w:left w:val="single" w:sz="8" w:space="0" w:color="auto"/>
        <w:bottom w:val="double" w:sz="6"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romanos0">
    <w:name w:val="romanos"/>
    <w:basedOn w:val="Normal"/>
    <w:rsid w:val="005A68BF"/>
    <w:pPr>
      <w:spacing w:before="100" w:beforeAutospacing="1" w:after="100" w:afterAutospacing="1" w:line="240" w:lineRule="auto"/>
    </w:pPr>
    <w:rPr>
      <w:rFonts w:ascii="Verdana" w:eastAsia="Times New Roman" w:hAnsi="Verdana" w:cs="Times New Roman"/>
      <w:color w:val="003399"/>
      <w:sz w:val="13"/>
      <w:szCs w:val="13"/>
      <w:lang w:val="es-ES" w:eastAsia="es-ES"/>
    </w:rPr>
  </w:style>
  <w:style w:type="paragraph" w:customStyle="1" w:styleId="N">
    <w:name w:val="[]N"/>
    <w:basedOn w:val="Normal"/>
    <w:rsid w:val="005A68BF"/>
    <w:pPr>
      <w:suppressAutoHyphens/>
      <w:spacing w:after="0" w:line="240" w:lineRule="auto"/>
      <w:jc w:val="right"/>
    </w:pPr>
    <w:rPr>
      <w:rFonts w:ascii="CG Times" w:eastAsia="Times New Roman" w:hAnsi="CG Times" w:cs="Times New Roman"/>
      <w:spacing w:val="-3"/>
      <w:sz w:val="24"/>
      <w:szCs w:val="20"/>
      <w:lang w:val="es-ES" w:eastAsia="es-ES"/>
    </w:rPr>
  </w:style>
  <w:style w:type="paragraph" w:customStyle="1" w:styleId="REGULAR1">
    <w:name w:val="REGULAR 1"/>
    <w:rsid w:val="005A68BF"/>
    <w:pPr>
      <w:tabs>
        <w:tab w:val="left" w:pos="605"/>
        <w:tab w:val="left" w:pos="1210"/>
      </w:tabs>
      <w:suppressAutoHyphens/>
      <w:spacing w:after="0" w:line="240" w:lineRule="auto"/>
    </w:pPr>
    <w:rPr>
      <w:rFonts w:ascii="Courier" w:eastAsia="Times New Roman" w:hAnsi="Courier" w:cs="Times New Roman"/>
      <w:sz w:val="24"/>
      <w:szCs w:val="20"/>
      <w:lang w:val="en-US" w:eastAsia="es-ES"/>
    </w:rPr>
  </w:style>
  <w:style w:type="paragraph" w:customStyle="1" w:styleId="Outline1">
    <w:name w:val="Outline1"/>
    <w:basedOn w:val="Outline"/>
    <w:next w:val="Outline2"/>
    <w:rsid w:val="005A68BF"/>
    <w:pPr>
      <w:keepNext/>
      <w:widowControl/>
      <w:tabs>
        <w:tab w:val="num" w:pos="360"/>
        <w:tab w:val="num" w:pos="926"/>
      </w:tabs>
      <w:adjustRightInd/>
      <w:spacing w:line="240" w:lineRule="auto"/>
      <w:ind w:left="360" w:hanging="360"/>
      <w:jc w:val="left"/>
    </w:pPr>
    <w:rPr>
      <w:lang w:val="es-ES_tradnl" w:eastAsia="es-ES"/>
    </w:rPr>
  </w:style>
  <w:style w:type="paragraph" w:customStyle="1" w:styleId="Head11">
    <w:name w:val="Head 1.1"/>
    <w:basedOn w:val="Normal"/>
    <w:rsid w:val="005A68BF"/>
    <w:pPr>
      <w:widowControl w:val="0"/>
      <w:tabs>
        <w:tab w:val="left" w:pos="540"/>
      </w:tabs>
      <w:spacing w:after="240" w:line="240" w:lineRule="auto"/>
      <w:ind w:left="360" w:hanging="360"/>
      <w:jc w:val="center"/>
    </w:pPr>
    <w:rPr>
      <w:rFonts w:ascii="Times New Roman Bold" w:eastAsia="Times New Roman" w:hAnsi="Times New Roman Bold" w:cs="Times New Roman"/>
      <w:b/>
      <w:sz w:val="28"/>
      <w:szCs w:val="20"/>
      <w:lang w:val="en-US" w:eastAsia="es-ES"/>
    </w:rPr>
  </w:style>
  <w:style w:type="paragraph" w:customStyle="1" w:styleId="Header1">
    <w:name w:val="Header1"/>
    <w:basedOn w:val="Normal"/>
    <w:rsid w:val="005A68BF"/>
    <w:pPr>
      <w:widowControl w:val="0"/>
      <w:spacing w:after="0" w:line="240" w:lineRule="auto"/>
      <w:jc w:val="center"/>
    </w:pPr>
    <w:rPr>
      <w:rFonts w:ascii="Times New Roman Bold" w:eastAsia="Times New Roman" w:hAnsi="Times New Roman Bold" w:cs="Times New Roman"/>
      <w:b/>
      <w:smallCaps/>
      <w:sz w:val="36"/>
      <w:szCs w:val="20"/>
      <w:lang w:val="en-US" w:eastAsia="es-ES"/>
    </w:rPr>
  </w:style>
  <w:style w:type="paragraph" w:customStyle="1" w:styleId="Head2">
    <w:name w:val="Head 2"/>
    <w:basedOn w:val="Ttulo9"/>
    <w:rsid w:val="005A68BF"/>
    <w:pPr>
      <w:suppressAutoHyphens/>
      <w:adjustRightInd/>
      <w:spacing w:line="240" w:lineRule="auto"/>
      <w:jc w:val="both"/>
      <w:outlineLvl w:val="9"/>
    </w:pPr>
    <w:rPr>
      <w:rFonts w:ascii="Times New Roman Bold" w:hAnsi="Times New Roman Bold"/>
      <w:b w:val="0"/>
      <w:bCs w:val="0"/>
      <w:spacing w:val="-4"/>
      <w:szCs w:val="20"/>
      <w:lang w:val="en-US" w:eastAsia="es-ES"/>
    </w:rPr>
  </w:style>
  <w:style w:type="paragraph" w:customStyle="1" w:styleId="epgrafe">
    <w:name w:val="epígrafe"/>
    <w:basedOn w:val="Normal"/>
    <w:rsid w:val="005A68BF"/>
    <w:pPr>
      <w:spacing w:after="0" w:line="240" w:lineRule="auto"/>
    </w:pPr>
    <w:rPr>
      <w:rFonts w:ascii="Times New Roman" w:eastAsia="Times New Roman" w:hAnsi="Times New Roman" w:cs="Times New Roman"/>
      <w:sz w:val="24"/>
      <w:szCs w:val="20"/>
      <w:lang w:val="es-ES" w:eastAsia="es-ES"/>
    </w:rPr>
  </w:style>
  <w:style w:type="paragraph" w:customStyle="1" w:styleId="xl52">
    <w:name w:val="xl52"/>
    <w:basedOn w:val="Normal"/>
    <w:rsid w:val="005A68BF"/>
    <w:pPr>
      <w:spacing w:before="100" w:beforeAutospacing="1" w:after="100" w:afterAutospacing="1" w:line="240" w:lineRule="auto"/>
      <w:jc w:val="both"/>
    </w:pPr>
    <w:rPr>
      <w:rFonts w:ascii="Arial" w:eastAsia="Arial Unicode MS" w:hAnsi="Arial" w:cs="Arial"/>
      <w:b/>
      <w:bCs/>
      <w:sz w:val="12"/>
      <w:szCs w:val="12"/>
      <w:lang w:val="es-ES" w:eastAsia="es-ES"/>
    </w:rPr>
  </w:style>
  <w:style w:type="paragraph" w:customStyle="1" w:styleId="xl24">
    <w:name w:val="xl24"/>
    <w:basedOn w:val="Normal"/>
    <w:rsid w:val="005A68BF"/>
    <w:pPr>
      <w:pBdr>
        <w:left w:val="single" w:sz="12"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25">
    <w:name w:val="xl25"/>
    <w:basedOn w:val="Normal"/>
    <w:rsid w:val="005A68BF"/>
    <w:pPr>
      <w:pBdr>
        <w:right w:val="single" w:sz="12"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27">
    <w:name w:val="xl27"/>
    <w:basedOn w:val="Normal"/>
    <w:rsid w:val="005A68BF"/>
    <w:pPr>
      <w:pBdr>
        <w:top w:val="double" w:sz="6" w:space="0" w:color="auto"/>
        <w:left w:val="single" w:sz="12"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s-ES" w:eastAsia="es-ES"/>
    </w:rPr>
  </w:style>
  <w:style w:type="paragraph" w:customStyle="1" w:styleId="xl28">
    <w:name w:val="xl28"/>
    <w:basedOn w:val="Normal"/>
    <w:rsid w:val="005A68BF"/>
    <w:pPr>
      <w:pBdr>
        <w:top w:val="double" w:sz="6" w:space="0" w:color="auto"/>
        <w:left w:val="single" w:sz="8"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s-ES" w:eastAsia="es-ES"/>
    </w:rPr>
  </w:style>
  <w:style w:type="paragraph" w:customStyle="1" w:styleId="xl29">
    <w:name w:val="xl29"/>
    <w:basedOn w:val="Normal"/>
    <w:rsid w:val="005A68BF"/>
    <w:pPr>
      <w:pBdr>
        <w:left w:val="single" w:sz="12" w:space="0" w:color="auto"/>
        <w:bottom w:val="double" w:sz="6"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1">
    <w:name w:val="xl31"/>
    <w:basedOn w:val="Normal"/>
    <w:rsid w:val="005A68BF"/>
    <w:pPr>
      <w:pBdr>
        <w:top w:val="single" w:sz="4" w:space="0" w:color="auto"/>
        <w:left w:val="single" w:sz="8" w:space="0" w:color="auto"/>
        <w:bottom w:val="double" w:sz="6" w:space="0" w:color="auto"/>
        <w:right w:val="single" w:sz="4" w:space="0" w:color="auto"/>
      </w:pBdr>
      <w:spacing w:before="100" w:beforeAutospacing="1" w:after="100" w:afterAutospacing="1" w:line="240" w:lineRule="auto"/>
      <w:jc w:val="center"/>
    </w:pPr>
    <w:rPr>
      <w:rFonts w:ascii="Arial" w:eastAsia="Arial Unicode MS" w:hAnsi="Arial" w:cs="Arial"/>
      <w:b/>
      <w:bCs/>
      <w:sz w:val="16"/>
      <w:szCs w:val="16"/>
      <w:lang w:val="es-ES" w:eastAsia="es-ES"/>
    </w:rPr>
  </w:style>
  <w:style w:type="paragraph" w:customStyle="1" w:styleId="xl32">
    <w:name w:val="xl32"/>
    <w:basedOn w:val="Normal"/>
    <w:rsid w:val="005A68BF"/>
    <w:pPr>
      <w:pBdr>
        <w:top w:val="single" w:sz="4" w:space="0" w:color="auto"/>
        <w:left w:val="single" w:sz="4" w:space="0" w:color="auto"/>
        <w:bottom w:val="double" w:sz="6" w:space="0" w:color="auto"/>
        <w:right w:val="single" w:sz="8" w:space="0" w:color="auto"/>
      </w:pBdr>
      <w:spacing w:before="100" w:beforeAutospacing="1" w:after="100" w:afterAutospacing="1" w:line="240" w:lineRule="auto"/>
      <w:jc w:val="center"/>
    </w:pPr>
    <w:rPr>
      <w:rFonts w:ascii="Arial" w:eastAsia="Arial Unicode MS" w:hAnsi="Arial" w:cs="Arial"/>
      <w:b/>
      <w:bCs/>
      <w:sz w:val="16"/>
      <w:szCs w:val="16"/>
      <w:lang w:val="es-ES" w:eastAsia="es-ES"/>
    </w:rPr>
  </w:style>
  <w:style w:type="paragraph" w:customStyle="1" w:styleId="xl33">
    <w:name w:val="xl33"/>
    <w:basedOn w:val="Normal"/>
    <w:rsid w:val="005A68B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w:eastAsia="Arial Unicode MS" w:hAnsi="Arial" w:cs="Arial"/>
      <w:b/>
      <w:bCs/>
      <w:sz w:val="16"/>
      <w:szCs w:val="16"/>
      <w:lang w:val="es-ES" w:eastAsia="es-ES"/>
    </w:rPr>
  </w:style>
  <w:style w:type="paragraph" w:customStyle="1" w:styleId="xl34">
    <w:name w:val="xl34"/>
    <w:basedOn w:val="Normal"/>
    <w:rsid w:val="005A68BF"/>
    <w:pPr>
      <w:pBdr>
        <w:top w:val="double" w:sz="6" w:space="0" w:color="auto"/>
        <w:left w:val="single" w:sz="12"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5">
    <w:name w:val="xl35"/>
    <w:basedOn w:val="Normal"/>
    <w:rsid w:val="005A68BF"/>
    <w:pPr>
      <w:pBdr>
        <w:top w:val="double" w:sz="6" w:space="0" w:color="auto"/>
        <w:left w:val="single" w:sz="8"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6">
    <w:name w:val="xl36"/>
    <w:basedOn w:val="Normal"/>
    <w:rsid w:val="005A68BF"/>
    <w:pPr>
      <w:pBdr>
        <w:top w:val="double" w:sz="6" w:space="0" w:color="auto"/>
        <w:left w:val="single" w:sz="8"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7">
    <w:name w:val="xl37"/>
    <w:basedOn w:val="Normal"/>
    <w:rsid w:val="005A68BF"/>
    <w:pPr>
      <w:pBdr>
        <w:top w:val="double" w:sz="6"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8">
    <w:name w:val="xl38"/>
    <w:basedOn w:val="Normal"/>
    <w:rsid w:val="005A68BF"/>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9">
    <w:name w:val="xl39"/>
    <w:basedOn w:val="Normal"/>
    <w:rsid w:val="005A68BF"/>
    <w:pPr>
      <w:pBdr>
        <w:top w:val="double" w:sz="6"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0">
    <w:name w:val="xl40"/>
    <w:basedOn w:val="Normal"/>
    <w:rsid w:val="005A68BF"/>
    <w:pPr>
      <w:pBdr>
        <w:top w:val="double" w:sz="6" w:space="0" w:color="auto"/>
        <w:bottom w:val="single" w:sz="4" w:space="0" w:color="auto"/>
        <w:right w:val="single" w:sz="12"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1">
    <w:name w:val="xl41"/>
    <w:basedOn w:val="Normal"/>
    <w:rsid w:val="005A68BF"/>
    <w:pPr>
      <w:pBdr>
        <w:top w:val="single" w:sz="4" w:space="0" w:color="auto"/>
        <w:left w:val="single" w:sz="12"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2">
    <w:name w:val="xl42"/>
    <w:basedOn w:val="Normal"/>
    <w:rsid w:val="005A68B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3">
    <w:name w:val="xl43"/>
    <w:basedOn w:val="Normal"/>
    <w:rsid w:val="005A68BF"/>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4">
    <w:name w:val="xl44"/>
    <w:basedOn w:val="Normal"/>
    <w:rsid w:val="005A68BF"/>
    <w:pPr>
      <w:pBdr>
        <w:top w:val="single" w:sz="4"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5">
    <w:name w:val="xl45"/>
    <w:basedOn w:val="Normal"/>
    <w:rsid w:val="005A68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6">
    <w:name w:val="xl46"/>
    <w:basedOn w:val="Normal"/>
    <w:rsid w:val="005A68BF"/>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7">
    <w:name w:val="xl47"/>
    <w:basedOn w:val="Normal"/>
    <w:rsid w:val="005A68BF"/>
    <w:pPr>
      <w:pBdr>
        <w:top w:val="single" w:sz="4" w:space="0" w:color="auto"/>
        <w:bottom w:val="single" w:sz="4" w:space="0" w:color="auto"/>
        <w:right w:val="single" w:sz="12"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8">
    <w:name w:val="xl48"/>
    <w:basedOn w:val="Normal"/>
    <w:rsid w:val="005A68BF"/>
    <w:pPr>
      <w:spacing w:before="100" w:beforeAutospacing="1" w:after="100" w:afterAutospacing="1" w:line="240" w:lineRule="auto"/>
    </w:pPr>
    <w:rPr>
      <w:rFonts w:ascii="Arial" w:eastAsia="Arial Unicode MS" w:hAnsi="Arial" w:cs="Arial"/>
      <w:i/>
      <w:iCs/>
      <w:sz w:val="16"/>
      <w:szCs w:val="16"/>
      <w:lang w:val="es-ES" w:eastAsia="es-ES"/>
    </w:rPr>
  </w:style>
  <w:style w:type="paragraph" w:customStyle="1" w:styleId="xl49">
    <w:name w:val="xl49"/>
    <w:basedOn w:val="Normal"/>
    <w:rsid w:val="005A68BF"/>
    <w:pPr>
      <w:pBdr>
        <w:top w:val="single" w:sz="4" w:space="0" w:color="auto"/>
        <w:left w:val="single" w:sz="12"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50">
    <w:name w:val="xl50"/>
    <w:basedOn w:val="Normal"/>
    <w:rsid w:val="005A68BF"/>
    <w:pPr>
      <w:pBdr>
        <w:top w:val="single" w:sz="4" w:space="0" w:color="auto"/>
        <w:left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51">
    <w:name w:val="xl51"/>
    <w:basedOn w:val="Normal"/>
    <w:rsid w:val="005A68BF"/>
    <w:pPr>
      <w:pBdr>
        <w:top w:val="single" w:sz="4" w:space="0" w:color="auto"/>
        <w:left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53">
    <w:name w:val="xl53"/>
    <w:basedOn w:val="Normal"/>
    <w:rsid w:val="005A68BF"/>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54">
    <w:name w:val="xl54"/>
    <w:basedOn w:val="Normal"/>
    <w:rsid w:val="005A68BF"/>
    <w:pPr>
      <w:pBdr>
        <w:top w:val="single" w:sz="4" w:space="0" w:color="auto"/>
        <w:left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WW-Epgrafe">
    <w:name w:val="WW-Epígrafe"/>
    <w:basedOn w:val="Normal"/>
    <w:next w:val="Normal"/>
    <w:rsid w:val="005A68BF"/>
    <w:pPr>
      <w:suppressAutoHyphens/>
      <w:spacing w:after="0" w:line="321" w:lineRule="exact"/>
      <w:jc w:val="center"/>
    </w:pPr>
    <w:rPr>
      <w:rFonts w:ascii="Arial" w:eastAsia="Times New Roman" w:hAnsi="Arial" w:cs="Times New Roman"/>
      <w:b/>
      <w:sz w:val="24"/>
      <w:szCs w:val="20"/>
      <w:u w:val="single"/>
      <w:lang w:val="es-ES" w:eastAsia="es-ES"/>
    </w:rPr>
  </w:style>
  <w:style w:type="paragraph" w:customStyle="1" w:styleId="WW-Lista2">
    <w:name w:val="WW-Lista 2"/>
    <w:basedOn w:val="Normal"/>
    <w:rsid w:val="005A68BF"/>
    <w:pPr>
      <w:suppressAutoHyphens/>
      <w:spacing w:after="0" w:line="240" w:lineRule="auto"/>
      <w:ind w:left="566" w:hanging="283"/>
    </w:pPr>
    <w:rPr>
      <w:rFonts w:ascii="Times New Roman" w:eastAsia="Times New Roman" w:hAnsi="Times New Roman" w:cs="Times New Roman"/>
      <w:sz w:val="20"/>
      <w:szCs w:val="20"/>
      <w:lang w:val="es-ES" w:eastAsia="es-ES"/>
    </w:rPr>
  </w:style>
  <w:style w:type="paragraph" w:customStyle="1" w:styleId="c2">
    <w:name w:val="c2"/>
    <w:basedOn w:val="Normal"/>
    <w:rsid w:val="005A68BF"/>
    <w:pPr>
      <w:spacing w:after="0" w:line="240" w:lineRule="auto"/>
      <w:jc w:val="center"/>
    </w:pPr>
    <w:rPr>
      <w:rFonts w:ascii="Chicago" w:eastAsia="Times New Roman" w:hAnsi="Chicago" w:cs="Times New Roman"/>
      <w:sz w:val="24"/>
      <w:szCs w:val="20"/>
      <w:lang w:val="es-ES" w:eastAsia="es-ES"/>
    </w:rPr>
  </w:style>
  <w:style w:type="paragraph" w:customStyle="1" w:styleId="p14">
    <w:name w:val="p14"/>
    <w:basedOn w:val="Normal"/>
    <w:rsid w:val="005A68BF"/>
    <w:pPr>
      <w:tabs>
        <w:tab w:val="left" w:pos="740"/>
      </w:tabs>
      <w:spacing w:after="0" w:line="240" w:lineRule="auto"/>
      <w:jc w:val="both"/>
    </w:pPr>
    <w:rPr>
      <w:rFonts w:ascii="Chicago" w:eastAsia="Times New Roman" w:hAnsi="Chicago" w:cs="Times New Roman"/>
      <w:sz w:val="24"/>
      <w:szCs w:val="20"/>
      <w:lang w:val="es-ES" w:eastAsia="es-ES"/>
    </w:rPr>
  </w:style>
  <w:style w:type="paragraph" w:customStyle="1" w:styleId="p15">
    <w:name w:val="p15"/>
    <w:basedOn w:val="Normal"/>
    <w:rsid w:val="005A68BF"/>
    <w:pPr>
      <w:tabs>
        <w:tab w:val="left" w:pos="720"/>
      </w:tabs>
      <w:spacing w:after="0" w:line="240" w:lineRule="auto"/>
      <w:jc w:val="both"/>
    </w:pPr>
    <w:rPr>
      <w:rFonts w:ascii="Chicago" w:eastAsia="Times New Roman" w:hAnsi="Chicago" w:cs="Times New Roman"/>
      <w:sz w:val="24"/>
      <w:szCs w:val="20"/>
      <w:lang w:val="es-ES" w:eastAsia="es-ES"/>
    </w:rPr>
  </w:style>
  <w:style w:type="paragraph" w:customStyle="1" w:styleId="p20">
    <w:name w:val="p20"/>
    <w:basedOn w:val="Normal"/>
    <w:rsid w:val="005A68BF"/>
    <w:pPr>
      <w:spacing w:after="0" w:line="240" w:lineRule="auto"/>
      <w:ind w:left="540" w:hanging="540"/>
      <w:jc w:val="both"/>
    </w:pPr>
    <w:rPr>
      <w:rFonts w:ascii="Chicago" w:eastAsia="Times New Roman" w:hAnsi="Chicago" w:cs="Times New Roman"/>
      <w:sz w:val="24"/>
      <w:szCs w:val="20"/>
      <w:lang w:val="es-ES" w:eastAsia="es-ES"/>
    </w:rPr>
  </w:style>
  <w:style w:type="paragraph" w:customStyle="1" w:styleId="p25">
    <w:name w:val="p25"/>
    <w:basedOn w:val="Normal"/>
    <w:rsid w:val="005A68BF"/>
    <w:pPr>
      <w:spacing w:after="0" w:line="240" w:lineRule="auto"/>
      <w:ind w:left="260" w:hanging="260"/>
    </w:pPr>
    <w:rPr>
      <w:rFonts w:ascii="Chicago" w:eastAsia="Times New Roman" w:hAnsi="Chicago" w:cs="Times New Roman"/>
      <w:sz w:val="24"/>
      <w:szCs w:val="20"/>
      <w:lang w:val="es-ES" w:eastAsia="es-ES"/>
    </w:rPr>
  </w:style>
  <w:style w:type="paragraph" w:customStyle="1" w:styleId="Estilo1">
    <w:name w:val="Estilo1"/>
    <w:basedOn w:val="Normal"/>
    <w:rsid w:val="005A68BF"/>
    <w:pPr>
      <w:spacing w:after="0" w:line="240" w:lineRule="auto"/>
      <w:jc w:val="both"/>
    </w:pPr>
    <w:rPr>
      <w:rFonts w:ascii="Times New Roman" w:eastAsia="Times New Roman" w:hAnsi="Times New Roman" w:cs="Times New Roman"/>
      <w:sz w:val="24"/>
      <w:szCs w:val="20"/>
      <w:lang w:val="es-ES" w:eastAsia="es-ES"/>
    </w:rPr>
  </w:style>
  <w:style w:type="paragraph" w:customStyle="1" w:styleId="p0">
    <w:name w:val="p0"/>
    <w:basedOn w:val="Normal"/>
    <w:rsid w:val="005A68BF"/>
    <w:pPr>
      <w:tabs>
        <w:tab w:val="left" w:pos="720"/>
      </w:tabs>
      <w:spacing w:after="0" w:line="240" w:lineRule="atLeast"/>
      <w:jc w:val="both"/>
    </w:pPr>
    <w:rPr>
      <w:rFonts w:ascii="Chicago" w:eastAsia="Times New Roman" w:hAnsi="Chicago" w:cs="Times New Roman"/>
      <w:sz w:val="24"/>
      <w:szCs w:val="20"/>
      <w:lang w:val="es-ES" w:eastAsia="es-ES"/>
    </w:rPr>
  </w:style>
  <w:style w:type="paragraph" w:customStyle="1" w:styleId="Encabezado1">
    <w:name w:val="Encabezado1"/>
    <w:basedOn w:val="Normal"/>
    <w:next w:val="Textoindependiente"/>
    <w:rsid w:val="005A68BF"/>
    <w:pPr>
      <w:keepNext/>
      <w:widowControl w:val="0"/>
      <w:suppressAutoHyphens/>
      <w:spacing w:before="240" w:after="120" w:line="360" w:lineRule="atLeast"/>
      <w:jc w:val="both"/>
    </w:pPr>
    <w:rPr>
      <w:rFonts w:ascii="Nimbus Sans L" w:eastAsia="DejaVu Sans" w:hAnsi="Nimbus Sans L" w:cs="DejaVu Sans"/>
      <w:sz w:val="28"/>
      <w:szCs w:val="28"/>
      <w:lang w:val="es-ES" w:eastAsia="ar-SA"/>
    </w:rPr>
  </w:style>
  <w:style w:type="paragraph" w:customStyle="1" w:styleId="Etiqueta">
    <w:name w:val="Etiqueta"/>
    <w:basedOn w:val="Normal"/>
    <w:rsid w:val="005A68BF"/>
    <w:pPr>
      <w:widowControl w:val="0"/>
      <w:suppressLineNumbers/>
      <w:suppressAutoHyphens/>
      <w:spacing w:before="120" w:after="120" w:line="360" w:lineRule="atLeast"/>
      <w:jc w:val="both"/>
    </w:pPr>
    <w:rPr>
      <w:rFonts w:ascii="Times New Roman" w:eastAsia="Times New Roman" w:hAnsi="Times New Roman" w:cs="Calibri"/>
      <w:i/>
      <w:iCs/>
      <w:sz w:val="24"/>
      <w:szCs w:val="24"/>
      <w:lang w:val="es-ES" w:eastAsia="ar-SA"/>
    </w:rPr>
  </w:style>
  <w:style w:type="paragraph" w:customStyle="1" w:styleId="ndice">
    <w:name w:val="Índice"/>
    <w:basedOn w:val="Normal"/>
    <w:rsid w:val="005A68BF"/>
    <w:pPr>
      <w:widowControl w:val="0"/>
      <w:suppressLineNumbers/>
      <w:suppressAutoHyphens/>
      <w:spacing w:after="0" w:line="360" w:lineRule="atLeast"/>
      <w:jc w:val="both"/>
    </w:pPr>
    <w:rPr>
      <w:rFonts w:ascii="Times New Roman" w:eastAsia="Times New Roman" w:hAnsi="Times New Roman" w:cs="Calibri"/>
      <w:sz w:val="24"/>
      <w:szCs w:val="24"/>
      <w:lang w:val="es-ES" w:eastAsia="ar-SA"/>
    </w:rPr>
  </w:style>
  <w:style w:type="paragraph" w:customStyle="1" w:styleId="Textoindependiente23">
    <w:name w:val="Texto independiente 23"/>
    <w:basedOn w:val="Normal"/>
    <w:rsid w:val="005A68BF"/>
    <w:pPr>
      <w:widowControl w:val="0"/>
      <w:numPr>
        <w:numId w:val="6"/>
      </w:numPr>
      <w:suppressAutoHyphens/>
      <w:spacing w:before="120" w:after="120" w:line="360" w:lineRule="atLeast"/>
      <w:jc w:val="center"/>
    </w:pPr>
    <w:rPr>
      <w:rFonts w:ascii="Times New Roman" w:eastAsia="Times New Roman" w:hAnsi="Times New Roman" w:cs="Calibri"/>
      <w:b/>
      <w:sz w:val="28"/>
      <w:szCs w:val="20"/>
      <w:lang w:val="en-US" w:eastAsia="ar-SA"/>
    </w:rPr>
  </w:style>
  <w:style w:type="paragraph" w:customStyle="1" w:styleId="Sangra2detindependiente3">
    <w:name w:val="Sangría 2 de t. independiente3"/>
    <w:basedOn w:val="Normal"/>
    <w:rsid w:val="005A68BF"/>
    <w:pPr>
      <w:widowControl w:val="0"/>
      <w:tabs>
        <w:tab w:val="left" w:pos="1584"/>
      </w:tabs>
      <w:suppressAutoHyphens/>
      <w:spacing w:after="0" w:line="360" w:lineRule="atLeast"/>
      <w:ind w:left="1062" w:hanging="1062"/>
      <w:jc w:val="both"/>
    </w:pPr>
    <w:rPr>
      <w:rFonts w:ascii="Times New Roman" w:eastAsia="Times New Roman" w:hAnsi="Times New Roman" w:cs="Calibri"/>
      <w:sz w:val="24"/>
      <w:szCs w:val="24"/>
      <w:lang w:val="es-ES" w:eastAsia="ar-SA"/>
    </w:rPr>
  </w:style>
  <w:style w:type="paragraph" w:customStyle="1" w:styleId="listparagraph">
    <w:name w:val="listparagraph"/>
    <w:basedOn w:val="Normal"/>
    <w:rsid w:val="005A68BF"/>
    <w:pPr>
      <w:suppressAutoHyphens/>
      <w:spacing w:after="0" w:line="240" w:lineRule="auto"/>
      <w:ind w:left="720"/>
    </w:pPr>
    <w:rPr>
      <w:rFonts w:ascii="Times New Roman" w:eastAsia="Times New Roman" w:hAnsi="Times New Roman" w:cs="Calibri"/>
      <w:sz w:val="24"/>
      <w:szCs w:val="24"/>
      <w:lang w:val="es-ES" w:eastAsia="ar-SA"/>
    </w:rPr>
  </w:style>
  <w:style w:type="paragraph" w:customStyle="1" w:styleId="Sangra3detindependiente4">
    <w:name w:val="Sangría 3 de t. independiente4"/>
    <w:basedOn w:val="Normal"/>
    <w:rsid w:val="005A68BF"/>
    <w:pPr>
      <w:widowControl w:val="0"/>
      <w:tabs>
        <w:tab w:val="left" w:pos="72"/>
      </w:tabs>
      <w:suppressAutoHyphens/>
      <w:spacing w:after="0" w:line="360" w:lineRule="atLeast"/>
      <w:ind w:left="792" w:hanging="540"/>
      <w:jc w:val="both"/>
    </w:pPr>
    <w:rPr>
      <w:rFonts w:ascii="Times New Roman" w:eastAsia="Times New Roman" w:hAnsi="Times New Roman" w:cs="Calibri"/>
      <w:sz w:val="24"/>
      <w:szCs w:val="24"/>
      <w:lang w:val="es-ES" w:eastAsia="ar-SA"/>
    </w:rPr>
  </w:style>
  <w:style w:type="paragraph" w:customStyle="1" w:styleId="Textodebloque1">
    <w:name w:val="Texto de bloque1"/>
    <w:basedOn w:val="Normal"/>
    <w:rsid w:val="005A68BF"/>
    <w:pPr>
      <w:widowControl w:val="0"/>
      <w:tabs>
        <w:tab w:val="left" w:pos="1764"/>
      </w:tabs>
      <w:suppressAutoHyphens/>
      <w:spacing w:after="0" w:line="360" w:lineRule="atLeast"/>
      <w:ind w:left="1152" w:right="-72" w:hanging="540"/>
      <w:jc w:val="both"/>
    </w:pPr>
    <w:rPr>
      <w:rFonts w:ascii="Times New Roman" w:eastAsia="Times New Roman" w:hAnsi="Times New Roman" w:cs="Calibri"/>
      <w:sz w:val="24"/>
      <w:szCs w:val="24"/>
      <w:lang w:val="es-MX" w:eastAsia="ar-SA"/>
    </w:rPr>
  </w:style>
  <w:style w:type="paragraph" w:customStyle="1" w:styleId="Textoindependiente33">
    <w:name w:val="Texto independiente 33"/>
    <w:basedOn w:val="Normal"/>
    <w:rsid w:val="005A68BF"/>
    <w:pPr>
      <w:widowControl w:val="0"/>
      <w:tabs>
        <w:tab w:val="left" w:pos="1080"/>
      </w:tabs>
      <w:suppressAutoHyphens/>
      <w:spacing w:after="0" w:line="360" w:lineRule="atLeast"/>
      <w:ind w:right="-72"/>
      <w:jc w:val="both"/>
    </w:pPr>
    <w:rPr>
      <w:rFonts w:ascii="Times New Roman" w:eastAsia="Times New Roman" w:hAnsi="Times New Roman" w:cs="Calibri"/>
      <w:i/>
      <w:iCs/>
      <w:sz w:val="24"/>
      <w:szCs w:val="24"/>
      <w:lang w:val="es-ES" w:eastAsia="ar-SA"/>
    </w:rPr>
  </w:style>
  <w:style w:type="paragraph" w:customStyle="1" w:styleId="Textocomentario1">
    <w:name w:val="Texto comentario1"/>
    <w:basedOn w:val="Normal"/>
    <w:rsid w:val="005A68BF"/>
    <w:pPr>
      <w:widowControl w:val="0"/>
      <w:suppressAutoHyphens/>
      <w:spacing w:after="0" w:line="360" w:lineRule="atLeast"/>
      <w:jc w:val="both"/>
    </w:pPr>
    <w:rPr>
      <w:rFonts w:ascii="Times New Roman" w:eastAsia="Times New Roman" w:hAnsi="Times New Roman" w:cs="Calibri"/>
      <w:sz w:val="20"/>
      <w:szCs w:val="20"/>
      <w:lang w:val="en-US" w:eastAsia="ar-SA"/>
    </w:rPr>
  </w:style>
  <w:style w:type="paragraph" w:customStyle="1" w:styleId="SectionIXHeader">
    <w:name w:val="Section IX. Header"/>
    <w:basedOn w:val="SectionVIHeader"/>
    <w:rsid w:val="005A68BF"/>
    <w:pPr>
      <w:suppressAutoHyphens/>
      <w:adjustRightInd/>
      <w:spacing w:before="0" w:after="0"/>
    </w:pPr>
    <w:rPr>
      <w:rFonts w:ascii="Times New Roman Bold" w:hAnsi="Times New Roman Bold" w:cs="Calibri"/>
      <w:lang w:val="es-ES_tradnl" w:eastAsia="ar-SA"/>
    </w:rPr>
  </w:style>
  <w:style w:type="paragraph" w:customStyle="1" w:styleId="aparagraphs">
    <w:name w:val="(a) paragraphs"/>
    <w:next w:val="Normal"/>
    <w:rsid w:val="005A68BF"/>
    <w:pPr>
      <w:widowControl w:val="0"/>
      <w:suppressAutoHyphens/>
      <w:spacing w:before="120" w:after="120" w:line="360" w:lineRule="atLeast"/>
      <w:jc w:val="both"/>
    </w:pPr>
    <w:rPr>
      <w:rFonts w:ascii="Times New Roman" w:eastAsia="Times New Roman" w:hAnsi="Times New Roman" w:cs="Calibri"/>
      <w:sz w:val="24"/>
      <w:szCs w:val="20"/>
      <w:lang w:val="es-ES_tradnl" w:eastAsia="ar-SA"/>
    </w:rPr>
  </w:style>
  <w:style w:type="paragraph" w:customStyle="1" w:styleId="Mapadeldocumento1">
    <w:name w:val="Mapa del documento1"/>
    <w:basedOn w:val="Normal"/>
    <w:rsid w:val="005A68BF"/>
    <w:pPr>
      <w:widowControl w:val="0"/>
      <w:shd w:val="clear" w:color="auto" w:fill="000080"/>
      <w:suppressAutoHyphens/>
      <w:spacing w:after="0" w:line="360" w:lineRule="atLeast"/>
      <w:jc w:val="both"/>
    </w:pPr>
    <w:rPr>
      <w:rFonts w:ascii="Tahoma" w:eastAsia="Times New Roman" w:hAnsi="Tahoma" w:cs="Tahoma"/>
      <w:sz w:val="24"/>
      <w:szCs w:val="24"/>
      <w:lang w:val="es-ES" w:eastAsia="ar-SA"/>
    </w:rPr>
  </w:style>
  <w:style w:type="paragraph" w:customStyle="1" w:styleId="Seccion8">
    <w:name w:val="Seccion 8"/>
    <w:basedOn w:val="Normal"/>
    <w:rsid w:val="005A68BF"/>
    <w:pPr>
      <w:widowControl w:val="0"/>
      <w:suppressAutoHyphens/>
      <w:spacing w:after="0" w:line="240" w:lineRule="auto"/>
      <w:jc w:val="center"/>
    </w:pPr>
    <w:rPr>
      <w:rFonts w:ascii="Times New Roman" w:eastAsia="Times New Roman" w:hAnsi="Times New Roman" w:cs="Calibri"/>
      <w:b/>
      <w:sz w:val="40"/>
      <w:szCs w:val="24"/>
      <w:lang w:val="es-ES" w:eastAsia="ar-SA"/>
    </w:rPr>
  </w:style>
  <w:style w:type="paragraph" w:customStyle="1" w:styleId="Lista21">
    <w:name w:val="Lista 21"/>
    <w:basedOn w:val="Normal"/>
    <w:rsid w:val="005A68BF"/>
    <w:pPr>
      <w:widowControl w:val="0"/>
      <w:suppressAutoHyphens/>
      <w:spacing w:after="0" w:line="360" w:lineRule="atLeast"/>
      <w:ind w:left="566" w:hanging="283"/>
      <w:jc w:val="both"/>
    </w:pPr>
    <w:rPr>
      <w:rFonts w:ascii="Times New Roman" w:eastAsia="Times New Roman" w:hAnsi="Times New Roman" w:cs="Calibri"/>
      <w:sz w:val="24"/>
      <w:szCs w:val="24"/>
      <w:lang w:val="es-ES" w:eastAsia="ar-SA"/>
    </w:rPr>
  </w:style>
  <w:style w:type="paragraph" w:customStyle="1" w:styleId="Continuarlista1">
    <w:name w:val="Continuar lista1"/>
    <w:basedOn w:val="Normal"/>
    <w:rsid w:val="005A68BF"/>
    <w:pPr>
      <w:suppressAutoHyphens/>
      <w:spacing w:after="120" w:line="240" w:lineRule="auto"/>
      <w:ind w:left="283"/>
    </w:pPr>
    <w:rPr>
      <w:rFonts w:ascii="Times New Roman" w:eastAsia="Times New Roman" w:hAnsi="Times New Roman" w:cs="Calibri"/>
      <w:sz w:val="24"/>
      <w:szCs w:val="20"/>
      <w:lang w:val="es-ES" w:eastAsia="ar-SA"/>
    </w:rPr>
  </w:style>
  <w:style w:type="paragraph" w:customStyle="1" w:styleId="Encabezadodemensaje1">
    <w:name w:val="Encabezado de mensaje1"/>
    <w:basedOn w:val="Normal"/>
    <w:rsid w:val="005A68BF"/>
    <w:pPr>
      <w:suppressAutoHyphens/>
      <w:spacing w:after="0" w:line="240" w:lineRule="auto"/>
      <w:ind w:left="1134" w:hanging="1134"/>
    </w:pPr>
    <w:rPr>
      <w:rFonts w:ascii="Arial" w:eastAsia="Times New Roman" w:hAnsi="Arial" w:cs="Calibri"/>
      <w:sz w:val="24"/>
      <w:szCs w:val="20"/>
      <w:lang w:val="es-ES" w:eastAsia="ar-SA"/>
    </w:rPr>
  </w:style>
  <w:style w:type="paragraph" w:customStyle="1" w:styleId="Listaconvietas21">
    <w:name w:val="Lista con viñetas 21"/>
    <w:basedOn w:val="Normal"/>
    <w:rsid w:val="005A68BF"/>
    <w:pPr>
      <w:suppressAutoHyphens/>
      <w:spacing w:after="0" w:line="240" w:lineRule="auto"/>
      <w:ind w:left="566" w:hanging="283"/>
    </w:pPr>
    <w:rPr>
      <w:rFonts w:ascii="Times New Roman" w:eastAsia="Times New Roman" w:hAnsi="Times New Roman" w:cs="Calibri"/>
      <w:sz w:val="24"/>
      <w:szCs w:val="20"/>
      <w:lang w:val="es-ES" w:eastAsia="ar-SA"/>
    </w:rPr>
  </w:style>
  <w:style w:type="paragraph" w:customStyle="1" w:styleId="Continuarlista21">
    <w:name w:val="Continuar lista 21"/>
    <w:basedOn w:val="Normal"/>
    <w:rsid w:val="005A68BF"/>
    <w:pPr>
      <w:suppressAutoHyphens/>
      <w:spacing w:after="120" w:line="240" w:lineRule="auto"/>
      <w:ind w:left="566"/>
    </w:pPr>
    <w:rPr>
      <w:rFonts w:ascii="Times New Roman" w:eastAsia="Times New Roman" w:hAnsi="Times New Roman" w:cs="Calibri"/>
      <w:sz w:val="24"/>
      <w:szCs w:val="20"/>
      <w:lang w:val="es-ES" w:eastAsia="ar-SA"/>
    </w:rPr>
  </w:style>
  <w:style w:type="paragraph" w:customStyle="1" w:styleId="Lista31">
    <w:name w:val="Lista 31"/>
    <w:basedOn w:val="Normal"/>
    <w:rsid w:val="005A68BF"/>
    <w:pPr>
      <w:suppressAutoHyphens/>
      <w:spacing w:after="0" w:line="240" w:lineRule="auto"/>
      <w:ind w:left="849" w:hanging="283"/>
    </w:pPr>
    <w:rPr>
      <w:rFonts w:ascii="Times New Roman" w:eastAsia="Times New Roman" w:hAnsi="Times New Roman" w:cs="Calibri"/>
      <w:sz w:val="24"/>
      <w:szCs w:val="20"/>
      <w:lang w:val="es-ES" w:eastAsia="ar-SA"/>
    </w:rPr>
  </w:style>
  <w:style w:type="paragraph" w:customStyle="1" w:styleId="Listaconvietas41">
    <w:name w:val="Lista con viñetas 41"/>
    <w:basedOn w:val="Normal"/>
    <w:rsid w:val="005A68BF"/>
    <w:pPr>
      <w:suppressAutoHyphens/>
      <w:spacing w:after="0" w:line="240" w:lineRule="auto"/>
      <w:ind w:left="1132" w:hanging="283"/>
    </w:pPr>
    <w:rPr>
      <w:rFonts w:ascii="Times New Roman" w:eastAsia="Times New Roman" w:hAnsi="Times New Roman" w:cs="Calibri"/>
      <w:sz w:val="24"/>
      <w:szCs w:val="20"/>
      <w:lang w:val="es-ES" w:eastAsia="ar-SA"/>
    </w:rPr>
  </w:style>
  <w:style w:type="paragraph" w:customStyle="1" w:styleId="Lista41">
    <w:name w:val="Lista 41"/>
    <w:basedOn w:val="Normal"/>
    <w:rsid w:val="005A68BF"/>
    <w:pPr>
      <w:suppressAutoHyphens/>
      <w:spacing w:after="0" w:line="240" w:lineRule="auto"/>
      <w:ind w:left="1132" w:hanging="283"/>
    </w:pPr>
    <w:rPr>
      <w:rFonts w:ascii="Times New Roman" w:eastAsia="Times New Roman" w:hAnsi="Times New Roman" w:cs="Calibri"/>
      <w:sz w:val="24"/>
      <w:szCs w:val="20"/>
      <w:lang w:val="es-ES" w:eastAsia="ar-SA"/>
    </w:rPr>
  </w:style>
  <w:style w:type="paragraph" w:customStyle="1" w:styleId="Listaconvietas31">
    <w:name w:val="Lista con viñetas 31"/>
    <w:basedOn w:val="Normal"/>
    <w:rsid w:val="005A68BF"/>
    <w:pPr>
      <w:tabs>
        <w:tab w:val="left" w:pos="1852"/>
      </w:tabs>
      <w:suppressAutoHyphens/>
      <w:spacing w:after="0" w:line="240" w:lineRule="auto"/>
      <w:ind w:left="926" w:hanging="360"/>
    </w:pPr>
    <w:rPr>
      <w:rFonts w:ascii="Times New Roman" w:eastAsia="Times New Roman" w:hAnsi="Times New Roman" w:cs="Calibri"/>
      <w:sz w:val="20"/>
      <w:szCs w:val="20"/>
      <w:lang w:val="es-ES" w:eastAsia="ar-SA"/>
    </w:rPr>
  </w:style>
  <w:style w:type="paragraph" w:customStyle="1" w:styleId="Continuarlista31">
    <w:name w:val="Continuar lista 31"/>
    <w:basedOn w:val="Normal"/>
    <w:rsid w:val="005A68BF"/>
    <w:pPr>
      <w:suppressAutoHyphens/>
      <w:spacing w:after="120" w:line="240" w:lineRule="auto"/>
      <w:ind w:left="849"/>
    </w:pPr>
    <w:rPr>
      <w:rFonts w:ascii="Times New Roman" w:eastAsia="Times New Roman" w:hAnsi="Times New Roman" w:cs="Calibri"/>
      <w:sz w:val="20"/>
      <w:szCs w:val="20"/>
      <w:lang w:val="es-ES" w:eastAsia="ar-SA"/>
    </w:rPr>
  </w:style>
  <w:style w:type="paragraph" w:customStyle="1" w:styleId="WW-ndice4">
    <w:name w:val="WW-Índice 4"/>
    <w:basedOn w:val="Normal"/>
    <w:next w:val="Normal"/>
    <w:rsid w:val="005A68BF"/>
    <w:pPr>
      <w:suppressAutoHyphens/>
      <w:spacing w:after="0" w:line="240" w:lineRule="auto"/>
      <w:ind w:left="800" w:hanging="200"/>
    </w:pPr>
    <w:rPr>
      <w:rFonts w:ascii="Times New Roman" w:eastAsia="Times New Roman" w:hAnsi="Times New Roman" w:cs="Calibri"/>
      <w:sz w:val="20"/>
      <w:szCs w:val="20"/>
      <w:lang w:val="es-ES" w:eastAsia="ar-SA"/>
    </w:rPr>
  </w:style>
  <w:style w:type="paragraph" w:customStyle="1" w:styleId="WW-ndice5">
    <w:name w:val="WW-Índice 5"/>
    <w:basedOn w:val="Normal"/>
    <w:next w:val="Normal"/>
    <w:rsid w:val="005A68BF"/>
    <w:pPr>
      <w:suppressAutoHyphens/>
      <w:spacing w:after="0" w:line="240" w:lineRule="auto"/>
      <w:ind w:left="1000" w:hanging="200"/>
    </w:pPr>
    <w:rPr>
      <w:rFonts w:ascii="Times New Roman" w:eastAsia="Times New Roman" w:hAnsi="Times New Roman" w:cs="Calibri"/>
      <w:sz w:val="20"/>
      <w:szCs w:val="20"/>
      <w:lang w:val="es-ES" w:eastAsia="ar-SA"/>
    </w:rPr>
  </w:style>
  <w:style w:type="paragraph" w:customStyle="1" w:styleId="WW-ndice6">
    <w:name w:val="WW-Índice 6"/>
    <w:basedOn w:val="Normal"/>
    <w:next w:val="Normal"/>
    <w:rsid w:val="005A68BF"/>
    <w:pPr>
      <w:suppressAutoHyphens/>
      <w:spacing w:after="0" w:line="240" w:lineRule="auto"/>
      <w:ind w:left="1200" w:hanging="200"/>
    </w:pPr>
    <w:rPr>
      <w:rFonts w:ascii="Times New Roman" w:eastAsia="Times New Roman" w:hAnsi="Times New Roman" w:cs="Calibri"/>
      <w:sz w:val="20"/>
      <w:szCs w:val="20"/>
      <w:lang w:val="es-ES" w:eastAsia="ar-SA"/>
    </w:rPr>
  </w:style>
  <w:style w:type="paragraph" w:customStyle="1" w:styleId="WW-ndice7">
    <w:name w:val="WW-Índice 7"/>
    <w:basedOn w:val="Normal"/>
    <w:next w:val="Normal"/>
    <w:rsid w:val="005A68BF"/>
    <w:pPr>
      <w:suppressAutoHyphens/>
      <w:spacing w:after="0" w:line="240" w:lineRule="auto"/>
      <w:ind w:left="1400" w:hanging="200"/>
    </w:pPr>
    <w:rPr>
      <w:rFonts w:ascii="Times New Roman" w:eastAsia="Times New Roman" w:hAnsi="Times New Roman" w:cs="Calibri"/>
      <w:sz w:val="20"/>
      <w:szCs w:val="20"/>
      <w:lang w:val="es-ES" w:eastAsia="ar-SA"/>
    </w:rPr>
  </w:style>
  <w:style w:type="paragraph" w:customStyle="1" w:styleId="WW-ndice8">
    <w:name w:val="WW-Índice 8"/>
    <w:basedOn w:val="Normal"/>
    <w:next w:val="Normal"/>
    <w:rsid w:val="005A68BF"/>
    <w:pPr>
      <w:suppressAutoHyphens/>
      <w:spacing w:after="0" w:line="240" w:lineRule="auto"/>
      <w:ind w:left="1600" w:hanging="200"/>
    </w:pPr>
    <w:rPr>
      <w:rFonts w:ascii="Times New Roman" w:eastAsia="Times New Roman" w:hAnsi="Times New Roman" w:cs="Calibri"/>
      <w:sz w:val="20"/>
      <w:szCs w:val="20"/>
      <w:lang w:val="es-ES" w:eastAsia="ar-SA"/>
    </w:rPr>
  </w:style>
  <w:style w:type="paragraph" w:customStyle="1" w:styleId="WW-ndice9">
    <w:name w:val="WW-Índice 9"/>
    <w:basedOn w:val="Normal"/>
    <w:next w:val="Normal"/>
    <w:rsid w:val="005A68BF"/>
    <w:pPr>
      <w:suppressAutoHyphens/>
      <w:spacing w:after="0" w:line="240" w:lineRule="auto"/>
      <w:ind w:left="1800" w:hanging="200"/>
    </w:pPr>
    <w:rPr>
      <w:rFonts w:ascii="Times New Roman" w:eastAsia="Times New Roman" w:hAnsi="Times New Roman" w:cs="Calibri"/>
      <w:sz w:val="20"/>
      <w:szCs w:val="20"/>
      <w:lang w:val="es-ES" w:eastAsia="ar-SA"/>
    </w:rPr>
  </w:style>
  <w:style w:type="paragraph" w:customStyle="1" w:styleId="Epgrafe1">
    <w:name w:val="Epígrafe1"/>
    <w:basedOn w:val="Normal"/>
    <w:next w:val="Normal"/>
    <w:rsid w:val="005A68BF"/>
    <w:pPr>
      <w:suppressAutoHyphens/>
      <w:spacing w:after="0" w:line="321" w:lineRule="exact"/>
      <w:jc w:val="center"/>
    </w:pPr>
    <w:rPr>
      <w:rFonts w:ascii="Arial" w:eastAsia="Times New Roman" w:hAnsi="Arial" w:cs="Calibri"/>
      <w:b/>
      <w:sz w:val="24"/>
      <w:szCs w:val="20"/>
      <w:u w:val="single"/>
      <w:lang w:val="es-ES" w:eastAsia="ar-SA"/>
    </w:rPr>
  </w:style>
  <w:style w:type="paragraph" w:customStyle="1" w:styleId="Listaconvietas51">
    <w:name w:val="Lista con viñetas 51"/>
    <w:basedOn w:val="Normal"/>
    <w:rsid w:val="005A68BF"/>
    <w:pPr>
      <w:tabs>
        <w:tab w:val="left" w:pos="2984"/>
      </w:tabs>
      <w:suppressAutoHyphens/>
      <w:spacing w:after="0" w:line="240" w:lineRule="auto"/>
      <w:ind w:left="1492" w:hanging="360"/>
    </w:pPr>
    <w:rPr>
      <w:rFonts w:ascii="Courier New" w:eastAsia="Times New Roman" w:hAnsi="Courier New" w:cs="Calibri"/>
      <w:sz w:val="20"/>
      <w:szCs w:val="20"/>
      <w:lang w:val="es-ES" w:eastAsia="ar-SA"/>
    </w:rPr>
  </w:style>
  <w:style w:type="paragraph" w:customStyle="1" w:styleId="Fecha1">
    <w:name w:val="Fecha1"/>
    <w:basedOn w:val="Normal"/>
    <w:rsid w:val="005A68BF"/>
    <w:pPr>
      <w:widowControl w:val="0"/>
      <w:suppressAutoHyphens/>
      <w:spacing w:after="0" w:line="240" w:lineRule="auto"/>
    </w:pPr>
    <w:rPr>
      <w:rFonts w:ascii="Times New Roman" w:eastAsia="Times New Roman" w:hAnsi="Times New Roman" w:cs="Calibri"/>
      <w:sz w:val="20"/>
      <w:szCs w:val="20"/>
      <w:lang w:val="es-ES" w:eastAsia="ar-SA"/>
    </w:rPr>
  </w:style>
  <w:style w:type="paragraph" w:customStyle="1" w:styleId="Encabezadodelista1">
    <w:name w:val="Encabezado de lista1"/>
    <w:basedOn w:val="Normal"/>
    <w:next w:val="Normal"/>
    <w:rsid w:val="005A68BF"/>
    <w:pPr>
      <w:tabs>
        <w:tab w:val="left" w:pos="9000"/>
        <w:tab w:val="right" w:pos="9360"/>
      </w:tabs>
      <w:suppressAutoHyphens/>
      <w:spacing w:after="0" w:line="240" w:lineRule="auto"/>
    </w:pPr>
    <w:rPr>
      <w:rFonts w:ascii="Courier New" w:eastAsia="Times New Roman" w:hAnsi="Courier New" w:cs="Calibri"/>
      <w:sz w:val="20"/>
      <w:szCs w:val="20"/>
      <w:lang w:val="es-ES" w:eastAsia="ar-SA"/>
    </w:rPr>
  </w:style>
  <w:style w:type="paragraph" w:customStyle="1" w:styleId="Lista51">
    <w:name w:val="Lista 51"/>
    <w:basedOn w:val="Normal"/>
    <w:rsid w:val="005A68BF"/>
    <w:pPr>
      <w:suppressAutoHyphens/>
      <w:spacing w:after="0" w:line="240" w:lineRule="auto"/>
      <w:ind w:left="1415" w:hanging="283"/>
    </w:pPr>
    <w:rPr>
      <w:rFonts w:ascii="Courier New" w:eastAsia="Times New Roman" w:hAnsi="Courier New" w:cs="Calibri"/>
      <w:sz w:val="20"/>
      <w:szCs w:val="20"/>
      <w:lang w:val="es-ES" w:eastAsia="ar-SA"/>
    </w:rPr>
  </w:style>
  <w:style w:type="paragraph" w:customStyle="1" w:styleId="Sangranormal1">
    <w:name w:val="Sangría normal1"/>
    <w:basedOn w:val="Normal"/>
    <w:rsid w:val="005A68BF"/>
    <w:pPr>
      <w:suppressAutoHyphens/>
      <w:spacing w:after="0" w:line="240" w:lineRule="auto"/>
      <w:ind w:left="708"/>
    </w:pPr>
    <w:rPr>
      <w:rFonts w:ascii="Times New Roman" w:eastAsia="Times New Roman" w:hAnsi="Times New Roman" w:cs="Calibri"/>
      <w:sz w:val="20"/>
      <w:szCs w:val="20"/>
      <w:lang w:val="es-ES" w:eastAsia="ar-SA"/>
    </w:rPr>
  </w:style>
  <w:style w:type="paragraph" w:customStyle="1" w:styleId="Textoindependienteprimerasangra1">
    <w:name w:val="Texto independiente primera sangría1"/>
    <w:basedOn w:val="Textoindependiente"/>
    <w:rsid w:val="005A68BF"/>
    <w:pPr>
      <w:widowControl/>
      <w:adjustRightInd/>
      <w:spacing w:line="240" w:lineRule="auto"/>
      <w:ind w:firstLine="210"/>
      <w:jc w:val="left"/>
    </w:pPr>
    <w:rPr>
      <w:rFonts w:cs="Calibri"/>
      <w:sz w:val="20"/>
      <w:szCs w:val="20"/>
      <w:lang w:eastAsia="ar-SA"/>
    </w:rPr>
  </w:style>
  <w:style w:type="paragraph" w:customStyle="1" w:styleId="Textoindependienteprimerasangra21">
    <w:name w:val="Texto independiente primera sangría 21"/>
    <w:basedOn w:val="Sangradetextonormal"/>
    <w:rsid w:val="005A68BF"/>
    <w:pPr>
      <w:widowControl/>
      <w:suppressAutoHyphens/>
      <w:adjustRightInd/>
      <w:spacing w:after="120" w:line="240" w:lineRule="auto"/>
      <w:ind w:left="283" w:firstLine="210"/>
      <w:jc w:val="left"/>
    </w:pPr>
    <w:rPr>
      <w:rFonts w:cs="Calibri"/>
      <w:sz w:val="20"/>
      <w:szCs w:val="20"/>
      <w:lang w:eastAsia="ar-SA"/>
    </w:rPr>
  </w:style>
  <w:style w:type="paragraph" w:customStyle="1" w:styleId="Sangra3detindependiente2">
    <w:name w:val="Sangría 3 de t. independiente2"/>
    <w:basedOn w:val="Normal"/>
    <w:rsid w:val="005A68BF"/>
    <w:pPr>
      <w:tabs>
        <w:tab w:val="left" w:pos="1287"/>
        <w:tab w:val="left" w:pos="9927"/>
        <w:tab w:val="left" w:pos="10647"/>
      </w:tabs>
      <w:suppressAutoHyphens/>
      <w:spacing w:after="0" w:line="240" w:lineRule="auto"/>
      <w:ind w:left="567"/>
      <w:jc w:val="both"/>
    </w:pPr>
    <w:rPr>
      <w:rFonts w:ascii="Arial" w:eastAsia="Times New Roman" w:hAnsi="Arial" w:cs="Calibri"/>
      <w:color w:val="000000"/>
      <w:sz w:val="24"/>
      <w:szCs w:val="20"/>
      <w:lang w:val="es-ES" w:eastAsia="ar-SA"/>
    </w:rPr>
  </w:style>
  <w:style w:type="paragraph" w:customStyle="1" w:styleId="Textoindependiente22">
    <w:name w:val="Texto independiente 22"/>
    <w:basedOn w:val="Normal"/>
    <w:rsid w:val="005A68BF"/>
    <w:pPr>
      <w:tabs>
        <w:tab w:val="left" w:pos="1571"/>
        <w:tab w:val="left" w:pos="10211"/>
        <w:tab w:val="left" w:pos="10931"/>
      </w:tabs>
      <w:suppressAutoHyphens/>
      <w:spacing w:after="0" w:line="240" w:lineRule="auto"/>
      <w:ind w:left="851" w:hanging="567"/>
      <w:jc w:val="both"/>
    </w:pPr>
    <w:rPr>
      <w:rFonts w:ascii="Arial" w:eastAsia="Times New Roman" w:hAnsi="Arial" w:cs="Calibri"/>
      <w:color w:val="000000"/>
      <w:szCs w:val="20"/>
      <w:lang w:val="es-ES" w:eastAsia="ar-SA"/>
    </w:rPr>
  </w:style>
  <w:style w:type="paragraph" w:customStyle="1" w:styleId="Paragraph1">
    <w:name w:val="Paragraph1"/>
    <w:basedOn w:val="Normal"/>
    <w:rsid w:val="005A68BF"/>
    <w:pPr>
      <w:suppressAutoHyphens/>
      <w:spacing w:before="120" w:after="120" w:line="240" w:lineRule="exact"/>
      <w:ind w:left="1416"/>
      <w:jc w:val="both"/>
    </w:pPr>
    <w:rPr>
      <w:rFonts w:ascii="Arial" w:eastAsia="Times New Roman" w:hAnsi="Arial" w:cs="Arial"/>
      <w:sz w:val="24"/>
      <w:szCs w:val="24"/>
      <w:lang w:val="es-MX" w:eastAsia="ar-SA"/>
    </w:rPr>
  </w:style>
  <w:style w:type="paragraph" w:customStyle="1" w:styleId="Paragraph2">
    <w:name w:val="Paragraph2"/>
    <w:basedOn w:val="Normal"/>
    <w:rsid w:val="005A68BF"/>
    <w:pPr>
      <w:suppressAutoHyphens/>
      <w:spacing w:before="120" w:after="120" w:line="240" w:lineRule="exact"/>
      <w:ind w:left="1416"/>
      <w:jc w:val="both"/>
    </w:pPr>
    <w:rPr>
      <w:rFonts w:ascii="Arial" w:eastAsia="Times New Roman" w:hAnsi="Arial" w:cs="Arial"/>
      <w:sz w:val="24"/>
      <w:szCs w:val="20"/>
      <w:lang w:val="es-MX" w:eastAsia="ar-SA"/>
    </w:rPr>
  </w:style>
  <w:style w:type="paragraph" w:customStyle="1" w:styleId="Sangra2detindependiente2">
    <w:name w:val="Sangría 2 de t. independiente2"/>
    <w:basedOn w:val="Normal"/>
    <w:rsid w:val="005A68BF"/>
    <w:pPr>
      <w:tabs>
        <w:tab w:val="left" w:pos="1134"/>
        <w:tab w:val="left" w:pos="1275"/>
        <w:tab w:val="left" w:pos="1983"/>
        <w:tab w:val="left" w:pos="2691"/>
        <w:tab w:val="left" w:pos="3399"/>
        <w:tab w:val="left" w:pos="4107"/>
        <w:tab w:val="left" w:pos="4815"/>
        <w:tab w:val="left" w:pos="5523"/>
        <w:tab w:val="left" w:pos="6231"/>
        <w:tab w:val="left" w:pos="6939"/>
        <w:tab w:val="left" w:pos="7647"/>
        <w:tab w:val="left" w:pos="8355"/>
        <w:tab w:val="left" w:pos="9063"/>
        <w:tab w:val="left" w:pos="9771"/>
      </w:tabs>
      <w:suppressAutoHyphens/>
      <w:spacing w:after="0" w:line="240" w:lineRule="auto"/>
      <w:ind w:left="567"/>
      <w:jc w:val="both"/>
    </w:pPr>
    <w:rPr>
      <w:rFonts w:ascii="Arial" w:eastAsia="Times New Roman" w:hAnsi="Arial" w:cs="Calibri"/>
      <w:spacing w:val="-3"/>
      <w:sz w:val="24"/>
      <w:szCs w:val="20"/>
      <w:lang w:val="es-ES" w:eastAsia="ar-SA"/>
    </w:rPr>
  </w:style>
  <w:style w:type="paragraph" w:customStyle="1" w:styleId="Textoindependiente32">
    <w:name w:val="Texto independiente 32"/>
    <w:basedOn w:val="Normal"/>
    <w:rsid w:val="005A68BF"/>
    <w:pPr>
      <w:suppressAutoHyphens/>
      <w:spacing w:after="0" w:line="240" w:lineRule="auto"/>
      <w:jc w:val="both"/>
    </w:pPr>
    <w:rPr>
      <w:rFonts w:ascii="Arial" w:eastAsia="Times New Roman" w:hAnsi="Arial" w:cs="Calibri"/>
      <w:b/>
      <w:sz w:val="24"/>
      <w:szCs w:val="20"/>
      <w:lang w:val="es-ES" w:eastAsia="ar-SA"/>
    </w:rPr>
  </w:style>
  <w:style w:type="paragraph" w:customStyle="1" w:styleId="font5">
    <w:name w:val="font5"/>
    <w:basedOn w:val="Normal"/>
    <w:rsid w:val="005A68BF"/>
    <w:pPr>
      <w:suppressAutoHyphens/>
      <w:spacing w:before="280" w:after="280" w:line="240" w:lineRule="auto"/>
    </w:pPr>
    <w:rPr>
      <w:rFonts w:ascii="Arial" w:eastAsia="Arial Unicode MS" w:hAnsi="Arial" w:cs="Arial"/>
      <w:color w:val="000000"/>
      <w:sz w:val="16"/>
      <w:szCs w:val="16"/>
      <w:lang w:val="es-ES" w:eastAsia="ar-SA"/>
    </w:rPr>
  </w:style>
  <w:style w:type="paragraph" w:customStyle="1" w:styleId="font6">
    <w:name w:val="font6"/>
    <w:basedOn w:val="Normal"/>
    <w:rsid w:val="005A68BF"/>
    <w:pPr>
      <w:suppressAutoHyphens/>
      <w:spacing w:before="280" w:after="280" w:line="240" w:lineRule="auto"/>
    </w:pPr>
    <w:rPr>
      <w:rFonts w:ascii="Times New Roman" w:eastAsia="Arial Unicode MS" w:hAnsi="Times New Roman" w:cs="Calibri"/>
      <w:color w:val="000000"/>
      <w:sz w:val="16"/>
      <w:szCs w:val="16"/>
      <w:lang w:val="es-ES" w:eastAsia="ar-SA"/>
    </w:rPr>
  </w:style>
  <w:style w:type="paragraph" w:customStyle="1" w:styleId="font7">
    <w:name w:val="font7"/>
    <w:basedOn w:val="Normal"/>
    <w:rsid w:val="005A68BF"/>
    <w:pPr>
      <w:suppressAutoHyphens/>
      <w:spacing w:before="280" w:after="280" w:line="240" w:lineRule="auto"/>
    </w:pPr>
    <w:rPr>
      <w:rFonts w:ascii="Arial" w:eastAsia="Arial Unicode MS" w:hAnsi="Arial" w:cs="Arial"/>
      <w:i/>
      <w:iCs/>
      <w:color w:val="000000"/>
      <w:sz w:val="16"/>
      <w:szCs w:val="16"/>
      <w:lang w:val="es-ES" w:eastAsia="ar-SA"/>
    </w:rPr>
  </w:style>
  <w:style w:type="paragraph" w:customStyle="1" w:styleId="font8">
    <w:name w:val="font8"/>
    <w:basedOn w:val="Normal"/>
    <w:rsid w:val="005A68BF"/>
    <w:pPr>
      <w:suppressAutoHyphens/>
      <w:spacing w:before="280" w:after="280" w:line="240" w:lineRule="auto"/>
    </w:pPr>
    <w:rPr>
      <w:rFonts w:ascii="Times New Roman" w:eastAsia="Arial Unicode MS" w:hAnsi="Times New Roman" w:cs="Calibri"/>
      <w:b/>
      <w:bCs/>
      <w:color w:val="000000"/>
      <w:sz w:val="16"/>
      <w:szCs w:val="16"/>
      <w:lang w:val="es-ES" w:eastAsia="ar-SA"/>
    </w:rPr>
  </w:style>
  <w:style w:type="paragraph" w:customStyle="1" w:styleId="font9">
    <w:name w:val="font9"/>
    <w:basedOn w:val="Normal"/>
    <w:rsid w:val="005A68BF"/>
    <w:pPr>
      <w:suppressAutoHyphens/>
      <w:spacing w:before="280" w:after="280" w:line="240" w:lineRule="auto"/>
    </w:pPr>
    <w:rPr>
      <w:rFonts w:ascii="Arial" w:eastAsia="Arial Unicode MS" w:hAnsi="Arial" w:cs="Arial"/>
      <w:b/>
      <w:bCs/>
      <w:color w:val="000000"/>
      <w:sz w:val="16"/>
      <w:szCs w:val="16"/>
      <w:lang w:val="es-ES" w:eastAsia="ar-SA"/>
    </w:rPr>
  </w:style>
  <w:style w:type="paragraph" w:customStyle="1" w:styleId="BodyTextIndent31">
    <w:name w:val="Body Text Indent 31"/>
    <w:basedOn w:val="Normal"/>
    <w:rsid w:val="005A68BF"/>
    <w:pPr>
      <w:suppressAutoHyphens/>
      <w:spacing w:after="0" w:line="240" w:lineRule="auto"/>
      <w:ind w:left="567" w:hanging="567"/>
      <w:jc w:val="both"/>
    </w:pPr>
    <w:rPr>
      <w:rFonts w:ascii="Arial" w:eastAsia="Times New Roman" w:hAnsi="Arial" w:cs="Calibri"/>
      <w:color w:val="000000"/>
      <w:sz w:val="24"/>
      <w:szCs w:val="20"/>
      <w:lang w:val="es-ES" w:eastAsia="ar-SA"/>
    </w:rPr>
  </w:style>
  <w:style w:type="paragraph" w:customStyle="1" w:styleId="BodyText21">
    <w:name w:val="Body Text 21"/>
    <w:basedOn w:val="Normal"/>
    <w:rsid w:val="005A68BF"/>
    <w:pPr>
      <w:tabs>
        <w:tab w:val="left" w:pos="1287"/>
        <w:tab w:val="left" w:pos="9927"/>
        <w:tab w:val="left" w:pos="10647"/>
      </w:tabs>
      <w:suppressAutoHyphens/>
      <w:spacing w:after="0" w:line="240" w:lineRule="auto"/>
      <w:ind w:left="567"/>
      <w:jc w:val="both"/>
    </w:pPr>
    <w:rPr>
      <w:rFonts w:ascii="Arial" w:eastAsia="Times New Roman" w:hAnsi="Arial" w:cs="Calibri"/>
      <w:sz w:val="24"/>
      <w:szCs w:val="20"/>
      <w:lang w:val="es-ES" w:eastAsia="ar-SA"/>
    </w:rPr>
  </w:style>
  <w:style w:type="paragraph" w:customStyle="1" w:styleId="numerado">
    <w:name w:val="numerado"/>
    <w:basedOn w:val="Normal"/>
    <w:rsid w:val="005A68BF"/>
    <w:pPr>
      <w:suppressAutoHyphens/>
      <w:spacing w:after="0" w:line="240" w:lineRule="auto"/>
    </w:pPr>
    <w:rPr>
      <w:rFonts w:ascii="Arial" w:eastAsia="Calibri" w:hAnsi="Arial" w:cs="Arial"/>
      <w:sz w:val="20"/>
      <w:szCs w:val="20"/>
      <w:lang w:val="es-ES" w:eastAsia="ar-SA"/>
    </w:rPr>
  </w:style>
  <w:style w:type="paragraph" w:customStyle="1" w:styleId="Contenidodelatabla">
    <w:name w:val="Contenido de la tabla"/>
    <w:basedOn w:val="Normal"/>
    <w:rsid w:val="005A68BF"/>
    <w:pPr>
      <w:widowControl w:val="0"/>
      <w:suppressLineNumbers/>
      <w:suppressAutoHyphens/>
      <w:spacing w:after="0" w:line="360" w:lineRule="atLeast"/>
      <w:jc w:val="both"/>
    </w:pPr>
    <w:rPr>
      <w:rFonts w:ascii="Times New Roman" w:eastAsia="Times New Roman" w:hAnsi="Times New Roman" w:cs="Calibri"/>
      <w:sz w:val="24"/>
      <w:szCs w:val="24"/>
      <w:lang w:val="es-ES" w:eastAsia="ar-SA"/>
    </w:rPr>
  </w:style>
  <w:style w:type="paragraph" w:customStyle="1" w:styleId="Encabezadodelatabla">
    <w:name w:val="Encabezado de la tabla"/>
    <w:basedOn w:val="Contenidodelatabla"/>
    <w:rsid w:val="005A68BF"/>
    <w:pPr>
      <w:jc w:val="center"/>
    </w:pPr>
    <w:rPr>
      <w:b/>
      <w:bCs/>
    </w:rPr>
  </w:style>
  <w:style w:type="paragraph" w:customStyle="1" w:styleId="Textoindependiente25">
    <w:name w:val="Texto independiente 25"/>
    <w:basedOn w:val="Normal"/>
    <w:rsid w:val="005A68BF"/>
    <w:pPr>
      <w:widowControl w:val="0"/>
      <w:numPr>
        <w:numId w:val="7"/>
      </w:numPr>
      <w:suppressAutoHyphens/>
      <w:spacing w:before="120" w:after="120" w:line="360" w:lineRule="atLeast"/>
      <w:ind w:left="-9432" w:firstLine="0"/>
      <w:jc w:val="center"/>
    </w:pPr>
    <w:rPr>
      <w:rFonts w:ascii="Times New Roman" w:eastAsia="Times New Roman" w:hAnsi="Times New Roman" w:cs="Calibri"/>
      <w:b/>
      <w:kern w:val="2"/>
      <w:sz w:val="28"/>
      <w:szCs w:val="20"/>
      <w:lang w:val="en-US" w:eastAsia="ar-SA"/>
    </w:rPr>
  </w:style>
  <w:style w:type="paragraph" w:customStyle="1" w:styleId="Encabezado12">
    <w:name w:val="Encabezado12"/>
    <w:basedOn w:val="Normal"/>
    <w:next w:val="Textoindependiente"/>
    <w:rsid w:val="005A68BF"/>
    <w:pPr>
      <w:keepNext/>
      <w:suppressAutoHyphens/>
      <w:spacing w:before="240" w:after="120" w:line="240" w:lineRule="auto"/>
    </w:pPr>
    <w:rPr>
      <w:rFonts w:ascii="Liberation Sans" w:eastAsia="DejaVu Sans" w:hAnsi="Liberation Sans" w:cs="DejaVu Sans"/>
      <w:kern w:val="2"/>
      <w:sz w:val="28"/>
      <w:szCs w:val="28"/>
      <w:lang w:val="es-ES" w:eastAsia="ar-SA"/>
    </w:rPr>
  </w:style>
  <w:style w:type="paragraph" w:customStyle="1" w:styleId="Encabezado11">
    <w:name w:val="Encabezado11"/>
    <w:basedOn w:val="Normal"/>
    <w:next w:val="Textoindependiente"/>
    <w:rsid w:val="005A68BF"/>
    <w:pPr>
      <w:keepNext/>
      <w:suppressAutoHyphens/>
      <w:spacing w:before="240" w:after="120" w:line="240" w:lineRule="auto"/>
    </w:pPr>
    <w:rPr>
      <w:rFonts w:ascii="Liberation Sans" w:eastAsia="DejaVu Sans" w:hAnsi="Liberation Sans" w:cs="DejaVu Sans"/>
      <w:kern w:val="2"/>
      <w:sz w:val="28"/>
      <w:szCs w:val="28"/>
      <w:lang w:val="es-ES" w:eastAsia="ar-SA"/>
    </w:rPr>
  </w:style>
  <w:style w:type="paragraph" w:customStyle="1" w:styleId="Encabezado10">
    <w:name w:val="Encabezado10"/>
    <w:basedOn w:val="Normal"/>
    <w:next w:val="Textoindependiente"/>
    <w:rsid w:val="005A68BF"/>
    <w:pPr>
      <w:keepNext/>
      <w:suppressAutoHyphens/>
      <w:spacing w:before="240" w:after="120" w:line="240" w:lineRule="auto"/>
    </w:pPr>
    <w:rPr>
      <w:rFonts w:ascii="Liberation Sans" w:eastAsia="DejaVu Sans" w:hAnsi="Liberation Sans" w:cs="DejaVu Sans"/>
      <w:kern w:val="2"/>
      <w:sz w:val="28"/>
      <w:szCs w:val="28"/>
      <w:lang w:val="es-ES" w:eastAsia="ar-SA"/>
    </w:rPr>
  </w:style>
  <w:style w:type="paragraph" w:customStyle="1" w:styleId="Encabezado9">
    <w:name w:val="Encabezado9"/>
    <w:basedOn w:val="Normal"/>
    <w:next w:val="Textoindependiente"/>
    <w:rsid w:val="005A68BF"/>
    <w:pPr>
      <w:keepNext/>
      <w:suppressAutoHyphens/>
      <w:spacing w:before="240" w:after="120" w:line="240" w:lineRule="auto"/>
    </w:pPr>
    <w:rPr>
      <w:rFonts w:ascii="Liberation Sans" w:eastAsia="DejaVu Sans" w:hAnsi="Liberation Sans" w:cs="DejaVu Sans"/>
      <w:kern w:val="2"/>
      <w:sz w:val="28"/>
      <w:szCs w:val="28"/>
      <w:lang w:val="es-ES" w:eastAsia="ar-SA"/>
    </w:rPr>
  </w:style>
  <w:style w:type="paragraph" w:customStyle="1" w:styleId="Encabezado8">
    <w:name w:val="Encabezado8"/>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Heading">
    <w:name w:val="Heading"/>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pgrafe2">
    <w:name w:val="Epígrafe2"/>
    <w:basedOn w:val="Normal"/>
    <w:rsid w:val="005A68BF"/>
    <w:pPr>
      <w:suppressLineNumbers/>
      <w:suppressAutoHyphens/>
      <w:spacing w:before="120" w:after="120" w:line="240" w:lineRule="auto"/>
    </w:pPr>
    <w:rPr>
      <w:rFonts w:ascii="Times New Roman" w:eastAsia="Times New Roman" w:hAnsi="Times New Roman" w:cs="Times New Roman"/>
      <w:i/>
      <w:iCs/>
      <w:kern w:val="2"/>
      <w:sz w:val="24"/>
      <w:szCs w:val="24"/>
      <w:lang w:val="es-ES" w:eastAsia="ar-SA"/>
    </w:rPr>
  </w:style>
  <w:style w:type="paragraph" w:customStyle="1" w:styleId="Index">
    <w:name w:val="Index"/>
    <w:basedOn w:val="Normal"/>
    <w:rsid w:val="005A68BF"/>
    <w:pPr>
      <w:suppressLineNumbers/>
      <w:suppressAutoHyphens/>
      <w:spacing w:after="0" w:line="240" w:lineRule="auto"/>
    </w:pPr>
    <w:rPr>
      <w:rFonts w:ascii="Times New Roman" w:eastAsia="Times New Roman" w:hAnsi="Times New Roman" w:cs="Times New Roman"/>
      <w:kern w:val="2"/>
      <w:sz w:val="24"/>
      <w:szCs w:val="24"/>
      <w:lang w:val="es-ES" w:eastAsia="ar-SA"/>
    </w:rPr>
  </w:style>
  <w:style w:type="paragraph" w:customStyle="1" w:styleId="Encabezado7">
    <w:name w:val="Encabezado7"/>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ncabezado6">
    <w:name w:val="Encabezado6"/>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ncabezado5">
    <w:name w:val="Encabezado5"/>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ncabezado4">
    <w:name w:val="Encabezado4"/>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ncabezado3">
    <w:name w:val="Encabezado3"/>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ncabezado2">
    <w:name w:val="Encabezado2"/>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Lista22">
    <w:name w:val="Lista 22"/>
    <w:basedOn w:val="Normal"/>
    <w:rsid w:val="005A68BF"/>
    <w:pPr>
      <w:suppressAutoHyphens/>
      <w:spacing w:after="0" w:line="240" w:lineRule="auto"/>
      <w:ind w:left="566" w:hanging="283"/>
    </w:pPr>
    <w:rPr>
      <w:rFonts w:ascii="Times New Roman" w:eastAsia="Times New Roman" w:hAnsi="Times New Roman" w:cs="Times New Roman"/>
      <w:kern w:val="2"/>
      <w:sz w:val="20"/>
      <w:szCs w:val="20"/>
      <w:lang w:val="es-ES" w:eastAsia="ar-SA"/>
    </w:rPr>
  </w:style>
  <w:style w:type="paragraph" w:customStyle="1" w:styleId="Sangra2detindependiente5">
    <w:name w:val="Sangría 2 de t. independiente5"/>
    <w:basedOn w:val="Normal"/>
    <w:rsid w:val="005A68BF"/>
    <w:pPr>
      <w:widowControl w:val="0"/>
      <w:suppressAutoHyphens/>
      <w:autoSpaceDE w:val="0"/>
      <w:spacing w:before="134" w:after="0" w:line="273" w:lineRule="atLeast"/>
      <w:ind w:left="2876" w:firstLine="4"/>
      <w:jc w:val="both"/>
    </w:pPr>
    <w:rPr>
      <w:rFonts w:ascii="Times New Roman" w:eastAsia="Times New Roman" w:hAnsi="Times New Roman" w:cs="Times New Roman"/>
      <w:kern w:val="2"/>
      <w:sz w:val="24"/>
      <w:szCs w:val="24"/>
      <w:lang w:val="es-ES" w:eastAsia="ar-SA"/>
    </w:rPr>
  </w:style>
  <w:style w:type="paragraph" w:customStyle="1" w:styleId="Sangra3detindependiente6">
    <w:name w:val="Sangría 3 de t. independiente6"/>
    <w:basedOn w:val="Normal"/>
    <w:rsid w:val="005A68BF"/>
    <w:pPr>
      <w:widowControl w:val="0"/>
      <w:suppressAutoHyphens/>
      <w:autoSpaceDE w:val="0"/>
      <w:spacing w:after="0" w:line="273" w:lineRule="atLeast"/>
      <w:ind w:left="3600"/>
      <w:jc w:val="both"/>
    </w:pPr>
    <w:rPr>
      <w:rFonts w:ascii="Times New Roman" w:eastAsia="Times New Roman" w:hAnsi="Times New Roman" w:cs="Times New Roman"/>
      <w:kern w:val="2"/>
      <w:sz w:val="24"/>
      <w:szCs w:val="24"/>
      <w:lang w:val="es-ES" w:eastAsia="ar-SA"/>
    </w:rPr>
  </w:style>
  <w:style w:type="paragraph" w:customStyle="1" w:styleId="INCISO">
    <w:name w:val="INCISO"/>
    <w:basedOn w:val="Normal"/>
    <w:rsid w:val="005A68BF"/>
    <w:pPr>
      <w:tabs>
        <w:tab w:val="left" w:pos="29952"/>
      </w:tabs>
      <w:suppressAutoHyphens/>
      <w:spacing w:after="101" w:line="216" w:lineRule="atLeast"/>
      <w:ind w:left="1152" w:hanging="432"/>
      <w:jc w:val="both"/>
    </w:pPr>
    <w:rPr>
      <w:rFonts w:ascii="Arial" w:eastAsia="Times New Roman" w:hAnsi="Arial" w:cs="Times New Roman"/>
      <w:kern w:val="2"/>
      <w:sz w:val="18"/>
      <w:szCs w:val="20"/>
      <w:lang w:val="es-ES" w:eastAsia="ar-SA"/>
    </w:rPr>
  </w:style>
  <w:style w:type="paragraph" w:customStyle="1" w:styleId="p16">
    <w:name w:val="p16"/>
    <w:basedOn w:val="Normal"/>
    <w:rsid w:val="005A68BF"/>
    <w:pPr>
      <w:tabs>
        <w:tab w:val="left" w:pos="780"/>
      </w:tabs>
      <w:suppressAutoHyphens/>
      <w:overflowPunct w:val="0"/>
      <w:autoSpaceDE w:val="0"/>
      <w:spacing w:after="0" w:line="240" w:lineRule="atLeast"/>
    </w:pPr>
    <w:rPr>
      <w:rFonts w:ascii="Times New Roman" w:eastAsia="Times New Roman" w:hAnsi="Times New Roman" w:cs="Times New Roman"/>
      <w:kern w:val="2"/>
      <w:sz w:val="24"/>
      <w:szCs w:val="20"/>
      <w:lang w:val="es-ES" w:eastAsia="ar-SA"/>
    </w:rPr>
  </w:style>
  <w:style w:type="paragraph" w:customStyle="1" w:styleId="Textoindependiente26">
    <w:name w:val="Texto independiente 26"/>
    <w:basedOn w:val="Normal"/>
    <w:rsid w:val="005A68BF"/>
    <w:pPr>
      <w:suppressAutoHyphens/>
      <w:spacing w:after="0" w:line="240" w:lineRule="auto"/>
      <w:jc w:val="both"/>
    </w:pPr>
    <w:rPr>
      <w:rFonts w:ascii="Arial" w:eastAsia="Times New Roman" w:hAnsi="Arial" w:cs="Arial"/>
      <w:b/>
      <w:kern w:val="2"/>
      <w:sz w:val="24"/>
      <w:szCs w:val="24"/>
      <w:lang w:val="es-ES" w:eastAsia="ar-SA"/>
    </w:rPr>
  </w:style>
  <w:style w:type="paragraph" w:customStyle="1" w:styleId="Textoindependiente35">
    <w:name w:val="Texto independiente 35"/>
    <w:basedOn w:val="Normal"/>
    <w:rsid w:val="005A68BF"/>
    <w:pPr>
      <w:suppressAutoHyphens/>
      <w:spacing w:after="0" w:line="240" w:lineRule="auto"/>
    </w:pPr>
    <w:rPr>
      <w:rFonts w:ascii="Times New Roman" w:eastAsia="Times New Roman" w:hAnsi="Times New Roman" w:cs="Times New Roman"/>
      <w:b/>
      <w:bCs/>
      <w:kern w:val="2"/>
      <w:sz w:val="24"/>
      <w:szCs w:val="24"/>
      <w:lang w:val="es-ES" w:eastAsia="ar-SA"/>
    </w:rPr>
  </w:style>
  <w:style w:type="paragraph" w:customStyle="1" w:styleId="Textodebloque2">
    <w:name w:val="Texto de bloque2"/>
    <w:basedOn w:val="Normal"/>
    <w:rsid w:val="005A68BF"/>
    <w:pPr>
      <w:widowControl w:val="0"/>
      <w:tabs>
        <w:tab w:val="left" w:pos="29412"/>
      </w:tabs>
      <w:suppressAutoHyphens/>
      <w:spacing w:after="0" w:line="360" w:lineRule="atLeast"/>
      <w:ind w:left="1152" w:right="-72" w:hanging="540"/>
      <w:jc w:val="both"/>
    </w:pPr>
    <w:rPr>
      <w:rFonts w:ascii="Times New Roman" w:eastAsia="Times New Roman" w:hAnsi="Times New Roman" w:cs="Times New Roman"/>
      <w:kern w:val="2"/>
      <w:sz w:val="24"/>
      <w:szCs w:val="24"/>
      <w:lang w:val="es-MX" w:eastAsia="ar-SA"/>
    </w:rPr>
  </w:style>
  <w:style w:type="paragraph" w:customStyle="1" w:styleId="Sangra2detindependiente4">
    <w:name w:val="Sangría 2 de t. independiente4"/>
    <w:basedOn w:val="Normal"/>
    <w:rsid w:val="005A68BF"/>
    <w:pPr>
      <w:widowControl w:val="0"/>
      <w:tabs>
        <w:tab w:val="left" w:pos="-31030"/>
      </w:tabs>
      <w:suppressAutoHyphens/>
      <w:spacing w:after="0" w:line="360" w:lineRule="atLeast"/>
      <w:ind w:left="1062" w:hanging="1062"/>
      <w:jc w:val="both"/>
    </w:pPr>
    <w:rPr>
      <w:rFonts w:ascii="Times New Roman" w:eastAsia="Times New Roman" w:hAnsi="Times New Roman" w:cs="Calibri"/>
      <w:kern w:val="2"/>
      <w:sz w:val="24"/>
      <w:szCs w:val="24"/>
      <w:lang w:val="es-ES" w:eastAsia="ar-SA"/>
    </w:rPr>
  </w:style>
  <w:style w:type="paragraph" w:customStyle="1" w:styleId="Sangra3detindependiente5">
    <w:name w:val="Sangría 3 de t. independiente5"/>
    <w:basedOn w:val="Normal"/>
    <w:rsid w:val="005A68BF"/>
    <w:pPr>
      <w:widowControl w:val="0"/>
      <w:tabs>
        <w:tab w:val="left" w:pos="24624"/>
      </w:tabs>
      <w:suppressAutoHyphens/>
      <w:spacing w:after="0" w:line="360" w:lineRule="atLeast"/>
      <w:ind w:left="792" w:hanging="540"/>
      <w:jc w:val="both"/>
    </w:pPr>
    <w:rPr>
      <w:rFonts w:ascii="Times New Roman" w:eastAsia="Times New Roman" w:hAnsi="Times New Roman" w:cs="Calibri"/>
      <w:kern w:val="2"/>
      <w:sz w:val="24"/>
      <w:szCs w:val="24"/>
      <w:lang w:val="es-ES" w:eastAsia="ar-SA"/>
    </w:rPr>
  </w:style>
  <w:style w:type="paragraph" w:customStyle="1" w:styleId="Textoindependiente34">
    <w:name w:val="Texto independiente 34"/>
    <w:basedOn w:val="Normal"/>
    <w:rsid w:val="005A68BF"/>
    <w:pPr>
      <w:widowControl w:val="0"/>
      <w:tabs>
        <w:tab w:val="left" w:pos="1080"/>
      </w:tabs>
      <w:suppressAutoHyphens/>
      <w:spacing w:after="0" w:line="360" w:lineRule="atLeast"/>
      <w:ind w:right="-72"/>
      <w:jc w:val="both"/>
    </w:pPr>
    <w:rPr>
      <w:rFonts w:ascii="Times New Roman" w:eastAsia="Times New Roman" w:hAnsi="Times New Roman" w:cs="Calibri"/>
      <w:i/>
      <w:iCs/>
      <w:kern w:val="2"/>
      <w:sz w:val="24"/>
      <w:szCs w:val="24"/>
      <w:lang w:val="es-ES" w:eastAsia="ar-SA"/>
    </w:rPr>
  </w:style>
  <w:style w:type="paragraph" w:customStyle="1" w:styleId="Textocomentario2">
    <w:name w:val="Texto comentario2"/>
    <w:basedOn w:val="Normal"/>
    <w:rsid w:val="005A68BF"/>
    <w:pPr>
      <w:suppressAutoHyphens/>
      <w:spacing w:after="0" w:line="240" w:lineRule="auto"/>
    </w:pPr>
    <w:rPr>
      <w:rFonts w:ascii="Times New Roman" w:eastAsia="Times New Roman" w:hAnsi="Times New Roman" w:cs="Times New Roman"/>
      <w:kern w:val="2"/>
      <w:sz w:val="20"/>
      <w:szCs w:val="20"/>
      <w:lang w:val="es-ES" w:eastAsia="ar-SA"/>
    </w:rPr>
  </w:style>
  <w:style w:type="paragraph" w:customStyle="1" w:styleId="WW-Default">
    <w:name w:val="WW-Default"/>
    <w:rsid w:val="005A68BF"/>
    <w:pPr>
      <w:suppressAutoHyphens/>
      <w:autoSpaceDE w:val="0"/>
      <w:spacing w:after="0" w:line="240" w:lineRule="auto"/>
    </w:pPr>
    <w:rPr>
      <w:rFonts w:ascii="Tahoma" w:eastAsia="Arial" w:hAnsi="Tahoma" w:cs="Tahoma"/>
      <w:color w:val="000000"/>
      <w:kern w:val="2"/>
      <w:sz w:val="24"/>
      <w:szCs w:val="24"/>
      <w:lang w:val="es-ES" w:eastAsia="ar-SA"/>
    </w:rPr>
  </w:style>
  <w:style w:type="paragraph" w:customStyle="1" w:styleId="Textoindependiente24">
    <w:name w:val="Texto independiente 24"/>
    <w:basedOn w:val="Normal"/>
    <w:rsid w:val="005A68BF"/>
    <w:pPr>
      <w:tabs>
        <w:tab w:val="left" w:pos="-28944"/>
        <w:tab w:val="left" w:pos="-28224"/>
        <w:tab w:val="left" w:pos="27952"/>
      </w:tabs>
      <w:suppressAutoHyphens/>
      <w:spacing w:after="0" w:line="240" w:lineRule="auto"/>
      <w:ind w:left="851" w:hanging="567"/>
      <w:jc w:val="both"/>
    </w:pPr>
    <w:rPr>
      <w:rFonts w:ascii="Arial" w:eastAsia="Times New Roman" w:hAnsi="Arial" w:cs="Calibri"/>
      <w:color w:val="000000"/>
      <w:kern w:val="2"/>
      <w:szCs w:val="20"/>
      <w:lang w:val="es-ES" w:eastAsia="ar-SA"/>
    </w:rPr>
  </w:style>
  <w:style w:type="paragraph" w:customStyle="1" w:styleId="TableContents">
    <w:name w:val="Table Contents"/>
    <w:basedOn w:val="Normal"/>
    <w:rsid w:val="005A68BF"/>
    <w:pPr>
      <w:widowControl w:val="0"/>
      <w:suppressLineNumbers/>
      <w:suppressAutoHyphens/>
      <w:spacing w:after="0" w:line="240" w:lineRule="auto"/>
    </w:pPr>
    <w:rPr>
      <w:rFonts w:ascii="Nimbus Roman No9 L" w:eastAsia="DejaVu Sans" w:hAnsi="Nimbus Roman No9 L" w:cs="Calibri"/>
      <w:kern w:val="2"/>
      <w:sz w:val="24"/>
      <w:szCs w:val="24"/>
      <w:lang w:eastAsia="ar-SA"/>
    </w:rPr>
  </w:style>
  <w:style w:type="paragraph" w:customStyle="1" w:styleId="Contenidodelmarco">
    <w:name w:val="Contenido del marco"/>
    <w:basedOn w:val="Textoindependiente"/>
    <w:rsid w:val="005A68BF"/>
    <w:pPr>
      <w:suppressAutoHyphens/>
      <w:adjustRightInd/>
      <w:spacing w:after="0"/>
      <w:ind w:right="-72"/>
    </w:pPr>
    <w:rPr>
      <w:rFonts w:cs="Calibri"/>
      <w:i/>
      <w:iCs/>
      <w:kern w:val="2"/>
      <w:lang w:eastAsia="ar-SA"/>
    </w:rPr>
  </w:style>
  <w:style w:type="paragraph" w:customStyle="1" w:styleId="TableHeading">
    <w:name w:val="Table Heading"/>
    <w:basedOn w:val="TableContents"/>
    <w:rsid w:val="005A68BF"/>
    <w:pPr>
      <w:jc w:val="center"/>
    </w:pPr>
    <w:rPr>
      <w:b/>
      <w:bCs/>
    </w:rPr>
  </w:style>
  <w:style w:type="paragraph" w:customStyle="1" w:styleId="Framecontents">
    <w:name w:val="Frame contents"/>
    <w:basedOn w:val="Textoindependiente"/>
    <w:rsid w:val="005A68BF"/>
    <w:pPr>
      <w:widowControl/>
      <w:suppressAutoHyphens/>
      <w:overflowPunct w:val="0"/>
      <w:autoSpaceDE w:val="0"/>
      <w:adjustRightInd/>
      <w:spacing w:after="0" w:line="360" w:lineRule="auto"/>
    </w:pPr>
    <w:rPr>
      <w:kern w:val="2"/>
      <w:szCs w:val="20"/>
      <w:lang w:eastAsia="ar-SA"/>
    </w:rPr>
  </w:style>
  <w:style w:type="paragraph" w:customStyle="1" w:styleId="Textbodyindent">
    <w:name w:val="Text body indent"/>
    <w:basedOn w:val="Normal"/>
    <w:rsid w:val="005A68BF"/>
    <w:pPr>
      <w:overflowPunct w:val="0"/>
      <w:autoSpaceDE w:val="0"/>
      <w:spacing w:after="120" w:line="240" w:lineRule="auto"/>
      <w:ind w:left="283"/>
    </w:pPr>
    <w:rPr>
      <w:rFonts w:ascii="Times New Roman" w:eastAsia="Times New Roman" w:hAnsi="Times New Roman" w:cs="Times New Roman"/>
      <w:sz w:val="24"/>
      <w:szCs w:val="24"/>
      <w:lang w:val="es-ES" w:eastAsia="es-ES"/>
    </w:rPr>
  </w:style>
  <w:style w:type="paragraph" w:customStyle="1" w:styleId="Default">
    <w:name w:val="Default"/>
    <w:rsid w:val="005A68BF"/>
    <w:pPr>
      <w:autoSpaceDE w:val="0"/>
      <w:autoSpaceDN w:val="0"/>
      <w:adjustRightInd w:val="0"/>
      <w:spacing w:after="0" w:line="240" w:lineRule="auto"/>
    </w:pPr>
    <w:rPr>
      <w:rFonts w:ascii="Times New Roman" w:eastAsia="Times New Roman" w:hAnsi="Times New Roman" w:cs="Times New Roman"/>
      <w:color w:val="000000"/>
      <w:sz w:val="24"/>
      <w:szCs w:val="24"/>
      <w:lang w:eastAsia="es-PY"/>
    </w:rPr>
  </w:style>
  <w:style w:type="paragraph" w:customStyle="1" w:styleId="p7">
    <w:name w:val="p7"/>
    <w:basedOn w:val="Normal"/>
    <w:rsid w:val="005A68BF"/>
    <w:pPr>
      <w:snapToGrid w:val="0"/>
      <w:spacing w:after="0" w:line="240" w:lineRule="atLeast"/>
    </w:pPr>
    <w:rPr>
      <w:rFonts w:ascii="Times New Roman" w:eastAsia="Times New Roman" w:hAnsi="Times New Roman" w:cs="Times New Roman"/>
      <w:sz w:val="24"/>
      <w:szCs w:val="24"/>
      <w:lang w:val="es-ES" w:eastAsia="es-ES"/>
    </w:rPr>
  </w:style>
  <w:style w:type="paragraph" w:customStyle="1" w:styleId="Prrafodelista1">
    <w:name w:val="Párrafo de lista1"/>
    <w:basedOn w:val="Normal"/>
    <w:qFormat/>
    <w:rsid w:val="005A68BF"/>
    <w:pPr>
      <w:suppressAutoHyphens/>
      <w:spacing w:after="200" w:line="276" w:lineRule="auto"/>
      <w:ind w:left="720"/>
    </w:pPr>
    <w:rPr>
      <w:rFonts w:ascii="Calibri" w:eastAsia="Times New Roman" w:hAnsi="Calibri" w:cs="Times New Roman"/>
      <w:lang w:eastAsia="ar-SA"/>
    </w:rPr>
  </w:style>
  <w:style w:type="paragraph" w:customStyle="1" w:styleId="BodyText31">
    <w:name w:val="Body Text 31"/>
    <w:basedOn w:val="Normal"/>
    <w:rsid w:val="005A68BF"/>
    <w:pPr>
      <w:spacing w:after="0" w:line="240" w:lineRule="auto"/>
      <w:jc w:val="both"/>
    </w:pPr>
    <w:rPr>
      <w:rFonts w:ascii="Arial" w:eastAsia="Times New Roman" w:hAnsi="Arial" w:cs="Times New Roman"/>
      <w:b/>
      <w:sz w:val="24"/>
      <w:szCs w:val="20"/>
      <w:lang w:val="es-ES" w:eastAsia="es-ES"/>
    </w:rPr>
  </w:style>
  <w:style w:type="paragraph" w:customStyle="1" w:styleId="Style16">
    <w:name w:val="Style16"/>
    <w:basedOn w:val="Normal"/>
    <w:uiPriority w:val="99"/>
    <w:rsid w:val="005A68BF"/>
    <w:pPr>
      <w:widowControl w:val="0"/>
      <w:autoSpaceDE w:val="0"/>
      <w:autoSpaceDN w:val="0"/>
      <w:adjustRightInd w:val="0"/>
      <w:spacing w:after="0" w:line="240" w:lineRule="auto"/>
    </w:pPr>
    <w:rPr>
      <w:rFonts w:ascii="Century Gothic" w:eastAsia="Times New Roman" w:hAnsi="Century Gothic" w:cs="Times New Roman"/>
      <w:sz w:val="24"/>
      <w:szCs w:val="24"/>
      <w:lang w:eastAsia="es-PY"/>
    </w:rPr>
  </w:style>
  <w:style w:type="paragraph" w:customStyle="1" w:styleId="Style24">
    <w:name w:val="Style24"/>
    <w:basedOn w:val="Normal"/>
    <w:uiPriority w:val="99"/>
    <w:rsid w:val="005A68BF"/>
    <w:pPr>
      <w:widowControl w:val="0"/>
      <w:autoSpaceDE w:val="0"/>
      <w:autoSpaceDN w:val="0"/>
      <w:adjustRightInd w:val="0"/>
      <w:spacing w:after="0" w:line="264" w:lineRule="exact"/>
      <w:ind w:hanging="350"/>
      <w:jc w:val="both"/>
    </w:pPr>
    <w:rPr>
      <w:rFonts w:ascii="Century Gothic" w:eastAsia="Times New Roman" w:hAnsi="Century Gothic" w:cs="Times New Roman"/>
      <w:sz w:val="24"/>
      <w:szCs w:val="24"/>
      <w:lang w:eastAsia="es-PY"/>
    </w:rPr>
  </w:style>
  <w:style w:type="paragraph" w:customStyle="1" w:styleId="Style25">
    <w:name w:val="Style25"/>
    <w:basedOn w:val="Normal"/>
    <w:uiPriority w:val="99"/>
    <w:rsid w:val="005A68BF"/>
    <w:pPr>
      <w:widowControl w:val="0"/>
      <w:autoSpaceDE w:val="0"/>
      <w:autoSpaceDN w:val="0"/>
      <w:adjustRightInd w:val="0"/>
      <w:spacing w:after="0" w:line="264" w:lineRule="exact"/>
      <w:jc w:val="both"/>
    </w:pPr>
    <w:rPr>
      <w:rFonts w:ascii="Century Gothic" w:eastAsia="Times New Roman" w:hAnsi="Century Gothic" w:cs="Times New Roman"/>
      <w:sz w:val="24"/>
      <w:szCs w:val="24"/>
      <w:lang w:eastAsia="es-PY"/>
    </w:rPr>
  </w:style>
  <w:style w:type="paragraph" w:customStyle="1" w:styleId="Style49">
    <w:name w:val="Style49"/>
    <w:basedOn w:val="Normal"/>
    <w:uiPriority w:val="99"/>
    <w:rsid w:val="005A68BF"/>
    <w:pPr>
      <w:widowControl w:val="0"/>
      <w:autoSpaceDE w:val="0"/>
      <w:autoSpaceDN w:val="0"/>
      <w:adjustRightInd w:val="0"/>
      <w:spacing w:after="0" w:line="240" w:lineRule="auto"/>
    </w:pPr>
    <w:rPr>
      <w:rFonts w:ascii="Century Gothic" w:eastAsia="Times New Roman" w:hAnsi="Century Gothic" w:cs="Times New Roman"/>
      <w:sz w:val="24"/>
      <w:szCs w:val="24"/>
      <w:lang w:eastAsia="es-PY"/>
    </w:rPr>
  </w:style>
  <w:style w:type="paragraph" w:customStyle="1" w:styleId="Style47">
    <w:name w:val="Style47"/>
    <w:basedOn w:val="Normal"/>
    <w:uiPriority w:val="99"/>
    <w:rsid w:val="005A68BF"/>
    <w:pPr>
      <w:widowControl w:val="0"/>
      <w:autoSpaceDE w:val="0"/>
      <w:autoSpaceDN w:val="0"/>
      <w:adjustRightInd w:val="0"/>
      <w:spacing w:after="0" w:line="265" w:lineRule="exact"/>
    </w:pPr>
    <w:rPr>
      <w:rFonts w:ascii="Century Gothic" w:eastAsia="Times New Roman" w:hAnsi="Century Gothic" w:cs="Times New Roman"/>
      <w:sz w:val="24"/>
      <w:szCs w:val="24"/>
      <w:lang w:eastAsia="es-PY"/>
    </w:rPr>
  </w:style>
  <w:style w:type="paragraph" w:customStyle="1" w:styleId="Style99">
    <w:name w:val="Style99"/>
    <w:basedOn w:val="Normal"/>
    <w:uiPriority w:val="99"/>
    <w:rsid w:val="005A68BF"/>
    <w:pPr>
      <w:widowControl w:val="0"/>
      <w:autoSpaceDE w:val="0"/>
      <w:autoSpaceDN w:val="0"/>
      <w:adjustRightInd w:val="0"/>
      <w:spacing w:after="0" w:line="269" w:lineRule="exact"/>
    </w:pPr>
    <w:rPr>
      <w:rFonts w:ascii="Times New Roman" w:eastAsia="Times New Roman" w:hAnsi="Times New Roman" w:cs="Times New Roman"/>
      <w:sz w:val="24"/>
      <w:szCs w:val="24"/>
      <w:lang w:eastAsia="es-PY"/>
    </w:rPr>
  </w:style>
  <w:style w:type="paragraph" w:customStyle="1" w:styleId="Style19">
    <w:name w:val="Style19"/>
    <w:basedOn w:val="Normal"/>
    <w:uiPriority w:val="99"/>
    <w:rsid w:val="005A68BF"/>
    <w:pPr>
      <w:widowControl w:val="0"/>
      <w:autoSpaceDE w:val="0"/>
      <w:autoSpaceDN w:val="0"/>
      <w:adjustRightInd w:val="0"/>
      <w:spacing w:after="0" w:line="240" w:lineRule="auto"/>
    </w:pPr>
    <w:rPr>
      <w:rFonts w:ascii="Times New Roman" w:eastAsia="Times New Roman" w:hAnsi="Times New Roman" w:cs="Times New Roman"/>
      <w:sz w:val="24"/>
      <w:szCs w:val="24"/>
      <w:lang w:eastAsia="es-PY"/>
    </w:rPr>
  </w:style>
  <w:style w:type="paragraph" w:customStyle="1" w:styleId="P30">
    <w:name w:val="P30"/>
    <w:basedOn w:val="Normal"/>
    <w:rsid w:val="005A68BF"/>
    <w:pPr>
      <w:snapToGrid w:val="0"/>
      <w:spacing w:after="0" w:line="240" w:lineRule="auto"/>
      <w:jc w:val="both"/>
    </w:pPr>
    <w:rPr>
      <w:rFonts w:ascii="Times New Roman" w:eastAsia="Times New Roman" w:hAnsi="Times New Roman" w:cs="Times New Roman"/>
      <w:b/>
      <w:sz w:val="24"/>
      <w:szCs w:val="20"/>
      <w:lang w:val="pt-BR" w:eastAsia="pt-BR"/>
    </w:rPr>
  </w:style>
  <w:style w:type="paragraph" w:customStyle="1" w:styleId="formulariosdelcontrato">
    <w:name w:val="formularios del contrato"/>
    <w:basedOn w:val="Normal"/>
    <w:rsid w:val="005A68BF"/>
    <w:pPr>
      <w:widowControl w:val="0"/>
      <w:adjustRightInd w:val="0"/>
      <w:spacing w:after="0" w:line="240" w:lineRule="auto"/>
      <w:jc w:val="center"/>
    </w:pPr>
    <w:rPr>
      <w:rFonts w:ascii="Times New Roman" w:eastAsia="Times New Roman" w:hAnsi="Times New Roman" w:cs="Times New Roman"/>
      <w:b/>
      <w:sz w:val="40"/>
      <w:szCs w:val="24"/>
      <w:lang w:val="es-ES"/>
    </w:rPr>
  </w:style>
  <w:style w:type="paragraph" w:customStyle="1" w:styleId="BodyTextIndent21">
    <w:name w:val="Body Text Indent 21"/>
    <w:basedOn w:val="Normal"/>
    <w:rsid w:val="005A68B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426" w:hanging="426"/>
      <w:jc w:val="both"/>
    </w:pPr>
    <w:rPr>
      <w:rFonts w:ascii="Book Antiqua" w:eastAsia="Times New Roman" w:hAnsi="Book Antiqua" w:cs="Book Antiqua"/>
      <w:spacing w:val="5"/>
      <w:sz w:val="24"/>
      <w:szCs w:val="24"/>
      <w:lang w:val="es-ES" w:eastAsia="es-ES"/>
    </w:rPr>
  </w:style>
  <w:style w:type="paragraph" w:customStyle="1" w:styleId="Prrafodelista2">
    <w:name w:val="Párrafo de lista2"/>
    <w:basedOn w:val="Normal"/>
    <w:qFormat/>
    <w:rsid w:val="005A68BF"/>
    <w:pPr>
      <w:suppressAutoHyphens/>
      <w:spacing w:after="0" w:line="240" w:lineRule="auto"/>
    </w:pPr>
    <w:rPr>
      <w:rFonts w:ascii="Liberation Serif" w:eastAsia="Times New Roman" w:hAnsi="Liberation Serif" w:cs="Times New Roman"/>
      <w:kern w:val="2"/>
      <w:sz w:val="24"/>
      <w:szCs w:val="24"/>
      <w:lang w:eastAsia="ar-SA"/>
    </w:rPr>
  </w:style>
  <w:style w:type="paragraph" w:customStyle="1" w:styleId="Textoindependiente211">
    <w:name w:val="Texto independiente 211"/>
    <w:basedOn w:val="Normal"/>
    <w:rsid w:val="005A68BF"/>
    <w:pPr>
      <w:widowControl w:val="0"/>
      <w:suppressAutoHyphens/>
      <w:spacing w:after="120" w:line="240" w:lineRule="auto"/>
      <w:ind w:left="283"/>
    </w:pPr>
    <w:rPr>
      <w:rFonts w:ascii="Times New Roman" w:eastAsia="Times New Roman" w:hAnsi="Times New Roman" w:cs="Calibri"/>
      <w:sz w:val="20"/>
      <w:szCs w:val="20"/>
      <w:lang w:val="es-ES" w:eastAsia="ar-SA"/>
    </w:rPr>
  </w:style>
  <w:style w:type="paragraph" w:customStyle="1" w:styleId="Textoindependiente311">
    <w:name w:val="Texto independiente 311"/>
    <w:basedOn w:val="Normal"/>
    <w:rsid w:val="005A68BF"/>
    <w:pPr>
      <w:suppressAutoHyphens/>
      <w:spacing w:after="0" w:line="240" w:lineRule="auto"/>
      <w:jc w:val="both"/>
    </w:pPr>
    <w:rPr>
      <w:rFonts w:ascii="Arial" w:eastAsia="Times New Roman" w:hAnsi="Arial" w:cs="Calibri"/>
      <w:b/>
      <w:sz w:val="24"/>
      <w:szCs w:val="20"/>
      <w:lang w:val="es-ES" w:eastAsia="ar-SA"/>
    </w:rPr>
  </w:style>
  <w:style w:type="paragraph" w:customStyle="1" w:styleId="Sangra3detindependiente21">
    <w:name w:val="Sangría 3 de t. independiente21"/>
    <w:basedOn w:val="Normal"/>
    <w:rsid w:val="005A68BF"/>
    <w:pPr>
      <w:tabs>
        <w:tab w:val="left" w:pos="1287"/>
        <w:tab w:val="left" w:pos="9927"/>
        <w:tab w:val="left" w:pos="10647"/>
      </w:tabs>
      <w:suppressAutoHyphens/>
      <w:spacing w:after="0" w:line="240" w:lineRule="auto"/>
      <w:ind w:left="567"/>
      <w:jc w:val="both"/>
    </w:pPr>
    <w:rPr>
      <w:rFonts w:ascii="Arial" w:eastAsia="Times New Roman" w:hAnsi="Arial" w:cs="Calibri"/>
      <w:color w:val="000000"/>
      <w:sz w:val="24"/>
      <w:szCs w:val="20"/>
      <w:lang w:val="es-ES" w:eastAsia="ar-SA"/>
    </w:rPr>
  </w:style>
  <w:style w:type="paragraph" w:customStyle="1" w:styleId="Sangra2detindependiente21">
    <w:name w:val="Sangría 2 de t. independiente21"/>
    <w:basedOn w:val="Normal"/>
    <w:rsid w:val="005A68BF"/>
    <w:pPr>
      <w:tabs>
        <w:tab w:val="left" w:pos="1134"/>
        <w:tab w:val="left" w:pos="1275"/>
        <w:tab w:val="left" w:pos="1983"/>
        <w:tab w:val="left" w:pos="2691"/>
        <w:tab w:val="left" w:pos="3399"/>
        <w:tab w:val="left" w:pos="4107"/>
        <w:tab w:val="left" w:pos="4815"/>
        <w:tab w:val="left" w:pos="5523"/>
        <w:tab w:val="left" w:pos="6231"/>
        <w:tab w:val="left" w:pos="6939"/>
        <w:tab w:val="left" w:pos="7647"/>
        <w:tab w:val="left" w:pos="8355"/>
        <w:tab w:val="left" w:pos="9063"/>
        <w:tab w:val="left" w:pos="9771"/>
      </w:tabs>
      <w:suppressAutoHyphens/>
      <w:spacing w:after="0" w:line="240" w:lineRule="auto"/>
      <w:ind w:left="567"/>
      <w:jc w:val="both"/>
    </w:pPr>
    <w:rPr>
      <w:rFonts w:ascii="Arial" w:eastAsia="Times New Roman" w:hAnsi="Arial" w:cs="Calibri"/>
      <w:spacing w:val="-3"/>
      <w:sz w:val="24"/>
      <w:szCs w:val="20"/>
      <w:lang w:val="es-ES" w:eastAsia="ar-SA"/>
    </w:rPr>
  </w:style>
  <w:style w:type="paragraph" w:customStyle="1" w:styleId="Five">
    <w:name w:val="Five*"/>
    <w:basedOn w:val="Normal"/>
    <w:rsid w:val="005A68BF"/>
    <w:pPr>
      <w:autoSpaceDE w:val="0"/>
      <w:autoSpaceDN w:val="0"/>
      <w:spacing w:before="20" w:after="80" w:line="240" w:lineRule="exact"/>
      <w:ind w:left="2213" w:right="965" w:hanging="168"/>
    </w:pPr>
    <w:rPr>
      <w:rFonts w:ascii="Palatino" w:eastAsia="Times New Roman" w:hAnsi="Palatino" w:cs="Times New Roman"/>
      <w:sz w:val="20"/>
      <w:szCs w:val="20"/>
      <w:lang w:val="es-AR"/>
    </w:rPr>
  </w:style>
  <w:style w:type="paragraph" w:customStyle="1" w:styleId="Pa23">
    <w:name w:val="Pa23"/>
    <w:basedOn w:val="Normal"/>
    <w:rsid w:val="005A68BF"/>
    <w:pPr>
      <w:spacing w:after="0" w:line="240" w:lineRule="auto"/>
    </w:pPr>
    <w:rPr>
      <w:rFonts w:ascii="TradeGothic-CondEighteen" w:eastAsia="Times New Roman" w:hAnsi="TradeGothic-CondEighteen" w:cs="Times New Roman"/>
      <w:color w:val="000000"/>
      <w:kern w:val="28"/>
      <w:sz w:val="24"/>
      <w:szCs w:val="24"/>
      <w:lang w:val="es-ES" w:eastAsia="es-ES"/>
    </w:rPr>
  </w:style>
  <w:style w:type="paragraph" w:customStyle="1" w:styleId="Sinespaciado1">
    <w:name w:val="Sin espaciado1"/>
    <w:rsid w:val="005A68BF"/>
    <w:pPr>
      <w:spacing w:after="0" w:line="240" w:lineRule="auto"/>
    </w:pPr>
    <w:rPr>
      <w:rFonts w:ascii="Arial" w:eastAsia="Times New Roman" w:hAnsi="Arial" w:cs="Times New Roman"/>
      <w:sz w:val="24"/>
      <w:szCs w:val="20"/>
      <w:lang w:val="es-ES_tradnl" w:eastAsia="es-ES"/>
    </w:rPr>
  </w:style>
  <w:style w:type="paragraph" w:customStyle="1" w:styleId="Three">
    <w:name w:val="Three*"/>
    <w:basedOn w:val="Normal"/>
    <w:rsid w:val="005A68BF"/>
    <w:pPr>
      <w:autoSpaceDE w:val="0"/>
      <w:autoSpaceDN w:val="0"/>
      <w:spacing w:before="80" w:after="120" w:line="240" w:lineRule="exact"/>
      <w:ind w:left="1541"/>
      <w:jc w:val="both"/>
    </w:pPr>
    <w:rPr>
      <w:rFonts w:ascii="Palatino" w:eastAsia="Times New Roman" w:hAnsi="Palatino" w:cs="Times New Roman"/>
      <w:sz w:val="20"/>
      <w:szCs w:val="20"/>
      <w:lang w:val="es-AR"/>
    </w:rPr>
  </w:style>
  <w:style w:type="paragraph" w:customStyle="1" w:styleId="One">
    <w:name w:val="One*"/>
    <w:basedOn w:val="Normal"/>
    <w:rsid w:val="005A68BF"/>
    <w:pPr>
      <w:autoSpaceDE w:val="0"/>
      <w:autoSpaceDN w:val="0"/>
      <w:spacing w:before="80" w:after="120" w:line="240" w:lineRule="exact"/>
      <w:ind w:left="1320"/>
      <w:jc w:val="both"/>
    </w:pPr>
    <w:rPr>
      <w:rFonts w:ascii="Palatino" w:eastAsia="Times New Roman" w:hAnsi="Palatino" w:cs="Times New Roman"/>
      <w:sz w:val="20"/>
      <w:szCs w:val="20"/>
      <w:lang w:val="es-AR"/>
    </w:rPr>
  </w:style>
  <w:style w:type="paragraph" w:customStyle="1" w:styleId="Four">
    <w:name w:val="Four"/>
    <w:basedOn w:val="Normal"/>
    <w:rsid w:val="005A68BF"/>
    <w:pPr>
      <w:autoSpaceDE w:val="0"/>
      <w:autoSpaceDN w:val="0"/>
      <w:spacing w:after="80" w:line="240" w:lineRule="auto"/>
      <w:ind w:left="1896" w:hanging="216"/>
    </w:pPr>
    <w:rPr>
      <w:rFonts w:ascii="Palatino" w:eastAsia="Times New Roman" w:hAnsi="Palatino" w:cs="Times New Roman"/>
      <w:sz w:val="20"/>
      <w:szCs w:val="20"/>
      <w:lang w:val="es-AR"/>
    </w:rPr>
  </w:style>
  <w:style w:type="paragraph" w:customStyle="1" w:styleId="Fifteen">
    <w:name w:val="Fifteen*"/>
    <w:basedOn w:val="Normal"/>
    <w:rsid w:val="005A68BF"/>
    <w:pPr>
      <w:autoSpaceDE w:val="0"/>
      <w:autoSpaceDN w:val="0"/>
      <w:spacing w:after="0" w:line="240" w:lineRule="exact"/>
      <w:ind w:left="3874" w:hanging="360"/>
    </w:pPr>
    <w:rPr>
      <w:rFonts w:ascii="Palatino" w:eastAsia="Times New Roman" w:hAnsi="Palatino" w:cs="Times New Roman"/>
      <w:sz w:val="20"/>
      <w:szCs w:val="20"/>
      <w:lang w:val="es-AR"/>
    </w:rPr>
  </w:style>
  <w:style w:type="paragraph" w:customStyle="1" w:styleId="NewWNumbers">
    <w:name w:val="New W/Numbers*"/>
    <w:basedOn w:val="Normal"/>
    <w:rsid w:val="005A68BF"/>
    <w:pPr>
      <w:autoSpaceDE w:val="0"/>
      <w:autoSpaceDN w:val="0"/>
      <w:spacing w:before="40" w:after="80" w:line="240" w:lineRule="auto"/>
      <w:ind w:left="3120" w:right="80" w:hanging="360"/>
    </w:pPr>
    <w:rPr>
      <w:rFonts w:ascii="Palatino" w:eastAsia="Times New Roman" w:hAnsi="Palatino" w:cs="Times New Roman"/>
      <w:sz w:val="20"/>
      <w:szCs w:val="20"/>
      <w:lang w:val="es-AR"/>
    </w:rPr>
  </w:style>
  <w:style w:type="paragraph" w:customStyle="1" w:styleId="Nineteen">
    <w:name w:val="Nineteen*"/>
    <w:basedOn w:val="Normal"/>
    <w:next w:val="NewWNumbers"/>
    <w:rsid w:val="005A68BF"/>
    <w:pPr>
      <w:autoSpaceDE w:val="0"/>
      <w:autoSpaceDN w:val="0"/>
      <w:spacing w:before="80" w:after="120" w:line="240" w:lineRule="auto"/>
      <w:ind w:right="300"/>
    </w:pPr>
    <w:rPr>
      <w:rFonts w:ascii="Palatino" w:eastAsia="Times New Roman" w:hAnsi="Palatino" w:cs="Times New Roman"/>
      <w:sz w:val="20"/>
      <w:szCs w:val="20"/>
      <w:lang w:val="es-AR"/>
    </w:rPr>
  </w:style>
  <w:style w:type="paragraph" w:customStyle="1" w:styleId="ChapterHeadPage">
    <w:name w:val="Chapter Head Page"/>
    <w:basedOn w:val="Normal"/>
    <w:next w:val="Normal"/>
    <w:rsid w:val="005A68BF"/>
    <w:pPr>
      <w:keepNext/>
      <w:autoSpaceDE w:val="0"/>
      <w:autoSpaceDN w:val="0"/>
      <w:spacing w:before="1440" w:after="20" w:line="400" w:lineRule="exact"/>
      <w:jc w:val="right"/>
    </w:pPr>
    <w:rPr>
      <w:rFonts w:ascii="LBI Helvetica Black Oblique" w:eastAsia="Times New Roman" w:hAnsi="LBI Helvetica Black Oblique" w:cs="Times New Roman"/>
      <w:spacing w:val="-20"/>
      <w:sz w:val="42"/>
      <w:szCs w:val="42"/>
      <w:lang w:val="es-AR"/>
    </w:rPr>
  </w:style>
  <w:style w:type="paragraph" w:customStyle="1" w:styleId="Numbers">
    <w:name w:val="Numbers"/>
    <w:basedOn w:val="Normal"/>
    <w:rsid w:val="005A68BF"/>
    <w:pPr>
      <w:autoSpaceDE w:val="0"/>
      <w:autoSpaceDN w:val="0"/>
      <w:spacing w:after="0" w:line="240" w:lineRule="auto"/>
      <w:ind w:left="3600" w:right="86" w:hanging="446"/>
    </w:pPr>
    <w:rPr>
      <w:rFonts w:ascii="Palatino" w:eastAsia="Times New Roman" w:hAnsi="Palatino" w:cs="Times New Roman"/>
      <w:sz w:val="20"/>
      <w:szCs w:val="20"/>
      <w:lang w:val="es-AR"/>
    </w:rPr>
  </w:style>
  <w:style w:type="paragraph" w:customStyle="1" w:styleId="HeaderUnderline">
    <w:name w:val="Header Underline"/>
    <w:rsid w:val="005A68BF"/>
    <w:pPr>
      <w:autoSpaceDE w:val="0"/>
      <w:autoSpaceDN w:val="0"/>
      <w:spacing w:after="300" w:line="240" w:lineRule="auto"/>
    </w:pPr>
    <w:rPr>
      <w:rFonts w:ascii="LB Helvetica Black" w:eastAsia="Times New Roman" w:hAnsi="LB Helvetica Black" w:cs="Times New Roman"/>
      <w:noProof/>
      <w:spacing w:val="46"/>
      <w:sz w:val="20"/>
      <w:szCs w:val="20"/>
      <w:lang w:val="en-US"/>
    </w:rPr>
  </w:style>
  <w:style w:type="paragraph" w:customStyle="1" w:styleId="ChapHeaderUnderline">
    <w:name w:val="Chap. Header Underline"/>
    <w:basedOn w:val="HeaderUnderline"/>
    <w:rsid w:val="005A68BF"/>
    <w:pPr>
      <w:jc w:val="right"/>
    </w:pPr>
  </w:style>
  <w:style w:type="paragraph" w:customStyle="1" w:styleId="FifteenWBullets">
    <w:name w:val="Fifteen W/ Bullets"/>
    <w:basedOn w:val="Fifteen"/>
    <w:rsid w:val="005A68BF"/>
    <w:pPr>
      <w:ind w:left="2520" w:firstLine="0"/>
    </w:pPr>
  </w:style>
  <w:style w:type="paragraph" w:customStyle="1" w:styleId="Eightbullet">
    <w:name w:val="Eight* bullet"/>
    <w:basedOn w:val="Normal"/>
    <w:next w:val="Normal"/>
    <w:rsid w:val="005A68BF"/>
    <w:pPr>
      <w:autoSpaceDE w:val="0"/>
      <w:autoSpaceDN w:val="0"/>
      <w:spacing w:before="200" w:after="20" w:line="240" w:lineRule="auto"/>
      <w:ind w:left="2606" w:hanging="360"/>
    </w:pPr>
    <w:rPr>
      <w:rFonts w:ascii="Palatino" w:eastAsia="Times New Roman" w:hAnsi="Palatino" w:cs="Times New Roman"/>
      <w:b/>
      <w:bCs/>
      <w:sz w:val="20"/>
      <w:szCs w:val="20"/>
      <w:lang w:val="es-AR"/>
    </w:rPr>
  </w:style>
  <w:style w:type="paragraph" w:customStyle="1" w:styleId="Text2">
    <w:name w:val="Text 2"/>
    <w:basedOn w:val="Normal"/>
    <w:rsid w:val="005A68BF"/>
    <w:pPr>
      <w:spacing w:before="120" w:after="120" w:line="240" w:lineRule="auto"/>
      <w:ind w:left="432"/>
      <w:jc w:val="both"/>
    </w:pPr>
    <w:rPr>
      <w:rFonts w:ascii="Times New Roman" w:eastAsia="Times New Roman" w:hAnsi="Times New Roman" w:cs="Times New Roman"/>
      <w:sz w:val="24"/>
      <w:szCs w:val="20"/>
      <w:lang w:val="es-AR"/>
    </w:rPr>
  </w:style>
  <w:style w:type="paragraph" w:customStyle="1" w:styleId="toc3">
    <w:name w:val="toc3"/>
    <w:basedOn w:val="Normal"/>
    <w:rsid w:val="005A68BF"/>
    <w:pPr>
      <w:autoSpaceDE w:val="0"/>
      <w:autoSpaceDN w:val="0"/>
      <w:spacing w:after="0" w:line="240" w:lineRule="auto"/>
    </w:pPr>
    <w:rPr>
      <w:rFonts w:ascii="New York" w:eastAsia="Times New Roman" w:hAnsi="New York" w:cs="Times New Roman"/>
      <w:noProof/>
      <w:sz w:val="24"/>
      <w:szCs w:val="24"/>
      <w:lang w:val="es-AR"/>
    </w:rPr>
  </w:style>
  <w:style w:type="paragraph" w:customStyle="1" w:styleId="Text3">
    <w:name w:val="Text 3"/>
    <w:basedOn w:val="Normal"/>
    <w:rsid w:val="005A68BF"/>
    <w:pPr>
      <w:spacing w:before="120" w:after="120" w:line="240" w:lineRule="auto"/>
      <w:ind w:left="864"/>
      <w:jc w:val="both"/>
    </w:pPr>
    <w:rPr>
      <w:rFonts w:ascii="Times New Roman" w:eastAsia="SimSun" w:hAnsi="Times New Roman" w:cs="Times New Roman"/>
      <w:sz w:val="24"/>
      <w:szCs w:val="20"/>
      <w:lang w:val="es-AR"/>
    </w:rPr>
  </w:style>
  <w:style w:type="paragraph" w:customStyle="1" w:styleId="Textoindependiente1">
    <w:name w:val="Texto independiente1"/>
    <w:basedOn w:val="Normal"/>
    <w:rsid w:val="005A68BF"/>
    <w:pPr>
      <w:spacing w:after="0" w:line="240" w:lineRule="auto"/>
      <w:jc w:val="both"/>
    </w:pPr>
    <w:rPr>
      <w:rFonts w:ascii="Gill Sans" w:eastAsia="Times New Roman" w:hAnsi="Gill Sans" w:cs="Times New Roman"/>
      <w:color w:val="000000"/>
      <w:szCs w:val="20"/>
      <w:lang w:val="es-MX" w:eastAsia="es-ES"/>
    </w:rPr>
  </w:style>
  <w:style w:type="paragraph" w:customStyle="1" w:styleId="WW-BodyText2">
    <w:name w:val="WW-Body Text 2"/>
    <w:basedOn w:val="Normal"/>
    <w:rsid w:val="005A68BF"/>
    <w:pPr>
      <w:suppressAutoHyphens/>
      <w:spacing w:after="0" w:line="240" w:lineRule="auto"/>
      <w:jc w:val="both"/>
    </w:pPr>
    <w:rPr>
      <w:rFonts w:ascii="Arial" w:eastAsia="Times New Roman" w:hAnsi="Arial" w:cs="Times New Roman"/>
      <w:color w:val="000000"/>
      <w:sz w:val="24"/>
      <w:szCs w:val="20"/>
      <w:lang w:val="es-ES" w:eastAsia="ar-SA"/>
    </w:rPr>
  </w:style>
  <w:style w:type="paragraph" w:customStyle="1" w:styleId="WW-BodyTextIndent3">
    <w:name w:val="WW-Body Text Indent 3"/>
    <w:basedOn w:val="Normal"/>
    <w:rsid w:val="005A68BF"/>
    <w:pPr>
      <w:suppressAutoHyphens/>
      <w:spacing w:after="0" w:line="240" w:lineRule="auto"/>
      <w:ind w:left="567" w:hanging="567"/>
      <w:jc w:val="both"/>
    </w:pPr>
    <w:rPr>
      <w:rFonts w:ascii="Arial" w:eastAsia="Times New Roman" w:hAnsi="Arial" w:cs="Times New Roman"/>
      <w:color w:val="000000"/>
      <w:sz w:val="24"/>
      <w:szCs w:val="20"/>
      <w:lang w:val="es-ES" w:eastAsia="ar-SA"/>
    </w:rPr>
  </w:style>
  <w:style w:type="paragraph" w:customStyle="1" w:styleId="WW-BodyText21">
    <w:name w:val="WW-Body Text 21"/>
    <w:basedOn w:val="Normal"/>
    <w:rsid w:val="005A68BF"/>
    <w:pPr>
      <w:tabs>
        <w:tab w:val="left" w:pos="-28393"/>
        <w:tab w:val="left" w:pos="-27673"/>
        <w:tab w:val="left" w:pos="28503"/>
      </w:tabs>
      <w:suppressAutoHyphens/>
      <w:spacing w:after="0" w:line="240" w:lineRule="auto"/>
      <w:ind w:left="567"/>
      <w:jc w:val="both"/>
    </w:pPr>
    <w:rPr>
      <w:rFonts w:ascii="Arial" w:eastAsia="Times New Roman" w:hAnsi="Arial" w:cs="Times New Roman"/>
      <w:sz w:val="24"/>
      <w:szCs w:val="20"/>
      <w:lang w:val="es-ES" w:eastAsia="ar-SA"/>
    </w:rPr>
  </w:style>
  <w:style w:type="character" w:customStyle="1" w:styleId="ChapterCar">
    <w:name w:val="Chapter Car"/>
    <w:link w:val="Chapter"/>
    <w:locked/>
    <w:rsid w:val="005A68BF"/>
    <w:rPr>
      <w:b/>
      <w:smallCaps/>
      <w:sz w:val="24"/>
      <w:lang w:val="es-ES" w:eastAsia="es-ES"/>
    </w:rPr>
  </w:style>
  <w:style w:type="paragraph" w:customStyle="1" w:styleId="Chapter">
    <w:name w:val="Chapter"/>
    <w:basedOn w:val="Normal"/>
    <w:next w:val="Normal"/>
    <w:link w:val="ChapterCar"/>
    <w:rsid w:val="005A68BF"/>
    <w:pPr>
      <w:numPr>
        <w:numId w:val="8"/>
      </w:numPr>
      <w:tabs>
        <w:tab w:val="left" w:pos="1440"/>
      </w:tabs>
      <w:spacing w:after="240" w:line="240" w:lineRule="auto"/>
      <w:jc w:val="center"/>
    </w:pPr>
    <w:rPr>
      <w:b/>
      <w:smallCaps/>
      <w:sz w:val="24"/>
      <w:lang w:val="es-ES" w:eastAsia="es-ES"/>
    </w:rPr>
  </w:style>
  <w:style w:type="paragraph" w:customStyle="1" w:styleId="Paragraph">
    <w:name w:val="Paragraph"/>
    <w:basedOn w:val="Sangradetextonormal"/>
    <w:rsid w:val="005A68BF"/>
    <w:pPr>
      <w:widowControl/>
      <w:numPr>
        <w:ilvl w:val="3"/>
        <w:numId w:val="8"/>
      </w:numPr>
      <w:tabs>
        <w:tab w:val="num" w:pos="360"/>
        <w:tab w:val="num" w:pos="3120"/>
      </w:tabs>
      <w:adjustRightInd/>
      <w:spacing w:before="120" w:after="120" w:line="240" w:lineRule="auto"/>
      <w:ind w:left="3120" w:hanging="720"/>
      <w:outlineLvl w:val="1"/>
    </w:pPr>
    <w:rPr>
      <w:szCs w:val="20"/>
      <w:lang w:eastAsia="es-ES"/>
    </w:rPr>
  </w:style>
  <w:style w:type="paragraph" w:customStyle="1" w:styleId="Textoindependiente20">
    <w:name w:val="Texto independiente2"/>
    <w:basedOn w:val="Normal"/>
    <w:rsid w:val="005A68BF"/>
    <w:pPr>
      <w:spacing w:after="0" w:line="240" w:lineRule="auto"/>
      <w:jc w:val="both"/>
    </w:pPr>
    <w:rPr>
      <w:rFonts w:ascii="Gill Sans" w:eastAsia="Times New Roman" w:hAnsi="Gill Sans" w:cs="Times New Roman"/>
      <w:color w:val="000000"/>
      <w:szCs w:val="20"/>
      <w:lang w:val="es-MX" w:eastAsia="es-ES"/>
    </w:rPr>
  </w:style>
  <w:style w:type="paragraph" w:customStyle="1" w:styleId="Caption1">
    <w:name w:val="Caption1"/>
    <w:basedOn w:val="Normal"/>
    <w:rsid w:val="005A68BF"/>
    <w:pPr>
      <w:suppressLineNumbers/>
      <w:suppressAutoHyphens/>
      <w:spacing w:before="120" w:after="120" w:line="240" w:lineRule="auto"/>
    </w:pPr>
    <w:rPr>
      <w:rFonts w:ascii="Times New Roman" w:eastAsia="Calibri" w:hAnsi="Times New Roman" w:cs="Times New Roman"/>
      <w:i/>
      <w:iCs/>
      <w:kern w:val="2"/>
      <w:sz w:val="24"/>
      <w:szCs w:val="24"/>
      <w:lang w:val="es-ES" w:eastAsia="ar-SA"/>
    </w:rPr>
  </w:style>
  <w:style w:type="character" w:customStyle="1" w:styleId="Cuerpodeltexto15">
    <w:name w:val="Cuerpo del texto (15)_"/>
    <w:link w:val="Cuerpodeltexto151"/>
    <w:locked/>
    <w:rsid w:val="005A68BF"/>
    <w:rPr>
      <w:rFonts w:ascii="Calibri" w:hAnsi="Calibri"/>
      <w:sz w:val="16"/>
      <w:szCs w:val="16"/>
      <w:shd w:val="clear" w:color="auto" w:fill="FFFFFF"/>
    </w:rPr>
  </w:style>
  <w:style w:type="paragraph" w:customStyle="1" w:styleId="Cuerpodeltexto151">
    <w:name w:val="Cuerpo del texto (15)1"/>
    <w:basedOn w:val="Normal"/>
    <w:link w:val="Cuerpodeltexto15"/>
    <w:rsid w:val="005A68BF"/>
    <w:pPr>
      <w:shd w:val="clear" w:color="auto" w:fill="FFFFFF"/>
      <w:spacing w:after="0" w:line="240" w:lineRule="atLeast"/>
      <w:jc w:val="right"/>
    </w:pPr>
    <w:rPr>
      <w:rFonts w:ascii="Calibri" w:hAnsi="Calibri"/>
      <w:sz w:val="16"/>
      <w:szCs w:val="16"/>
    </w:rPr>
  </w:style>
  <w:style w:type="paragraph" w:customStyle="1" w:styleId="FiveBigBullets">
    <w:name w:val="Five Big Bullets*"/>
    <w:basedOn w:val="Five"/>
    <w:rsid w:val="005A68BF"/>
    <w:pPr>
      <w:ind w:left="2430" w:firstLine="0"/>
    </w:pPr>
  </w:style>
  <w:style w:type="paragraph" w:customStyle="1" w:styleId="Sangra3detindependiente11">
    <w:name w:val="Sangría 3 de t. independiente11"/>
    <w:basedOn w:val="Normal"/>
    <w:uiPriority w:val="99"/>
    <w:rsid w:val="005A68BF"/>
    <w:pPr>
      <w:tabs>
        <w:tab w:val="left" w:pos="1287"/>
        <w:tab w:val="left" w:pos="9927"/>
        <w:tab w:val="left" w:pos="10647"/>
      </w:tabs>
      <w:suppressAutoHyphens/>
      <w:spacing w:after="0" w:line="240" w:lineRule="auto"/>
      <w:ind w:left="567"/>
      <w:jc w:val="both"/>
    </w:pPr>
    <w:rPr>
      <w:rFonts w:ascii="Arial" w:eastAsia="Times New Roman" w:hAnsi="Arial" w:cs="Calibri"/>
      <w:color w:val="000000"/>
      <w:sz w:val="24"/>
      <w:szCs w:val="20"/>
      <w:lang w:eastAsia="ar-SA"/>
    </w:rPr>
  </w:style>
  <w:style w:type="paragraph" w:customStyle="1" w:styleId="Prrafodelista11">
    <w:name w:val="Párrafo de lista11"/>
    <w:basedOn w:val="Normal"/>
    <w:uiPriority w:val="99"/>
    <w:qFormat/>
    <w:rsid w:val="005A68BF"/>
    <w:pPr>
      <w:spacing w:after="0" w:line="240" w:lineRule="auto"/>
      <w:ind w:left="708"/>
    </w:pPr>
    <w:rPr>
      <w:rFonts w:ascii="Times New Roman" w:eastAsia="MS Mincho" w:hAnsi="Times New Roman" w:cs="Times New Roman"/>
      <w:sz w:val="24"/>
      <w:szCs w:val="24"/>
      <w:lang w:eastAsia="ja-JP"/>
    </w:rPr>
  </w:style>
  <w:style w:type="paragraph" w:customStyle="1" w:styleId="xl67">
    <w:name w:val="xl67"/>
    <w:basedOn w:val="Normal"/>
    <w:rsid w:val="005A68BF"/>
    <w:pPr>
      <w:pBdr>
        <w:top w:val="single" w:sz="4" w:space="0" w:color="1A1A1A"/>
        <w:left w:val="single" w:sz="4" w:space="0" w:color="1A1A1A"/>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68">
    <w:name w:val="xl68"/>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69">
    <w:name w:val="xl69"/>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70">
    <w:name w:val="xl70"/>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71">
    <w:name w:val="xl71"/>
    <w:basedOn w:val="Normal"/>
    <w:rsid w:val="005A68BF"/>
    <w:pPr>
      <w:pBdr>
        <w:top w:val="single" w:sz="4" w:space="0" w:color="1A1A1A"/>
        <w:left w:val="single" w:sz="4" w:space="0" w:color="1A1A1A"/>
        <w:bottom w:val="single" w:sz="4" w:space="0" w:color="1A1A1A"/>
        <w:right w:val="single" w:sz="4" w:space="0" w:color="1A1A1A"/>
      </w:pBdr>
      <w:shd w:val="clear" w:color="auto" w:fill="E6E6E6"/>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72">
    <w:name w:val="xl72"/>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lang w:val="es-ES" w:eastAsia="es-ES"/>
    </w:rPr>
  </w:style>
  <w:style w:type="paragraph" w:customStyle="1" w:styleId="xl73">
    <w:name w:val="xl7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lang w:val="es-ES" w:eastAsia="es-ES"/>
    </w:rPr>
  </w:style>
  <w:style w:type="paragraph" w:customStyle="1" w:styleId="xl74">
    <w:name w:val="xl7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75">
    <w:name w:val="xl75"/>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lang w:val="es-ES" w:eastAsia="es-ES"/>
    </w:rPr>
  </w:style>
  <w:style w:type="paragraph" w:customStyle="1" w:styleId="xl76">
    <w:name w:val="xl76"/>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lang w:val="es-ES" w:eastAsia="es-ES"/>
    </w:rPr>
  </w:style>
  <w:style w:type="paragraph" w:customStyle="1" w:styleId="xl77">
    <w:name w:val="xl77"/>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78">
    <w:name w:val="xl78"/>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79">
    <w:name w:val="xl79"/>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80">
    <w:name w:val="xl80"/>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81">
    <w:name w:val="xl81"/>
    <w:basedOn w:val="Normal"/>
    <w:rsid w:val="005A68BF"/>
    <w:pPr>
      <w:pBdr>
        <w:top w:val="single" w:sz="4" w:space="0" w:color="1A1A1A"/>
        <w:left w:val="single" w:sz="4" w:space="0" w:color="1A1A1A"/>
        <w:bottom w:val="single" w:sz="4" w:space="0" w:color="1A1A1A"/>
        <w:right w:val="single" w:sz="4" w:space="0" w:color="1A1A1A"/>
      </w:pBdr>
      <w:shd w:val="clear" w:color="auto" w:fill="E6E6E6"/>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82">
    <w:name w:val="xl82"/>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83">
    <w:name w:val="xl8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sz w:val="24"/>
      <w:szCs w:val="24"/>
      <w:lang w:val="es-ES" w:eastAsia="es-ES"/>
    </w:rPr>
  </w:style>
  <w:style w:type="paragraph" w:customStyle="1" w:styleId="xl84">
    <w:name w:val="xl8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85">
    <w:name w:val="xl85"/>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sz w:val="24"/>
      <w:szCs w:val="24"/>
      <w:lang w:val="es-ES" w:eastAsia="es-ES"/>
    </w:rPr>
  </w:style>
  <w:style w:type="paragraph" w:customStyle="1" w:styleId="xl86">
    <w:name w:val="xl86"/>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sz w:val="24"/>
      <w:szCs w:val="24"/>
      <w:lang w:val="es-ES" w:eastAsia="es-ES"/>
    </w:rPr>
  </w:style>
  <w:style w:type="paragraph" w:customStyle="1" w:styleId="xl87">
    <w:name w:val="xl87"/>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88">
    <w:name w:val="xl88"/>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89">
    <w:name w:val="xl89"/>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90">
    <w:name w:val="xl90"/>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91">
    <w:name w:val="xl91"/>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sz w:val="24"/>
      <w:szCs w:val="24"/>
      <w:lang w:val="es-ES" w:eastAsia="es-ES"/>
    </w:rPr>
  </w:style>
  <w:style w:type="paragraph" w:customStyle="1" w:styleId="xl92">
    <w:name w:val="xl92"/>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93">
    <w:name w:val="xl9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94">
    <w:name w:val="xl9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95">
    <w:name w:val="xl95"/>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96">
    <w:name w:val="xl96"/>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lang w:val="es-ES" w:eastAsia="es-ES"/>
    </w:rPr>
  </w:style>
  <w:style w:type="paragraph" w:customStyle="1" w:styleId="xl97">
    <w:name w:val="xl97"/>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98">
    <w:name w:val="xl98"/>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99">
    <w:name w:val="xl99"/>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sz w:val="24"/>
      <w:szCs w:val="24"/>
      <w:lang w:val="es-ES" w:eastAsia="es-ES"/>
    </w:rPr>
  </w:style>
  <w:style w:type="paragraph" w:customStyle="1" w:styleId="xl100">
    <w:name w:val="xl10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101">
    <w:name w:val="xl101"/>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lang w:val="es-ES" w:eastAsia="es-ES"/>
    </w:rPr>
  </w:style>
  <w:style w:type="paragraph" w:customStyle="1" w:styleId="xl102">
    <w:name w:val="xl102"/>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u w:val="single"/>
      <w:lang w:val="es-ES" w:eastAsia="es-ES"/>
    </w:rPr>
  </w:style>
  <w:style w:type="paragraph" w:customStyle="1" w:styleId="xl103">
    <w:name w:val="xl10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right"/>
    </w:pPr>
    <w:rPr>
      <w:rFonts w:ascii="Times New Roman" w:eastAsia="Times New Roman" w:hAnsi="Times New Roman" w:cs="Times New Roman"/>
      <w:color w:val="000000"/>
      <w:lang w:val="es-ES" w:eastAsia="es-ES"/>
    </w:rPr>
  </w:style>
  <w:style w:type="paragraph" w:customStyle="1" w:styleId="xl104">
    <w:name w:val="xl10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right"/>
    </w:pPr>
    <w:rPr>
      <w:rFonts w:ascii="Times New Roman" w:eastAsia="Times New Roman" w:hAnsi="Times New Roman" w:cs="Times New Roman"/>
      <w:color w:val="000000"/>
      <w:lang w:val="es-ES" w:eastAsia="es-ES"/>
    </w:rPr>
  </w:style>
  <w:style w:type="paragraph" w:customStyle="1" w:styleId="xl105">
    <w:name w:val="xl105"/>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u w:val="single"/>
      <w:lang w:val="es-ES" w:eastAsia="es-ES"/>
    </w:rPr>
  </w:style>
  <w:style w:type="paragraph" w:customStyle="1" w:styleId="xl106">
    <w:name w:val="xl106"/>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lang w:val="es-ES" w:eastAsia="es-ES"/>
    </w:rPr>
  </w:style>
  <w:style w:type="paragraph" w:customStyle="1" w:styleId="xl107">
    <w:name w:val="xl107"/>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lang w:val="es-ES" w:eastAsia="es-ES"/>
    </w:rPr>
  </w:style>
  <w:style w:type="paragraph" w:customStyle="1" w:styleId="xl108">
    <w:name w:val="xl108"/>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lang w:val="es-ES" w:eastAsia="es-ES"/>
    </w:rPr>
  </w:style>
  <w:style w:type="paragraph" w:customStyle="1" w:styleId="xl109">
    <w:name w:val="xl109"/>
    <w:basedOn w:val="Normal"/>
    <w:rsid w:val="005A68BF"/>
    <w:pPr>
      <w:pBdr>
        <w:top w:val="single" w:sz="4" w:space="0" w:color="1A1A1A"/>
        <w:left w:val="single" w:sz="4" w:space="0" w:color="1A1A1A"/>
        <w:bottom w:val="single" w:sz="4" w:space="0" w:color="1A1A1A"/>
        <w:right w:val="single" w:sz="4" w:space="0" w:color="1A1A1A"/>
      </w:pBdr>
      <w:shd w:val="clear" w:color="auto" w:fill="E6E6E6"/>
      <w:spacing w:before="100" w:beforeAutospacing="1" w:after="100" w:afterAutospacing="1" w:line="240" w:lineRule="auto"/>
      <w:jc w:val="right"/>
    </w:pPr>
    <w:rPr>
      <w:rFonts w:ascii="Times New Roman" w:eastAsia="Times New Roman" w:hAnsi="Times New Roman" w:cs="Times New Roman"/>
      <w:b/>
      <w:bCs/>
      <w:sz w:val="24"/>
      <w:szCs w:val="24"/>
      <w:lang w:val="es-ES" w:eastAsia="es-ES"/>
    </w:rPr>
  </w:style>
  <w:style w:type="paragraph" w:customStyle="1" w:styleId="xl110">
    <w:name w:val="xl11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11">
    <w:name w:val="xl111"/>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12">
    <w:name w:val="xl112"/>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right"/>
    </w:pPr>
    <w:rPr>
      <w:rFonts w:ascii="Times New Roman" w:eastAsia="Times New Roman" w:hAnsi="Times New Roman" w:cs="Times New Roman"/>
      <w:sz w:val="24"/>
      <w:szCs w:val="24"/>
      <w:lang w:val="es-ES" w:eastAsia="es-ES"/>
    </w:rPr>
  </w:style>
  <w:style w:type="paragraph" w:customStyle="1" w:styleId="xl113">
    <w:name w:val="xl11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14">
    <w:name w:val="xl11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15">
    <w:name w:val="xl115"/>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16">
    <w:name w:val="xl116"/>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17">
    <w:name w:val="xl117"/>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18">
    <w:name w:val="xl118"/>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19">
    <w:name w:val="xl119"/>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20">
    <w:name w:val="xl12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21">
    <w:name w:val="xl121"/>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22">
    <w:name w:val="xl122"/>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23">
    <w:name w:val="xl123"/>
    <w:basedOn w:val="Normal"/>
    <w:rsid w:val="005A68BF"/>
    <w:pPr>
      <w:pBdr>
        <w:top w:val="single" w:sz="8" w:space="0" w:color="auto"/>
        <w:left w:val="single" w:sz="8" w:space="0" w:color="000000"/>
        <w:bottom w:val="single" w:sz="8" w:space="0" w:color="auto"/>
        <w:right w:val="single" w:sz="8" w:space="0" w:color="000000"/>
      </w:pBdr>
      <w:shd w:val="clear" w:color="auto" w:fill="CCFFCC"/>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24">
    <w:name w:val="xl124"/>
    <w:basedOn w:val="Normal"/>
    <w:rsid w:val="005A68BF"/>
    <w:pPr>
      <w:pBdr>
        <w:top w:val="single" w:sz="4" w:space="0" w:color="1A1A1A"/>
        <w:left w:val="single" w:sz="4" w:space="0" w:color="000000"/>
        <w:bottom w:val="single" w:sz="4" w:space="0" w:color="000000"/>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125">
    <w:name w:val="xl125"/>
    <w:basedOn w:val="Normal"/>
    <w:rsid w:val="005A68BF"/>
    <w:pPr>
      <w:pBdr>
        <w:top w:val="single" w:sz="8" w:space="0" w:color="auto"/>
        <w:left w:val="single" w:sz="8" w:space="0" w:color="000000"/>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26">
    <w:name w:val="xl126"/>
    <w:basedOn w:val="Normal"/>
    <w:rsid w:val="005A68BF"/>
    <w:pPr>
      <w:pBdr>
        <w:top w:val="single" w:sz="8" w:space="0" w:color="auto"/>
        <w:left w:val="single" w:sz="4" w:space="0" w:color="1A1A1A"/>
        <w:bottom w:val="single" w:sz="8" w:space="0" w:color="auto"/>
        <w:right w:val="single" w:sz="8" w:space="0" w:color="000000"/>
      </w:pBdr>
      <w:shd w:val="clear" w:color="auto" w:fill="CCFFCC"/>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27">
    <w:name w:val="xl127"/>
    <w:basedOn w:val="Normal"/>
    <w:rsid w:val="005A68BF"/>
    <w:pPr>
      <w:pBdr>
        <w:top w:val="single" w:sz="4" w:space="0" w:color="000000"/>
        <w:left w:val="single" w:sz="4" w:space="0" w:color="000000"/>
        <w:bottom w:val="single" w:sz="4" w:space="0" w:color="000000"/>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128">
    <w:name w:val="xl128"/>
    <w:basedOn w:val="Normal"/>
    <w:rsid w:val="005A68BF"/>
    <w:pPr>
      <w:pBdr>
        <w:top w:val="single" w:sz="4" w:space="0" w:color="auto"/>
        <w:left w:val="single" w:sz="4" w:space="0" w:color="auto"/>
        <w:bottom w:val="single" w:sz="4" w:space="0" w:color="auto"/>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129">
    <w:name w:val="xl129"/>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0">
    <w:name w:val="xl13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1">
    <w:name w:val="xl131"/>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2">
    <w:name w:val="xl132"/>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33">
    <w:name w:val="xl13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34">
    <w:name w:val="xl134"/>
    <w:basedOn w:val="Normal"/>
    <w:rsid w:val="005A68BF"/>
    <w:pPr>
      <w:pBdr>
        <w:left w:val="single" w:sz="4" w:space="0" w:color="1A1A1A"/>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5">
    <w:name w:val="xl135"/>
    <w:basedOn w:val="Normal"/>
    <w:rsid w:val="005A68B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6">
    <w:name w:val="xl136"/>
    <w:basedOn w:val="Normal"/>
    <w:rsid w:val="005A68BF"/>
    <w:pPr>
      <w:pBdr>
        <w:top w:val="single" w:sz="4" w:space="0" w:color="000000"/>
        <w:left w:val="single" w:sz="4" w:space="0" w:color="1A1A1A"/>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7">
    <w:name w:val="xl137"/>
    <w:basedOn w:val="Normal"/>
    <w:rsid w:val="005A68B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8">
    <w:name w:val="xl138"/>
    <w:basedOn w:val="Normal"/>
    <w:rsid w:val="005A68B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9">
    <w:name w:val="xl139"/>
    <w:basedOn w:val="Normal"/>
    <w:rsid w:val="005A68B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0">
    <w:name w:val="xl140"/>
    <w:basedOn w:val="Normal"/>
    <w:rsid w:val="005A68BF"/>
    <w:pPr>
      <w:pBdr>
        <w:top w:val="single" w:sz="4" w:space="0" w:color="000000"/>
        <w:left w:val="single" w:sz="4" w:space="0" w:color="1A1A1A"/>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FF0000"/>
      <w:lang w:val="es-ES" w:eastAsia="es-ES"/>
    </w:rPr>
  </w:style>
  <w:style w:type="paragraph" w:customStyle="1" w:styleId="xl141">
    <w:name w:val="xl141"/>
    <w:basedOn w:val="Normal"/>
    <w:rsid w:val="005A68B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2">
    <w:name w:val="xl142"/>
    <w:basedOn w:val="Normal"/>
    <w:rsid w:val="005A68B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3">
    <w:name w:val="xl143"/>
    <w:basedOn w:val="Normal"/>
    <w:rsid w:val="005A68BF"/>
    <w:pPr>
      <w:pBdr>
        <w:top w:val="single" w:sz="4" w:space="0" w:color="auto"/>
        <w:left w:val="single" w:sz="4" w:space="0" w:color="auto"/>
        <w:bottom w:val="single" w:sz="4" w:space="0" w:color="auto"/>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44">
    <w:name w:val="xl144"/>
    <w:basedOn w:val="Normal"/>
    <w:rsid w:val="005A68B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5">
    <w:name w:val="xl145"/>
    <w:basedOn w:val="Normal"/>
    <w:rsid w:val="005A68B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6">
    <w:name w:val="xl146"/>
    <w:basedOn w:val="Normal"/>
    <w:rsid w:val="005A68B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7">
    <w:name w:val="xl147"/>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8">
    <w:name w:val="xl148"/>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9">
    <w:name w:val="xl149"/>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50">
    <w:name w:val="xl150"/>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51">
    <w:name w:val="xl151"/>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52">
    <w:name w:val="xl152"/>
    <w:basedOn w:val="Normal"/>
    <w:rsid w:val="005A68BF"/>
    <w:pPr>
      <w:pBdr>
        <w:left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53">
    <w:name w:val="xl153"/>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FF0000"/>
      <w:lang w:val="es-ES" w:eastAsia="es-ES"/>
    </w:rPr>
  </w:style>
  <w:style w:type="paragraph" w:customStyle="1" w:styleId="xl154">
    <w:name w:val="xl154"/>
    <w:basedOn w:val="Normal"/>
    <w:rsid w:val="005A68BF"/>
    <w:pPr>
      <w:pBdr>
        <w:top w:val="single" w:sz="4" w:space="0" w:color="000000"/>
        <w:left w:val="single" w:sz="4" w:space="0" w:color="1A1A1A"/>
        <w:bottom w:val="single" w:sz="4" w:space="0" w:color="1A1A1A"/>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55">
    <w:name w:val="xl155"/>
    <w:basedOn w:val="Normal"/>
    <w:rsid w:val="005A68BF"/>
    <w:pPr>
      <w:pBdr>
        <w:top w:val="single" w:sz="4" w:space="0" w:color="000000"/>
        <w:left w:val="single" w:sz="4" w:space="0" w:color="000000"/>
        <w:bottom w:val="single" w:sz="4" w:space="0" w:color="1A1A1A"/>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56">
    <w:name w:val="xl156"/>
    <w:basedOn w:val="Normal"/>
    <w:rsid w:val="005A68BF"/>
    <w:pPr>
      <w:pBdr>
        <w:top w:val="single" w:sz="4" w:space="0" w:color="auto"/>
        <w:left w:val="single" w:sz="4" w:space="0" w:color="auto"/>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57">
    <w:name w:val="xl157"/>
    <w:basedOn w:val="Normal"/>
    <w:rsid w:val="005A68BF"/>
    <w:pPr>
      <w:pBdr>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58">
    <w:name w:val="xl158"/>
    <w:basedOn w:val="Normal"/>
    <w:rsid w:val="005A68BF"/>
    <w:pPr>
      <w:pBdr>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59">
    <w:name w:val="xl159"/>
    <w:basedOn w:val="Normal"/>
    <w:rsid w:val="005A68BF"/>
    <w:pPr>
      <w:pBdr>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60">
    <w:name w:val="xl16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61">
    <w:name w:val="xl161"/>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62">
    <w:name w:val="xl162"/>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63">
    <w:name w:val="xl163"/>
    <w:basedOn w:val="Normal"/>
    <w:rsid w:val="005A68BF"/>
    <w:pPr>
      <w:pBdr>
        <w:top w:val="single" w:sz="4" w:space="0" w:color="000000"/>
        <w:left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4">
    <w:name w:val="xl164"/>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5">
    <w:name w:val="xl165"/>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6">
    <w:name w:val="xl166"/>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7">
    <w:name w:val="xl167"/>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8">
    <w:name w:val="xl168"/>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9">
    <w:name w:val="xl169"/>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70">
    <w:name w:val="xl17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71">
    <w:name w:val="xl171"/>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172">
    <w:name w:val="xl172"/>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173">
    <w:name w:val="xl17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lang w:val="es-ES" w:eastAsia="es-ES"/>
    </w:rPr>
  </w:style>
  <w:style w:type="paragraph" w:customStyle="1" w:styleId="xl174">
    <w:name w:val="xl17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lang w:val="es-ES" w:eastAsia="es-ES"/>
    </w:rPr>
  </w:style>
  <w:style w:type="paragraph" w:customStyle="1" w:styleId="xl175">
    <w:name w:val="xl175"/>
    <w:basedOn w:val="Normal"/>
    <w:rsid w:val="005A68BF"/>
    <w:pPr>
      <w:pBdr>
        <w:top w:val="single" w:sz="4" w:space="0" w:color="1A1A1A"/>
        <w:left w:val="single" w:sz="4" w:space="9" w:color="1A1A1A"/>
        <w:bottom w:val="single" w:sz="4" w:space="0" w:color="1A1A1A"/>
        <w:right w:val="single" w:sz="4" w:space="0" w:color="1A1A1A"/>
      </w:pBdr>
      <w:shd w:val="clear" w:color="auto" w:fill="FFFFFF"/>
      <w:spacing w:before="100" w:beforeAutospacing="1" w:after="100" w:afterAutospacing="1" w:line="240" w:lineRule="auto"/>
      <w:ind w:firstLineChars="100" w:firstLine="100"/>
    </w:pPr>
    <w:rPr>
      <w:rFonts w:ascii="Times New Roman" w:eastAsia="Times New Roman" w:hAnsi="Times New Roman" w:cs="Times New Roman"/>
      <w:b/>
      <w:bCs/>
      <w:color w:val="000000"/>
      <w:sz w:val="24"/>
      <w:szCs w:val="24"/>
      <w:lang w:val="es-ES" w:eastAsia="es-ES"/>
    </w:rPr>
  </w:style>
  <w:style w:type="paragraph" w:customStyle="1" w:styleId="xl176">
    <w:name w:val="xl176"/>
    <w:basedOn w:val="Normal"/>
    <w:rsid w:val="005A68BF"/>
    <w:pPr>
      <w:pBdr>
        <w:top w:val="single" w:sz="4" w:space="0" w:color="1A1A1A"/>
        <w:left w:val="single" w:sz="4" w:space="9" w:color="1A1A1A"/>
        <w:bottom w:val="single" w:sz="4" w:space="0" w:color="1A1A1A"/>
        <w:right w:val="single" w:sz="4" w:space="0" w:color="1A1A1A"/>
      </w:pBdr>
      <w:shd w:val="clear" w:color="auto" w:fill="FFFFFF"/>
      <w:spacing w:before="100" w:beforeAutospacing="1" w:after="100" w:afterAutospacing="1" w:line="240" w:lineRule="auto"/>
      <w:ind w:firstLineChars="100" w:firstLine="100"/>
    </w:pPr>
    <w:rPr>
      <w:rFonts w:ascii="Times New Roman" w:eastAsia="Times New Roman" w:hAnsi="Times New Roman" w:cs="Times New Roman"/>
      <w:b/>
      <w:bCs/>
      <w:color w:val="000000"/>
      <w:sz w:val="24"/>
      <w:szCs w:val="24"/>
      <w:lang w:val="es-ES" w:eastAsia="es-ES"/>
    </w:rPr>
  </w:style>
  <w:style w:type="paragraph" w:customStyle="1" w:styleId="xl177">
    <w:name w:val="xl177"/>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u w:val="single"/>
      <w:lang w:val="es-ES" w:eastAsia="es-ES"/>
    </w:rPr>
  </w:style>
  <w:style w:type="paragraph" w:customStyle="1" w:styleId="xl178">
    <w:name w:val="xl178"/>
    <w:basedOn w:val="Normal"/>
    <w:rsid w:val="005A68BF"/>
    <w:pPr>
      <w:pBdr>
        <w:top w:val="single" w:sz="4" w:space="0" w:color="1A1A1A"/>
        <w:left w:val="single" w:sz="4" w:space="0" w:color="000000"/>
        <w:bottom w:val="single" w:sz="4" w:space="0" w:color="000000"/>
        <w:right w:val="single" w:sz="4" w:space="0" w:color="1A1A1A"/>
      </w:pBdr>
      <w:shd w:val="clear" w:color="auto" w:fill="FFFFFF"/>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79">
    <w:name w:val="xl179"/>
    <w:basedOn w:val="Normal"/>
    <w:rsid w:val="005A68BF"/>
    <w:pPr>
      <w:pBdr>
        <w:top w:val="single" w:sz="4" w:space="0" w:color="000000"/>
        <w:left w:val="single" w:sz="4" w:space="0" w:color="1A1A1A"/>
        <w:bottom w:val="single" w:sz="4" w:space="0" w:color="000000"/>
        <w:right w:val="single" w:sz="4" w:space="0" w:color="1A1A1A"/>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8"/>
      <w:szCs w:val="28"/>
      <w:lang w:val="es-ES" w:eastAsia="es-ES"/>
    </w:rPr>
  </w:style>
  <w:style w:type="paragraph" w:customStyle="1" w:styleId="xl180">
    <w:name w:val="xl180"/>
    <w:basedOn w:val="Normal"/>
    <w:rsid w:val="005A68BF"/>
    <w:pPr>
      <w:pBdr>
        <w:top w:val="single" w:sz="4" w:space="0" w:color="000000"/>
        <w:left w:val="single" w:sz="4" w:space="0" w:color="1A1A1A"/>
        <w:bottom w:val="single" w:sz="4" w:space="0" w:color="000000"/>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8"/>
      <w:szCs w:val="28"/>
      <w:lang w:val="es-ES" w:eastAsia="es-ES"/>
    </w:rPr>
  </w:style>
  <w:style w:type="paragraph" w:customStyle="1" w:styleId="xl181">
    <w:name w:val="xl181"/>
    <w:basedOn w:val="Normal"/>
    <w:rsid w:val="005A68BF"/>
    <w:pPr>
      <w:pBdr>
        <w:left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2">
    <w:name w:val="xl182"/>
    <w:basedOn w:val="Normal"/>
    <w:rsid w:val="005A68BF"/>
    <w:pP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3">
    <w:name w:val="xl183"/>
    <w:basedOn w:val="Normal"/>
    <w:rsid w:val="005A68BF"/>
    <w:pPr>
      <w:pBdr>
        <w:right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4">
    <w:name w:val="xl184"/>
    <w:basedOn w:val="Normal"/>
    <w:rsid w:val="005A68BF"/>
    <w:pPr>
      <w:pBdr>
        <w:top w:val="single" w:sz="4" w:space="0" w:color="1A1A1A"/>
        <w:left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5">
    <w:name w:val="xl185"/>
    <w:basedOn w:val="Normal"/>
    <w:rsid w:val="005A68BF"/>
    <w:pPr>
      <w:pBdr>
        <w:top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6">
    <w:name w:val="xl186"/>
    <w:basedOn w:val="Normal"/>
    <w:rsid w:val="005A68BF"/>
    <w:pPr>
      <w:pBdr>
        <w:top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7">
    <w:name w:val="xl187"/>
    <w:basedOn w:val="Normal"/>
    <w:rsid w:val="005A68BF"/>
    <w:pPr>
      <w:pBdr>
        <w:top w:val="single" w:sz="4" w:space="0" w:color="000000"/>
        <w:left w:val="single" w:sz="4" w:space="0" w:color="1A1A1A"/>
        <w:right w:val="single" w:sz="4" w:space="0" w:color="1A1A1A"/>
      </w:pBdr>
      <w:shd w:val="clear" w:color="auto" w:fill="E6E6E6"/>
      <w:spacing w:before="100" w:beforeAutospacing="1" w:after="100" w:afterAutospacing="1" w:line="240" w:lineRule="auto"/>
      <w:jc w:val="center"/>
    </w:pPr>
    <w:rPr>
      <w:rFonts w:ascii="Times New Roman" w:eastAsia="Times New Roman" w:hAnsi="Times New Roman" w:cs="Times New Roman"/>
      <w:b/>
      <w:bCs/>
      <w:color w:val="000000"/>
      <w:sz w:val="28"/>
      <w:szCs w:val="28"/>
      <w:lang w:val="es-ES" w:eastAsia="es-ES"/>
    </w:rPr>
  </w:style>
  <w:style w:type="paragraph" w:customStyle="1" w:styleId="xl188">
    <w:name w:val="xl188"/>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89">
    <w:name w:val="xl189"/>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90">
    <w:name w:val="xl190"/>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character" w:customStyle="1" w:styleId="Cuerpodeltexto7">
    <w:name w:val="Cuerpo del texto (7)_"/>
    <w:link w:val="Cuerpodeltexto70"/>
    <w:locked/>
    <w:rsid w:val="005A68BF"/>
    <w:rPr>
      <w:rFonts w:ascii="Arial" w:eastAsia="Arial" w:hAnsi="Arial" w:cs="Arial"/>
      <w:sz w:val="21"/>
      <w:szCs w:val="21"/>
      <w:shd w:val="clear" w:color="auto" w:fill="FFFFFF"/>
    </w:rPr>
  </w:style>
  <w:style w:type="paragraph" w:customStyle="1" w:styleId="Cuerpodeltexto70">
    <w:name w:val="Cuerpo del texto (7)"/>
    <w:basedOn w:val="Normal"/>
    <w:link w:val="Cuerpodeltexto7"/>
    <w:rsid w:val="005A68BF"/>
    <w:pPr>
      <w:shd w:val="clear" w:color="auto" w:fill="FFFFFF"/>
      <w:spacing w:before="480" w:after="180" w:line="0" w:lineRule="atLeast"/>
    </w:pPr>
    <w:rPr>
      <w:rFonts w:ascii="Arial" w:eastAsia="Arial" w:hAnsi="Arial" w:cs="Arial"/>
      <w:sz w:val="21"/>
      <w:szCs w:val="21"/>
    </w:rPr>
  </w:style>
  <w:style w:type="character" w:customStyle="1" w:styleId="Cuerpodeltexto14">
    <w:name w:val="Cuerpo del texto (14)_"/>
    <w:link w:val="Cuerpodeltexto140"/>
    <w:locked/>
    <w:rsid w:val="005A68BF"/>
    <w:rPr>
      <w:rFonts w:ascii="Arial" w:eastAsia="Arial" w:hAnsi="Arial" w:cs="Arial"/>
      <w:sz w:val="18"/>
      <w:szCs w:val="18"/>
      <w:shd w:val="clear" w:color="auto" w:fill="FFFFFF"/>
    </w:rPr>
  </w:style>
  <w:style w:type="paragraph" w:customStyle="1" w:styleId="Cuerpodeltexto140">
    <w:name w:val="Cuerpo del texto (14)"/>
    <w:basedOn w:val="Normal"/>
    <w:link w:val="Cuerpodeltexto14"/>
    <w:rsid w:val="005A68BF"/>
    <w:pPr>
      <w:shd w:val="clear" w:color="auto" w:fill="FFFFFF"/>
      <w:spacing w:after="0" w:line="0" w:lineRule="atLeast"/>
    </w:pPr>
    <w:rPr>
      <w:rFonts w:ascii="Arial" w:eastAsia="Arial" w:hAnsi="Arial" w:cs="Arial"/>
      <w:sz w:val="18"/>
      <w:szCs w:val="18"/>
    </w:rPr>
  </w:style>
  <w:style w:type="character" w:customStyle="1" w:styleId="Cuerpodeltexto12">
    <w:name w:val="Cuerpo del texto (12)_"/>
    <w:link w:val="Cuerpodeltexto120"/>
    <w:locked/>
    <w:rsid w:val="005A68BF"/>
    <w:rPr>
      <w:rFonts w:ascii="Arial" w:eastAsia="Arial" w:hAnsi="Arial" w:cs="Arial"/>
      <w:sz w:val="21"/>
      <w:szCs w:val="21"/>
      <w:shd w:val="clear" w:color="auto" w:fill="FFFFFF"/>
    </w:rPr>
  </w:style>
  <w:style w:type="paragraph" w:customStyle="1" w:styleId="Cuerpodeltexto120">
    <w:name w:val="Cuerpo del texto (12)"/>
    <w:basedOn w:val="Normal"/>
    <w:link w:val="Cuerpodeltexto12"/>
    <w:rsid w:val="005A68BF"/>
    <w:pPr>
      <w:shd w:val="clear" w:color="auto" w:fill="FFFFFF"/>
      <w:spacing w:before="120" w:after="0" w:line="374" w:lineRule="exact"/>
      <w:ind w:hanging="1460"/>
    </w:pPr>
    <w:rPr>
      <w:rFonts w:ascii="Arial" w:eastAsia="Arial" w:hAnsi="Arial" w:cs="Arial"/>
      <w:sz w:val="21"/>
      <w:szCs w:val="21"/>
    </w:rPr>
  </w:style>
  <w:style w:type="paragraph" w:customStyle="1" w:styleId="Cuerpodeltexto150">
    <w:name w:val="Cuerpo del texto (15)"/>
    <w:basedOn w:val="Normal"/>
    <w:rsid w:val="005A68BF"/>
    <w:pPr>
      <w:shd w:val="clear" w:color="auto" w:fill="FFFFFF"/>
      <w:spacing w:after="0" w:line="0" w:lineRule="atLeast"/>
    </w:pPr>
    <w:rPr>
      <w:rFonts w:ascii="SimSun" w:eastAsia="SimSun" w:hAnsi="SimSun" w:cs="SimSun"/>
      <w:sz w:val="19"/>
      <w:szCs w:val="19"/>
    </w:rPr>
  </w:style>
  <w:style w:type="character" w:customStyle="1" w:styleId="Cuerpodeltexto16">
    <w:name w:val="Cuerpo del texto (16)_"/>
    <w:link w:val="Cuerpodeltexto160"/>
    <w:locked/>
    <w:rsid w:val="005A68BF"/>
    <w:rPr>
      <w:rFonts w:ascii="Arial" w:eastAsia="Arial" w:hAnsi="Arial" w:cs="Arial"/>
      <w:sz w:val="17"/>
      <w:szCs w:val="17"/>
      <w:shd w:val="clear" w:color="auto" w:fill="FFFFFF"/>
    </w:rPr>
  </w:style>
  <w:style w:type="paragraph" w:customStyle="1" w:styleId="Cuerpodeltexto160">
    <w:name w:val="Cuerpo del texto (16)"/>
    <w:basedOn w:val="Normal"/>
    <w:link w:val="Cuerpodeltexto16"/>
    <w:rsid w:val="005A68BF"/>
    <w:pPr>
      <w:shd w:val="clear" w:color="auto" w:fill="FFFFFF"/>
      <w:spacing w:after="0" w:line="0" w:lineRule="atLeast"/>
    </w:pPr>
    <w:rPr>
      <w:rFonts w:ascii="Arial" w:eastAsia="Arial" w:hAnsi="Arial" w:cs="Arial"/>
      <w:sz w:val="17"/>
      <w:szCs w:val="17"/>
    </w:rPr>
  </w:style>
  <w:style w:type="character" w:customStyle="1" w:styleId="Cuerpodeltexto">
    <w:name w:val="Cuerpo del texto_"/>
    <w:link w:val="Cuerpodeltexto0"/>
    <w:locked/>
    <w:rsid w:val="005A68BF"/>
    <w:rPr>
      <w:sz w:val="24"/>
      <w:szCs w:val="24"/>
      <w:shd w:val="clear" w:color="auto" w:fill="FFFFFF"/>
    </w:rPr>
  </w:style>
  <w:style w:type="paragraph" w:customStyle="1" w:styleId="Cuerpodeltexto0">
    <w:name w:val="Cuerpo del texto"/>
    <w:basedOn w:val="Normal"/>
    <w:link w:val="Cuerpodeltexto"/>
    <w:rsid w:val="005A68BF"/>
    <w:pPr>
      <w:shd w:val="clear" w:color="auto" w:fill="FFFFFF"/>
      <w:spacing w:after="0" w:line="360" w:lineRule="exact"/>
      <w:ind w:hanging="1240"/>
      <w:jc w:val="both"/>
    </w:pPr>
    <w:rPr>
      <w:sz w:val="24"/>
      <w:szCs w:val="24"/>
    </w:rPr>
  </w:style>
  <w:style w:type="character" w:customStyle="1" w:styleId="Cuerpodeltexto35">
    <w:name w:val="Cuerpo del texto (35)_"/>
    <w:link w:val="Cuerpodeltexto350"/>
    <w:locked/>
    <w:rsid w:val="005A68BF"/>
    <w:rPr>
      <w:sz w:val="28"/>
      <w:szCs w:val="28"/>
      <w:shd w:val="clear" w:color="auto" w:fill="FFFFFF"/>
    </w:rPr>
  </w:style>
  <w:style w:type="paragraph" w:customStyle="1" w:styleId="Cuerpodeltexto350">
    <w:name w:val="Cuerpo del texto (35)"/>
    <w:basedOn w:val="Normal"/>
    <w:link w:val="Cuerpodeltexto35"/>
    <w:rsid w:val="005A68BF"/>
    <w:pPr>
      <w:shd w:val="clear" w:color="auto" w:fill="FFFFFF"/>
      <w:spacing w:before="2460" w:after="0" w:line="480" w:lineRule="exact"/>
      <w:jc w:val="center"/>
    </w:pPr>
    <w:rPr>
      <w:sz w:val="28"/>
      <w:szCs w:val="28"/>
    </w:rPr>
  </w:style>
  <w:style w:type="character" w:customStyle="1" w:styleId="Ttulo60">
    <w:name w:val="Título #6_"/>
    <w:link w:val="Ttulo61"/>
    <w:locked/>
    <w:rsid w:val="005A68BF"/>
    <w:rPr>
      <w:sz w:val="33"/>
      <w:szCs w:val="33"/>
      <w:shd w:val="clear" w:color="auto" w:fill="FFFFFF"/>
    </w:rPr>
  </w:style>
  <w:style w:type="paragraph" w:customStyle="1" w:styleId="Ttulo61">
    <w:name w:val="Título #6"/>
    <w:basedOn w:val="Normal"/>
    <w:link w:val="Ttulo60"/>
    <w:rsid w:val="005A68BF"/>
    <w:pPr>
      <w:shd w:val="clear" w:color="auto" w:fill="FFFFFF"/>
      <w:spacing w:after="240" w:line="365" w:lineRule="exact"/>
      <w:jc w:val="center"/>
      <w:outlineLvl w:val="5"/>
    </w:pPr>
    <w:rPr>
      <w:sz w:val="33"/>
      <w:szCs w:val="33"/>
    </w:rPr>
  </w:style>
  <w:style w:type="character" w:customStyle="1" w:styleId="Ttulo93">
    <w:name w:val="Título #9 (3)_"/>
    <w:link w:val="Ttulo930"/>
    <w:locked/>
    <w:rsid w:val="005A68BF"/>
    <w:rPr>
      <w:sz w:val="24"/>
      <w:szCs w:val="24"/>
      <w:shd w:val="clear" w:color="auto" w:fill="FFFFFF"/>
    </w:rPr>
  </w:style>
  <w:style w:type="paragraph" w:customStyle="1" w:styleId="Ttulo930">
    <w:name w:val="Título #9 (3)"/>
    <w:basedOn w:val="Normal"/>
    <w:link w:val="Ttulo93"/>
    <w:rsid w:val="005A68BF"/>
    <w:pPr>
      <w:shd w:val="clear" w:color="auto" w:fill="FFFFFF"/>
      <w:spacing w:after="300" w:line="0" w:lineRule="atLeast"/>
      <w:ind w:hanging="440"/>
      <w:jc w:val="both"/>
      <w:outlineLvl w:val="8"/>
    </w:pPr>
    <w:rPr>
      <w:sz w:val="24"/>
      <w:szCs w:val="24"/>
    </w:rPr>
  </w:style>
  <w:style w:type="character" w:customStyle="1" w:styleId="Cuerpodeltexto41">
    <w:name w:val="Cuerpo del texto (41)_"/>
    <w:link w:val="Cuerpodeltexto410"/>
    <w:locked/>
    <w:rsid w:val="005A68BF"/>
    <w:rPr>
      <w:rFonts w:ascii="Arial" w:eastAsia="Arial" w:hAnsi="Arial" w:cs="Arial"/>
      <w:sz w:val="11"/>
      <w:szCs w:val="11"/>
      <w:shd w:val="clear" w:color="auto" w:fill="FFFFFF"/>
    </w:rPr>
  </w:style>
  <w:style w:type="paragraph" w:customStyle="1" w:styleId="Cuerpodeltexto410">
    <w:name w:val="Cuerpo del texto (41)"/>
    <w:basedOn w:val="Normal"/>
    <w:link w:val="Cuerpodeltexto41"/>
    <w:rsid w:val="005A68BF"/>
    <w:pPr>
      <w:shd w:val="clear" w:color="auto" w:fill="FFFFFF"/>
      <w:spacing w:after="0" w:line="0" w:lineRule="atLeast"/>
    </w:pPr>
    <w:rPr>
      <w:rFonts w:ascii="Arial" w:eastAsia="Arial" w:hAnsi="Arial" w:cs="Arial"/>
      <w:sz w:val="11"/>
      <w:szCs w:val="11"/>
    </w:rPr>
  </w:style>
  <w:style w:type="character" w:customStyle="1" w:styleId="Cuerpodeltexto25">
    <w:name w:val="Cuerpo del texto (25)_"/>
    <w:link w:val="Cuerpodeltexto250"/>
    <w:locked/>
    <w:rsid w:val="005A68BF"/>
    <w:rPr>
      <w:sz w:val="24"/>
      <w:szCs w:val="24"/>
      <w:shd w:val="clear" w:color="auto" w:fill="FFFFFF"/>
    </w:rPr>
  </w:style>
  <w:style w:type="paragraph" w:customStyle="1" w:styleId="Cuerpodeltexto250">
    <w:name w:val="Cuerpo del texto (25)"/>
    <w:basedOn w:val="Normal"/>
    <w:link w:val="Cuerpodeltexto25"/>
    <w:rsid w:val="005A68BF"/>
    <w:pPr>
      <w:shd w:val="clear" w:color="auto" w:fill="FFFFFF"/>
      <w:spacing w:after="0" w:line="0" w:lineRule="atLeast"/>
      <w:ind w:hanging="840"/>
    </w:pPr>
    <w:rPr>
      <w:sz w:val="24"/>
      <w:szCs w:val="24"/>
    </w:rPr>
  </w:style>
  <w:style w:type="character" w:styleId="Refdenotaalpie">
    <w:name w:val="footnote reference"/>
    <w:unhideWhenUsed/>
    <w:rsid w:val="005A68BF"/>
    <w:rPr>
      <w:vertAlign w:val="superscript"/>
    </w:rPr>
  </w:style>
  <w:style w:type="character" w:styleId="Refdecomentario">
    <w:name w:val="annotation reference"/>
    <w:uiPriority w:val="99"/>
    <w:unhideWhenUsed/>
    <w:rsid w:val="005A68BF"/>
    <w:rPr>
      <w:sz w:val="16"/>
    </w:rPr>
  </w:style>
  <w:style w:type="character" w:styleId="Nmerodepgina">
    <w:name w:val="page number"/>
    <w:unhideWhenUsed/>
    <w:rsid w:val="005A68BF"/>
    <w:rPr>
      <w:rFonts w:ascii="Times New Roman" w:hAnsi="Times New Roman" w:cs="Times New Roman" w:hint="default"/>
    </w:rPr>
  </w:style>
  <w:style w:type="character" w:styleId="Ttulodellibro">
    <w:name w:val="Book Title"/>
    <w:uiPriority w:val="33"/>
    <w:qFormat/>
    <w:rsid w:val="005A68BF"/>
    <w:rPr>
      <w:b/>
      <w:bCs/>
      <w:smallCaps/>
      <w:spacing w:val="5"/>
    </w:rPr>
  </w:style>
  <w:style w:type="character" w:customStyle="1" w:styleId="Textoindependiente2Car2">
    <w:name w:val="Texto independiente 2 Car2"/>
    <w:link w:val="Textoindependiente2"/>
    <w:locked/>
    <w:rsid w:val="005A68BF"/>
    <w:rPr>
      <w:rFonts w:ascii="Times New Roman" w:eastAsia="Times New Roman" w:hAnsi="Times New Roman" w:cs="Times New Roman"/>
      <w:b/>
      <w:sz w:val="28"/>
      <w:szCs w:val="20"/>
      <w:lang w:val="en-US" w:eastAsia="x-none"/>
    </w:rPr>
  </w:style>
  <w:style w:type="character" w:customStyle="1" w:styleId="SangradetextonormalCar2">
    <w:name w:val="Sangría de texto normal Car2"/>
    <w:link w:val="Sangradetextonormal"/>
    <w:locked/>
    <w:rsid w:val="005A68BF"/>
    <w:rPr>
      <w:rFonts w:ascii="Times New Roman" w:eastAsia="Times New Roman" w:hAnsi="Times New Roman" w:cs="Times New Roman"/>
      <w:sz w:val="24"/>
      <w:szCs w:val="24"/>
      <w:lang w:val="es-ES" w:eastAsia="x-none"/>
    </w:rPr>
  </w:style>
  <w:style w:type="character" w:customStyle="1" w:styleId="EncabezadodemensajeCar2">
    <w:name w:val="Encabezado de mensaje Car2"/>
    <w:link w:val="Encabezadodemensaje"/>
    <w:locked/>
    <w:rsid w:val="005A68BF"/>
    <w:rPr>
      <w:rFonts w:ascii="Arial" w:eastAsia="Times New Roman" w:hAnsi="Arial" w:cs="Times New Roman"/>
      <w:sz w:val="24"/>
      <w:szCs w:val="20"/>
      <w:lang w:val="es-ES" w:eastAsia="es-ES"/>
    </w:rPr>
  </w:style>
  <w:style w:type="character" w:customStyle="1" w:styleId="Sangra2detindependienteCar2">
    <w:name w:val="Sangría 2 de t. independiente Car2"/>
    <w:link w:val="Sangra2detindependiente"/>
    <w:locked/>
    <w:rsid w:val="005A68BF"/>
    <w:rPr>
      <w:rFonts w:ascii="Times New Roman" w:eastAsia="Times New Roman" w:hAnsi="Times New Roman" w:cs="Times New Roman"/>
      <w:sz w:val="24"/>
      <w:szCs w:val="24"/>
      <w:lang w:val="es-ES" w:eastAsia="x-none"/>
    </w:rPr>
  </w:style>
  <w:style w:type="character" w:customStyle="1" w:styleId="MapadeldocumentoCar1">
    <w:name w:val="Mapa del documento Car1"/>
    <w:link w:val="Mapadeldocumento"/>
    <w:locked/>
    <w:rsid w:val="005A68BF"/>
    <w:rPr>
      <w:rFonts w:ascii="Tahoma" w:eastAsia="Times New Roman" w:hAnsi="Tahoma" w:cs="Times New Roman"/>
      <w:sz w:val="20"/>
      <w:szCs w:val="20"/>
      <w:shd w:val="clear" w:color="auto" w:fill="000080"/>
      <w:lang w:val="es-ES" w:eastAsia="es-ES"/>
    </w:rPr>
  </w:style>
  <w:style w:type="character" w:customStyle="1" w:styleId="FechaCar1">
    <w:name w:val="Fecha Car1"/>
    <w:link w:val="Fecha"/>
    <w:locked/>
    <w:rsid w:val="005A68BF"/>
    <w:rPr>
      <w:rFonts w:ascii="Times New Roman" w:eastAsia="Times New Roman" w:hAnsi="Times New Roman" w:cs="Times New Roman"/>
      <w:sz w:val="20"/>
      <w:szCs w:val="20"/>
      <w:lang w:val="es-ES" w:eastAsia="es-ES"/>
    </w:rPr>
  </w:style>
  <w:style w:type="character" w:customStyle="1" w:styleId="EquationCaption">
    <w:name w:val="_Equation Caption"/>
    <w:rsid w:val="005A68BF"/>
  </w:style>
  <w:style w:type="character" w:customStyle="1" w:styleId="TextonotaalfinalCar2">
    <w:name w:val="Texto nota al final Car2"/>
    <w:link w:val="Textonotaalfinal"/>
    <w:locked/>
    <w:rsid w:val="005A68BF"/>
    <w:rPr>
      <w:rFonts w:ascii="Times New Roman" w:eastAsia="Times New Roman" w:hAnsi="Times New Roman" w:cs="Times New Roman"/>
      <w:sz w:val="20"/>
      <w:szCs w:val="20"/>
      <w:lang w:val="en-US" w:eastAsia="es-ES"/>
    </w:rPr>
  </w:style>
  <w:style w:type="character" w:customStyle="1" w:styleId="Parahead">
    <w:name w:val="Para head"/>
    <w:rsid w:val="005A68BF"/>
    <w:rPr>
      <w:sz w:val="20"/>
    </w:rPr>
  </w:style>
  <w:style w:type="character" w:customStyle="1" w:styleId="Table">
    <w:name w:val="Table"/>
    <w:rsid w:val="005A68BF"/>
    <w:rPr>
      <w:rFonts w:ascii="Arial" w:hAnsi="Arial" w:cs="Arial" w:hint="default"/>
      <w:sz w:val="20"/>
    </w:rPr>
  </w:style>
  <w:style w:type="character" w:customStyle="1" w:styleId="WW8Num2z0">
    <w:name w:val="WW8Num2z0"/>
    <w:rsid w:val="005A68BF"/>
    <w:rPr>
      <w:b/>
      <w:bCs w:val="0"/>
      <w:i w:val="0"/>
      <w:iCs w:val="0"/>
    </w:rPr>
  </w:style>
  <w:style w:type="character" w:customStyle="1" w:styleId="TextocomentarioCar3">
    <w:name w:val="Texto comentario Car3"/>
    <w:link w:val="Textocomentario"/>
    <w:locked/>
    <w:rsid w:val="005A68BF"/>
    <w:rPr>
      <w:rFonts w:ascii="Times New Roman" w:eastAsia="Times New Roman" w:hAnsi="Times New Roman" w:cs="Times New Roman"/>
      <w:sz w:val="20"/>
      <w:szCs w:val="20"/>
      <w:lang w:val="en-US" w:eastAsia="x-none"/>
    </w:rPr>
  </w:style>
  <w:style w:type="character" w:customStyle="1" w:styleId="Fuentedeencabezadopredeter">
    <w:name w:val="Fuente de encabezado predeter."/>
    <w:rsid w:val="005A68BF"/>
  </w:style>
  <w:style w:type="character" w:customStyle="1" w:styleId="Sangra3detindependienteCar2">
    <w:name w:val="Sangría 3 de t. independiente Car2"/>
    <w:link w:val="Sangra3detindependiente"/>
    <w:locked/>
    <w:rsid w:val="005A68BF"/>
    <w:rPr>
      <w:rFonts w:ascii="Times New Roman" w:eastAsia="Times New Roman" w:hAnsi="Times New Roman" w:cs="Times New Roman"/>
      <w:sz w:val="24"/>
      <w:szCs w:val="24"/>
      <w:lang w:val="es-ES" w:eastAsia="x-none"/>
    </w:rPr>
  </w:style>
  <w:style w:type="character" w:customStyle="1" w:styleId="PiedepginaCar2">
    <w:name w:val="Pie de página Car2"/>
    <w:locked/>
    <w:rsid w:val="005A68BF"/>
    <w:rPr>
      <w:rFonts w:ascii="Times New Roman" w:eastAsia="Times New Roman" w:hAnsi="Times New Roman" w:cs="Times New Roman" w:hint="default"/>
      <w:sz w:val="24"/>
      <w:szCs w:val="24"/>
      <w:lang w:val="es-ES"/>
    </w:rPr>
  </w:style>
  <w:style w:type="character" w:customStyle="1" w:styleId="WW8Num1z0">
    <w:name w:val="WW8Num1z0"/>
    <w:rsid w:val="005A68BF"/>
    <w:rPr>
      <w:rFonts w:ascii="Symbol" w:hAnsi="Symbol" w:hint="default"/>
    </w:rPr>
  </w:style>
  <w:style w:type="character" w:customStyle="1" w:styleId="WW8Num3z0">
    <w:name w:val="WW8Num3z0"/>
    <w:rsid w:val="005A68BF"/>
    <w:rPr>
      <w:rFonts w:ascii="Symbol" w:hAnsi="Symbol" w:hint="default"/>
    </w:rPr>
  </w:style>
  <w:style w:type="character" w:customStyle="1" w:styleId="WW8Num4z0">
    <w:name w:val="WW8Num4z0"/>
    <w:rsid w:val="005A68BF"/>
    <w:rPr>
      <w:rFonts w:ascii="Symbol" w:hAnsi="Symbol" w:hint="default"/>
    </w:rPr>
  </w:style>
  <w:style w:type="character" w:customStyle="1" w:styleId="WW8Num7z0">
    <w:name w:val="WW8Num7z0"/>
    <w:rsid w:val="005A68BF"/>
    <w:rPr>
      <w:rFonts w:ascii="Symbol" w:hAnsi="Symbol" w:hint="default"/>
      <w:color w:val="auto"/>
    </w:rPr>
  </w:style>
  <w:style w:type="character" w:customStyle="1" w:styleId="WW8Num7z2">
    <w:name w:val="WW8Num7z2"/>
    <w:rsid w:val="005A68BF"/>
    <w:rPr>
      <w:rFonts w:ascii="Wingdings" w:hAnsi="Wingdings" w:hint="default"/>
    </w:rPr>
  </w:style>
  <w:style w:type="character" w:customStyle="1" w:styleId="WW8Num7z3">
    <w:name w:val="WW8Num7z3"/>
    <w:rsid w:val="005A68BF"/>
    <w:rPr>
      <w:rFonts w:ascii="Symbol" w:hAnsi="Symbol" w:hint="default"/>
    </w:rPr>
  </w:style>
  <w:style w:type="character" w:customStyle="1" w:styleId="WW8Num7z4">
    <w:name w:val="WW8Num7z4"/>
    <w:rsid w:val="005A68BF"/>
    <w:rPr>
      <w:rFonts w:ascii="Courier New" w:hAnsi="Courier New" w:cs="Courier New" w:hint="default"/>
    </w:rPr>
  </w:style>
  <w:style w:type="character" w:customStyle="1" w:styleId="WW8Num9z0">
    <w:name w:val="WW8Num9z0"/>
    <w:rsid w:val="005A68BF"/>
    <w:rPr>
      <w:rFonts w:ascii="Symbol" w:hAnsi="Symbol" w:hint="default"/>
    </w:rPr>
  </w:style>
  <w:style w:type="character" w:customStyle="1" w:styleId="WW8Num9z1">
    <w:name w:val="WW8Num9z1"/>
    <w:rsid w:val="005A68BF"/>
    <w:rPr>
      <w:rFonts w:ascii="Courier New" w:hAnsi="Courier New" w:cs="Courier New" w:hint="default"/>
    </w:rPr>
  </w:style>
  <w:style w:type="character" w:customStyle="1" w:styleId="WW8Num9z2">
    <w:name w:val="WW8Num9z2"/>
    <w:rsid w:val="005A68BF"/>
    <w:rPr>
      <w:rFonts w:ascii="Wingdings" w:hAnsi="Wingdings" w:hint="default"/>
    </w:rPr>
  </w:style>
  <w:style w:type="character" w:customStyle="1" w:styleId="WW8Num10z0">
    <w:name w:val="WW8Num10z0"/>
    <w:rsid w:val="005A68BF"/>
    <w:rPr>
      <w:rFonts w:ascii="Times New Roman" w:hAnsi="Times New Roman" w:cs="Times New Roman" w:hint="default"/>
    </w:rPr>
  </w:style>
  <w:style w:type="character" w:customStyle="1" w:styleId="WW8Num11z0">
    <w:name w:val="WW8Num11z0"/>
    <w:rsid w:val="005A68BF"/>
    <w:rPr>
      <w:rFonts w:ascii="Times New Roman" w:hAnsi="Times New Roman" w:cs="Times New Roman" w:hint="default"/>
    </w:rPr>
  </w:style>
  <w:style w:type="character" w:customStyle="1" w:styleId="WW8Num12z0">
    <w:name w:val="WW8Num12z0"/>
    <w:rsid w:val="005A68BF"/>
    <w:rPr>
      <w:b w:val="0"/>
      <w:bCs w:val="0"/>
    </w:rPr>
  </w:style>
  <w:style w:type="character" w:customStyle="1" w:styleId="WW8Num13z0">
    <w:name w:val="WW8Num13z0"/>
    <w:rsid w:val="005A68BF"/>
    <w:rPr>
      <w:rFonts w:ascii="Symbol" w:hAnsi="Symbol" w:hint="default"/>
    </w:rPr>
  </w:style>
  <w:style w:type="character" w:customStyle="1" w:styleId="WW8Num13z1">
    <w:name w:val="WW8Num13z1"/>
    <w:rsid w:val="005A68BF"/>
    <w:rPr>
      <w:rFonts w:ascii="Courier New" w:hAnsi="Courier New" w:cs="Courier New" w:hint="default"/>
    </w:rPr>
  </w:style>
  <w:style w:type="character" w:customStyle="1" w:styleId="WW8Num13z2">
    <w:name w:val="WW8Num13z2"/>
    <w:rsid w:val="005A68BF"/>
    <w:rPr>
      <w:rFonts w:ascii="Wingdings" w:hAnsi="Wingdings" w:hint="default"/>
    </w:rPr>
  </w:style>
  <w:style w:type="character" w:customStyle="1" w:styleId="WW8Num14z0">
    <w:name w:val="WW8Num14z0"/>
    <w:rsid w:val="005A68BF"/>
    <w:rPr>
      <w:rFonts w:ascii="Times New Roman" w:hAnsi="Times New Roman" w:cs="Times New Roman" w:hint="default"/>
      <w:b/>
      <w:bCs w:val="0"/>
    </w:rPr>
  </w:style>
  <w:style w:type="character" w:customStyle="1" w:styleId="WW8Num14z1">
    <w:name w:val="WW8Num14z1"/>
    <w:rsid w:val="005A68BF"/>
    <w:rPr>
      <w:rFonts w:ascii="Times New Roman" w:hAnsi="Times New Roman" w:cs="Times New Roman" w:hint="default"/>
    </w:rPr>
  </w:style>
  <w:style w:type="character" w:customStyle="1" w:styleId="WW8Num15z0">
    <w:name w:val="WW8Num15z0"/>
    <w:rsid w:val="005A68BF"/>
    <w:rPr>
      <w:rFonts w:ascii="Times New Roman" w:hAnsi="Times New Roman" w:cs="Times New Roman" w:hint="default"/>
    </w:rPr>
  </w:style>
  <w:style w:type="character" w:customStyle="1" w:styleId="WW8Num16z0">
    <w:name w:val="WW8Num16z0"/>
    <w:rsid w:val="005A68BF"/>
    <w:rPr>
      <w:rFonts w:ascii="Times New Roman" w:hAnsi="Times New Roman" w:cs="Times New Roman" w:hint="default"/>
    </w:rPr>
  </w:style>
  <w:style w:type="character" w:customStyle="1" w:styleId="WW8Num17z0">
    <w:name w:val="WW8Num17z0"/>
    <w:rsid w:val="005A68BF"/>
    <w:rPr>
      <w:rFonts w:ascii="Times New Roman" w:hAnsi="Times New Roman" w:cs="Times New Roman" w:hint="default"/>
    </w:rPr>
  </w:style>
  <w:style w:type="character" w:customStyle="1" w:styleId="WW8Num18z0">
    <w:name w:val="WW8Num18z0"/>
    <w:rsid w:val="005A68BF"/>
    <w:rPr>
      <w:rFonts w:ascii="Symbol" w:hAnsi="Symbol" w:hint="default"/>
      <w:color w:val="auto"/>
    </w:rPr>
  </w:style>
  <w:style w:type="character" w:customStyle="1" w:styleId="WW8Num18z1">
    <w:name w:val="WW8Num18z1"/>
    <w:rsid w:val="005A68BF"/>
    <w:rPr>
      <w:rFonts w:ascii="Courier New" w:hAnsi="Courier New" w:cs="Courier New" w:hint="default"/>
    </w:rPr>
  </w:style>
  <w:style w:type="character" w:customStyle="1" w:styleId="WW8Num18z2">
    <w:name w:val="WW8Num18z2"/>
    <w:rsid w:val="005A68BF"/>
    <w:rPr>
      <w:rFonts w:ascii="Wingdings" w:hAnsi="Wingdings" w:hint="default"/>
    </w:rPr>
  </w:style>
  <w:style w:type="character" w:customStyle="1" w:styleId="WW8Num18z3">
    <w:name w:val="WW8Num18z3"/>
    <w:rsid w:val="005A68BF"/>
    <w:rPr>
      <w:rFonts w:ascii="Symbol" w:hAnsi="Symbol" w:hint="default"/>
    </w:rPr>
  </w:style>
  <w:style w:type="character" w:customStyle="1" w:styleId="WW8Num19z0">
    <w:name w:val="WW8Num19z0"/>
    <w:rsid w:val="005A68BF"/>
    <w:rPr>
      <w:rFonts w:ascii="Times New Roman" w:hAnsi="Times New Roman" w:cs="Times New Roman" w:hint="default"/>
    </w:rPr>
  </w:style>
  <w:style w:type="character" w:customStyle="1" w:styleId="WW8Num20z0">
    <w:name w:val="WW8Num20z0"/>
    <w:rsid w:val="005A68BF"/>
    <w:rPr>
      <w:b w:val="0"/>
      <w:bCs w:val="0"/>
    </w:rPr>
  </w:style>
  <w:style w:type="character" w:customStyle="1" w:styleId="WW8Num21z0">
    <w:name w:val="WW8Num21z0"/>
    <w:rsid w:val="005A68BF"/>
    <w:rPr>
      <w:rFonts w:ascii="Times New Roman" w:hAnsi="Times New Roman" w:cs="Times New Roman" w:hint="default"/>
    </w:rPr>
  </w:style>
  <w:style w:type="character" w:customStyle="1" w:styleId="WW8Num22z1">
    <w:name w:val="WW8Num22z1"/>
    <w:rsid w:val="005A68BF"/>
    <w:rPr>
      <w:color w:val="auto"/>
    </w:rPr>
  </w:style>
  <w:style w:type="character" w:customStyle="1" w:styleId="WW8Num23z0">
    <w:name w:val="WW8Num23z0"/>
    <w:rsid w:val="005A68BF"/>
    <w:rPr>
      <w:rFonts w:ascii="Times New Roman" w:hAnsi="Times New Roman" w:cs="Times New Roman" w:hint="default"/>
    </w:rPr>
  </w:style>
  <w:style w:type="character" w:customStyle="1" w:styleId="WW8Num24z0">
    <w:name w:val="WW8Num24z0"/>
    <w:rsid w:val="005A68BF"/>
    <w:rPr>
      <w:rFonts w:ascii="Times New Roman" w:hAnsi="Times New Roman" w:cs="Times New Roman" w:hint="default"/>
    </w:rPr>
  </w:style>
  <w:style w:type="character" w:customStyle="1" w:styleId="WW8Num29z0">
    <w:name w:val="WW8Num29z0"/>
    <w:rsid w:val="005A68BF"/>
    <w:rPr>
      <w:rFonts w:ascii="Times New Roman" w:hAnsi="Times New Roman" w:cs="Times New Roman" w:hint="default"/>
    </w:rPr>
  </w:style>
  <w:style w:type="character" w:customStyle="1" w:styleId="WW8Num30z0">
    <w:name w:val="WW8Num30z0"/>
    <w:rsid w:val="005A68BF"/>
    <w:rPr>
      <w:rFonts w:ascii="Times New Roman" w:hAnsi="Times New Roman" w:cs="Times New Roman" w:hint="default"/>
    </w:rPr>
  </w:style>
  <w:style w:type="character" w:customStyle="1" w:styleId="WW8Num31z0">
    <w:name w:val="WW8Num31z0"/>
    <w:rsid w:val="005A68BF"/>
    <w:rPr>
      <w:rFonts w:ascii="Symbol" w:hAnsi="Symbol" w:hint="default"/>
      <w:color w:val="auto"/>
    </w:rPr>
  </w:style>
  <w:style w:type="character" w:customStyle="1" w:styleId="WW8Num31z1">
    <w:name w:val="WW8Num31z1"/>
    <w:rsid w:val="005A68BF"/>
    <w:rPr>
      <w:rFonts w:ascii="Courier New" w:hAnsi="Courier New" w:cs="Courier New" w:hint="default"/>
    </w:rPr>
  </w:style>
  <w:style w:type="character" w:customStyle="1" w:styleId="WW8Num31z2">
    <w:name w:val="WW8Num31z2"/>
    <w:rsid w:val="005A68BF"/>
    <w:rPr>
      <w:rFonts w:ascii="Wingdings" w:hAnsi="Wingdings" w:hint="default"/>
    </w:rPr>
  </w:style>
  <w:style w:type="character" w:customStyle="1" w:styleId="WW8Num31z3">
    <w:name w:val="WW8Num31z3"/>
    <w:rsid w:val="005A68BF"/>
    <w:rPr>
      <w:rFonts w:ascii="Symbol" w:hAnsi="Symbol" w:hint="default"/>
    </w:rPr>
  </w:style>
  <w:style w:type="character" w:customStyle="1" w:styleId="WW8Num33z0">
    <w:name w:val="WW8Num33z0"/>
    <w:rsid w:val="005A68BF"/>
    <w:rPr>
      <w:rFonts w:ascii="Symbol" w:hAnsi="Symbol" w:hint="default"/>
    </w:rPr>
  </w:style>
  <w:style w:type="character" w:customStyle="1" w:styleId="WW8Num33z1">
    <w:name w:val="WW8Num33z1"/>
    <w:rsid w:val="005A68BF"/>
    <w:rPr>
      <w:rFonts w:ascii="Courier New" w:hAnsi="Courier New" w:cs="Courier New" w:hint="default"/>
    </w:rPr>
  </w:style>
  <w:style w:type="character" w:customStyle="1" w:styleId="WW8Num33z2">
    <w:name w:val="WW8Num33z2"/>
    <w:rsid w:val="005A68BF"/>
    <w:rPr>
      <w:rFonts w:ascii="Wingdings" w:hAnsi="Wingdings" w:hint="default"/>
    </w:rPr>
  </w:style>
  <w:style w:type="character" w:customStyle="1" w:styleId="WW8Num34z0">
    <w:name w:val="WW8Num34z0"/>
    <w:rsid w:val="005A68BF"/>
    <w:rPr>
      <w:rFonts w:ascii="Times New Roman" w:hAnsi="Times New Roman" w:cs="Times New Roman" w:hint="default"/>
      <w:b/>
      <w:bCs w:val="0"/>
      <w:i w:val="0"/>
      <w:iCs w:val="0"/>
    </w:rPr>
  </w:style>
  <w:style w:type="character" w:customStyle="1" w:styleId="WW8Num34z1">
    <w:name w:val="WW8Num34z1"/>
    <w:rsid w:val="005A68BF"/>
    <w:rPr>
      <w:rFonts w:ascii="Times New Roman" w:eastAsia="Times New Roman" w:hAnsi="Times New Roman" w:cs="Times New Roman" w:hint="default"/>
    </w:rPr>
  </w:style>
  <w:style w:type="character" w:customStyle="1" w:styleId="WW8Num34z2">
    <w:name w:val="WW8Num34z2"/>
    <w:rsid w:val="005A68BF"/>
    <w:rPr>
      <w:rFonts w:ascii="Times New Roman" w:hAnsi="Times New Roman" w:cs="Times New Roman" w:hint="default"/>
      <w:b w:val="0"/>
      <w:bCs w:val="0"/>
      <w:i w:val="0"/>
      <w:iCs w:val="0"/>
    </w:rPr>
  </w:style>
  <w:style w:type="character" w:customStyle="1" w:styleId="WW8Num34z3">
    <w:name w:val="WW8Num34z3"/>
    <w:rsid w:val="005A68BF"/>
    <w:rPr>
      <w:rFonts w:ascii="Times New Roman" w:hAnsi="Times New Roman" w:cs="Times New Roman" w:hint="default"/>
    </w:rPr>
  </w:style>
  <w:style w:type="character" w:customStyle="1" w:styleId="WW8Num35z0">
    <w:name w:val="WW8Num35z0"/>
    <w:rsid w:val="005A68BF"/>
    <w:rPr>
      <w:rFonts w:ascii="Times New Roman" w:hAnsi="Times New Roman" w:cs="Times New Roman" w:hint="default"/>
    </w:rPr>
  </w:style>
  <w:style w:type="character" w:customStyle="1" w:styleId="WW8Num36z0">
    <w:name w:val="WW8Num36z0"/>
    <w:rsid w:val="005A68BF"/>
    <w:rPr>
      <w:rFonts w:ascii="Symbol" w:hAnsi="Symbol" w:hint="default"/>
      <w:color w:val="auto"/>
    </w:rPr>
  </w:style>
  <w:style w:type="character" w:customStyle="1" w:styleId="WW8Num36z1">
    <w:name w:val="WW8Num36z1"/>
    <w:rsid w:val="005A68BF"/>
    <w:rPr>
      <w:rFonts w:ascii="Courier New" w:hAnsi="Courier New" w:cs="Courier New" w:hint="default"/>
    </w:rPr>
  </w:style>
  <w:style w:type="character" w:customStyle="1" w:styleId="WW8Num36z2">
    <w:name w:val="WW8Num36z2"/>
    <w:rsid w:val="005A68BF"/>
    <w:rPr>
      <w:rFonts w:ascii="Wingdings" w:hAnsi="Wingdings" w:hint="default"/>
    </w:rPr>
  </w:style>
  <w:style w:type="character" w:customStyle="1" w:styleId="WW8Num36z3">
    <w:name w:val="WW8Num36z3"/>
    <w:rsid w:val="005A68BF"/>
    <w:rPr>
      <w:rFonts w:ascii="Symbol" w:hAnsi="Symbol" w:hint="default"/>
    </w:rPr>
  </w:style>
  <w:style w:type="character" w:customStyle="1" w:styleId="WW8Num37z0">
    <w:name w:val="WW8Num37z0"/>
    <w:rsid w:val="005A68BF"/>
    <w:rPr>
      <w:rFonts w:ascii="Symbol" w:hAnsi="Symbol" w:hint="default"/>
      <w:color w:val="auto"/>
    </w:rPr>
  </w:style>
  <w:style w:type="character" w:customStyle="1" w:styleId="WW8Num37z1">
    <w:name w:val="WW8Num37z1"/>
    <w:rsid w:val="005A68BF"/>
    <w:rPr>
      <w:rFonts w:ascii="Courier New" w:hAnsi="Courier New" w:cs="Courier New" w:hint="default"/>
    </w:rPr>
  </w:style>
  <w:style w:type="character" w:customStyle="1" w:styleId="WW8Num37z2">
    <w:name w:val="WW8Num37z2"/>
    <w:rsid w:val="005A68BF"/>
    <w:rPr>
      <w:rFonts w:ascii="Wingdings" w:hAnsi="Wingdings" w:hint="default"/>
    </w:rPr>
  </w:style>
  <w:style w:type="character" w:customStyle="1" w:styleId="WW8Num37z3">
    <w:name w:val="WW8Num37z3"/>
    <w:rsid w:val="005A68BF"/>
    <w:rPr>
      <w:rFonts w:ascii="Symbol" w:hAnsi="Symbol" w:hint="default"/>
    </w:rPr>
  </w:style>
  <w:style w:type="character" w:customStyle="1" w:styleId="WW8Num38z0">
    <w:name w:val="WW8Num38z0"/>
    <w:rsid w:val="005A68BF"/>
    <w:rPr>
      <w:rFonts w:ascii="Symbol" w:hAnsi="Symbol" w:hint="default"/>
      <w:color w:val="auto"/>
    </w:rPr>
  </w:style>
  <w:style w:type="character" w:customStyle="1" w:styleId="WW8Num38z1">
    <w:name w:val="WW8Num38z1"/>
    <w:rsid w:val="005A68BF"/>
    <w:rPr>
      <w:rFonts w:ascii="Courier New" w:hAnsi="Courier New" w:cs="Courier New" w:hint="default"/>
    </w:rPr>
  </w:style>
  <w:style w:type="character" w:customStyle="1" w:styleId="WW8Num38z2">
    <w:name w:val="WW8Num38z2"/>
    <w:rsid w:val="005A68BF"/>
    <w:rPr>
      <w:rFonts w:ascii="Wingdings" w:hAnsi="Wingdings" w:hint="default"/>
    </w:rPr>
  </w:style>
  <w:style w:type="character" w:customStyle="1" w:styleId="WW8Num38z3">
    <w:name w:val="WW8Num38z3"/>
    <w:rsid w:val="005A68BF"/>
    <w:rPr>
      <w:rFonts w:ascii="Symbol" w:hAnsi="Symbol" w:hint="default"/>
    </w:rPr>
  </w:style>
  <w:style w:type="character" w:customStyle="1" w:styleId="WW8Num39z0">
    <w:name w:val="WW8Num39z0"/>
    <w:rsid w:val="005A68BF"/>
    <w:rPr>
      <w:rFonts w:ascii="Symbol" w:hAnsi="Symbol" w:hint="default"/>
    </w:rPr>
  </w:style>
  <w:style w:type="character" w:customStyle="1" w:styleId="WW8Num39z1">
    <w:name w:val="WW8Num39z1"/>
    <w:rsid w:val="005A68BF"/>
    <w:rPr>
      <w:rFonts w:ascii="Courier New" w:hAnsi="Courier New" w:cs="Courier New" w:hint="default"/>
    </w:rPr>
  </w:style>
  <w:style w:type="character" w:customStyle="1" w:styleId="WW8Num39z2">
    <w:name w:val="WW8Num39z2"/>
    <w:rsid w:val="005A68BF"/>
    <w:rPr>
      <w:rFonts w:ascii="Wingdings" w:hAnsi="Wingdings" w:hint="default"/>
    </w:rPr>
  </w:style>
  <w:style w:type="character" w:customStyle="1" w:styleId="WW8Num40z0">
    <w:name w:val="WW8Num40z0"/>
    <w:rsid w:val="005A68BF"/>
    <w:rPr>
      <w:rFonts w:ascii="Times New Roman" w:hAnsi="Times New Roman" w:cs="Times New Roman" w:hint="default"/>
    </w:rPr>
  </w:style>
  <w:style w:type="character" w:customStyle="1" w:styleId="WW8Num42z0">
    <w:name w:val="WW8Num42z0"/>
    <w:rsid w:val="005A68BF"/>
    <w:rPr>
      <w:rFonts w:ascii="Times New Roman" w:hAnsi="Times New Roman" w:cs="Times New Roman" w:hint="default"/>
      <w:b w:val="0"/>
      <w:bCs w:val="0"/>
      <w:i w:val="0"/>
      <w:iCs w:val="0"/>
      <w:sz w:val="16"/>
      <w:szCs w:val="16"/>
    </w:rPr>
  </w:style>
  <w:style w:type="character" w:customStyle="1" w:styleId="WW8Num42z1">
    <w:name w:val="WW8Num42z1"/>
    <w:rsid w:val="005A68BF"/>
    <w:rPr>
      <w:rFonts w:ascii="Times New Roman" w:hAnsi="Times New Roman" w:cs="Times New Roman" w:hint="default"/>
      <w:b w:val="0"/>
      <w:bCs w:val="0"/>
      <w:i w:val="0"/>
      <w:iCs w:val="0"/>
      <w:sz w:val="24"/>
    </w:rPr>
  </w:style>
  <w:style w:type="character" w:customStyle="1" w:styleId="WW8Num42z4">
    <w:name w:val="WW8Num42z4"/>
    <w:rsid w:val="005A68BF"/>
    <w:rPr>
      <w:rFonts w:ascii="Times New Roman" w:hAnsi="Times New Roman" w:cs="Times New Roman" w:hint="default"/>
    </w:rPr>
  </w:style>
  <w:style w:type="character" w:customStyle="1" w:styleId="WW8Num42z5">
    <w:name w:val="WW8Num42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3z0">
    <w:name w:val="WW8Num43z0"/>
    <w:rsid w:val="005A68BF"/>
    <w:rPr>
      <w:rFonts w:ascii="Times New Roman" w:hAnsi="Times New Roman" w:cs="Times New Roman" w:hint="default"/>
    </w:rPr>
  </w:style>
  <w:style w:type="character" w:customStyle="1" w:styleId="WW8Num44z0">
    <w:name w:val="WW8Num44z0"/>
    <w:rsid w:val="005A68BF"/>
    <w:rPr>
      <w:rFonts w:ascii="Times New Roman" w:hAnsi="Times New Roman" w:cs="Times New Roman" w:hint="default"/>
    </w:rPr>
  </w:style>
  <w:style w:type="character" w:customStyle="1" w:styleId="WW8Num44z1">
    <w:name w:val="WW8Num44z1"/>
    <w:rsid w:val="005A68BF"/>
    <w:rPr>
      <w:rFonts w:ascii="Times New Roman" w:hAnsi="Times New Roman" w:cs="Times New Roman" w:hint="default"/>
      <w:b w:val="0"/>
      <w:bCs w:val="0"/>
    </w:rPr>
  </w:style>
  <w:style w:type="character" w:customStyle="1" w:styleId="WW8Num45z0">
    <w:name w:val="WW8Num45z0"/>
    <w:rsid w:val="005A68BF"/>
    <w:rPr>
      <w:rFonts w:ascii="Symbol" w:hAnsi="Symbol" w:hint="default"/>
      <w:color w:val="auto"/>
    </w:rPr>
  </w:style>
  <w:style w:type="character" w:customStyle="1" w:styleId="WW8Num45z1">
    <w:name w:val="WW8Num45z1"/>
    <w:rsid w:val="005A68BF"/>
    <w:rPr>
      <w:rFonts w:ascii="Times New Roman" w:hAnsi="Times New Roman" w:cs="Times New Roman" w:hint="default"/>
    </w:rPr>
  </w:style>
  <w:style w:type="character" w:customStyle="1" w:styleId="WW8Num47z0">
    <w:name w:val="WW8Num47z0"/>
    <w:rsid w:val="005A68BF"/>
    <w:rPr>
      <w:rFonts w:ascii="Times New Roman" w:hAnsi="Times New Roman" w:cs="Times New Roman" w:hint="default"/>
      <w:b w:val="0"/>
      <w:bCs w:val="0"/>
      <w:i w:val="0"/>
      <w:iCs w:val="0"/>
      <w:sz w:val="24"/>
    </w:rPr>
  </w:style>
  <w:style w:type="character" w:customStyle="1" w:styleId="WW8Num47z3">
    <w:name w:val="WW8Num47z3"/>
    <w:rsid w:val="005A68BF"/>
    <w:rPr>
      <w:rFonts w:ascii="Times New Roman" w:hAnsi="Times New Roman" w:cs="Times New Roman" w:hint="default"/>
      <w:b w:val="0"/>
      <w:bCs w:val="0"/>
      <w:i w:val="0"/>
      <w:iCs w:val="0"/>
      <w:sz w:val="16"/>
      <w:szCs w:val="16"/>
    </w:rPr>
  </w:style>
  <w:style w:type="character" w:customStyle="1" w:styleId="WW8Num47z5">
    <w:name w:val="WW8Num47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9z0">
    <w:name w:val="WW8Num49z0"/>
    <w:rsid w:val="005A68BF"/>
    <w:rPr>
      <w:rFonts w:ascii="Times New Roman" w:hAnsi="Times New Roman" w:cs="Times New Roman" w:hint="default"/>
      <w:b w:val="0"/>
      <w:bCs w:val="0"/>
      <w:i w:val="0"/>
      <w:iCs w:val="0"/>
      <w:sz w:val="16"/>
      <w:szCs w:val="16"/>
    </w:rPr>
  </w:style>
  <w:style w:type="character" w:customStyle="1" w:styleId="WW8Num49z1">
    <w:name w:val="WW8Num49z1"/>
    <w:rsid w:val="005A68BF"/>
    <w:rPr>
      <w:rFonts w:ascii="Times New Roman" w:hAnsi="Times New Roman" w:cs="Times New Roman" w:hint="default"/>
    </w:rPr>
  </w:style>
  <w:style w:type="character" w:customStyle="1" w:styleId="WW8Num50z0">
    <w:name w:val="WW8Num50z0"/>
    <w:rsid w:val="005A68BF"/>
    <w:rPr>
      <w:b w:val="0"/>
      <w:bCs w:val="0"/>
      <w:sz w:val="16"/>
      <w:szCs w:val="24"/>
    </w:rPr>
  </w:style>
  <w:style w:type="character" w:customStyle="1" w:styleId="WW8Num51z0">
    <w:name w:val="WW8Num51z0"/>
    <w:rsid w:val="005A68BF"/>
    <w:rPr>
      <w:rFonts w:ascii="Times New Roman" w:hAnsi="Times New Roman" w:cs="Times New Roman" w:hint="default"/>
    </w:rPr>
  </w:style>
  <w:style w:type="character" w:customStyle="1" w:styleId="WW8Num52z0">
    <w:name w:val="WW8Num52z0"/>
    <w:rsid w:val="005A68BF"/>
    <w:rPr>
      <w:rFonts w:ascii="Times New Roman" w:hAnsi="Times New Roman" w:cs="Times New Roman" w:hint="default"/>
    </w:rPr>
  </w:style>
  <w:style w:type="character" w:customStyle="1" w:styleId="WW8Num53z0">
    <w:name w:val="WW8Num53z0"/>
    <w:rsid w:val="005A68BF"/>
    <w:rPr>
      <w:rFonts w:ascii="Times New Roman" w:hAnsi="Times New Roman" w:cs="Times New Roman" w:hint="default"/>
    </w:rPr>
  </w:style>
  <w:style w:type="character" w:customStyle="1" w:styleId="WW8Num54z0">
    <w:name w:val="WW8Num54z0"/>
    <w:rsid w:val="005A68BF"/>
    <w:rPr>
      <w:rFonts w:ascii="Wingdings" w:hAnsi="Wingdings" w:hint="default"/>
    </w:rPr>
  </w:style>
  <w:style w:type="character" w:customStyle="1" w:styleId="WW8Num54z1">
    <w:name w:val="WW8Num54z1"/>
    <w:rsid w:val="005A68BF"/>
    <w:rPr>
      <w:rFonts w:ascii="Courier New" w:hAnsi="Courier New" w:cs="Courier New" w:hint="default"/>
    </w:rPr>
  </w:style>
  <w:style w:type="character" w:customStyle="1" w:styleId="WW8Num54z3">
    <w:name w:val="WW8Num54z3"/>
    <w:rsid w:val="005A68BF"/>
    <w:rPr>
      <w:rFonts w:ascii="Symbol" w:hAnsi="Symbol" w:hint="default"/>
    </w:rPr>
  </w:style>
  <w:style w:type="character" w:customStyle="1" w:styleId="WW8Num55z0">
    <w:name w:val="WW8Num55z0"/>
    <w:rsid w:val="005A68BF"/>
    <w:rPr>
      <w:b w:val="0"/>
      <w:bCs w:val="0"/>
    </w:rPr>
  </w:style>
  <w:style w:type="character" w:customStyle="1" w:styleId="WW8Num56z0">
    <w:name w:val="WW8Num56z0"/>
    <w:rsid w:val="005A68BF"/>
    <w:rPr>
      <w:rFonts w:ascii="Times New Roman" w:hAnsi="Times New Roman" w:cs="Times New Roman" w:hint="default"/>
    </w:rPr>
  </w:style>
  <w:style w:type="character" w:customStyle="1" w:styleId="WW8Num58z0">
    <w:name w:val="WW8Num58z0"/>
    <w:rsid w:val="005A68BF"/>
    <w:rPr>
      <w:rFonts w:ascii="Times New Roman" w:hAnsi="Times New Roman" w:cs="Times New Roman" w:hint="default"/>
      <w:b w:val="0"/>
      <w:bCs w:val="0"/>
      <w:i w:val="0"/>
      <w:iCs w:val="0"/>
      <w:sz w:val="16"/>
      <w:szCs w:val="16"/>
    </w:rPr>
  </w:style>
  <w:style w:type="character" w:customStyle="1" w:styleId="WW8Num58z1">
    <w:name w:val="WW8Num58z1"/>
    <w:rsid w:val="005A68BF"/>
    <w:rPr>
      <w:rFonts w:ascii="Times New Roman" w:hAnsi="Times New Roman" w:cs="Times New Roman" w:hint="default"/>
      <w:b w:val="0"/>
      <w:bCs w:val="0"/>
      <w:i w:val="0"/>
      <w:iCs w:val="0"/>
      <w:sz w:val="24"/>
    </w:rPr>
  </w:style>
  <w:style w:type="character" w:customStyle="1" w:styleId="WW8Num58z4">
    <w:name w:val="WW8Num58z4"/>
    <w:rsid w:val="005A68BF"/>
    <w:rPr>
      <w:rFonts w:ascii="Times New Roman" w:hAnsi="Times New Roman" w:cs="Times New Roman" w:hint="default"/>
    </w:rPr>
  </w:style>
  <w:style w:type="character" w:customStyle="1" w:styleId="WW8Num58z5">
    <w:name w:val="WW8Num58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60z0">
    <w:name w:val="WW8Num60z0"/>
    <w:rsid w:val="005A68BF"/>
    <w:rPr>
      <w:b w:val="0"/>
      <w:bCs w:val="0"/>
      <w:color w:val="auto"/>
    </w:rPr>
  </w:style>
  <w:style w:type="character" w:customStyle="1" w:styleId="WW8Num60z1">
    <w:name w:val="WW8Num60z1"/>
    <w:rsid w:val="005A68BF"/>
    <w:rPr>
      <w:rFonts w:ascii="Times New Roman" w:hAnsi="Times New Roman" w:cs="Times New Roman" w:hint="default"/>
    </w:rPr>
  </w:style>
  <w:style w:type="character" w:customStyle="1" w:styleId="WW8Num62z0">
    <w:name w:val="WW8Num62z0"/>
    <w:rsid w:val="005A68BF"/>
    <w:rPr>
      <w:rFonts w:ascii="Times New Roman" w:hAnsi="Times New Roman" w:cs="Times New Roman" w:hint="default"/>
    </w:rPr>
  </w:style>
  <w:style w:type="character" w:customStyle="1" w:styleId="WW8Num64z0">
    <w:name w:val="WW8Num64z0"/>
    <w:rsid w:val="005A68BF"/>
    <w:rPr>
      <w:rFonts w:ascii="Symbol" w:hAnsi="Symbol" w:hint="default"/>
      <w:color w:val="auto"/>
    </w:rPr>
  </w:style>
  <w:style w:type="character" w:customStyle="1" w:styleId="WW8Num64z1">
    <w:name w:val="WW8Num64z1"/>
    <w:rsid w:val="005A68BF"/>
    <w:rPr>
      <w:rFonts w:ascii="Courier New" w:hAnsi="Courier New" w:cs="Courier New" w:hint="default"/>
    </w:rPr>
  </w:style>
  <w:style w:type="character" w:customStyle="1" w:styleId="WW8Num64z2">
    <w:name w:val="WW8Num64z2"/>
    <w:rsid w:val="005A68BF"/>
    <w:rPr>
      <w:rFonts w:ascii="Wingdings" w:hAnsi="Wingdings" w:hint="default"/>
    </w:rPr>
  </w:style>
  <w:style w:type="character" w:customStyle="1" w:styleId="WW8Num64z3">
    <w:name w:val="WW8Num64z3"/>
    <w:rsid w:val="005A68BF"/>
    <w:rPr>
      <w:rFonts w:ascii="Symbol" w:hAnsi="Symbol" w:hint="default"/>
    </w:rPr>
  </w:style>
  <w:style w:type="character" w:customStyle="1" w:styleId="WW8Num65z0">
    <w:name w:val="WW8Num65z0"/>
    <w:rsid w:val="005A68BF"/>
    <w:rPr>
      <w:rFonts w:ascii="Times New Roman" w:hAnsi="Times New Roman" w:cs="Times New Roman" w:hint="default"/>
      <w:b w:val="0"/>
      <w:bCs w:val="0"/>
      <w:i w:val="0"/>
      <w:iCs w:val="0"/>
      <w:sz w:val="16"/>
      <w:szCs w:val="16"/>
    </w:rPr>
  </w:style>
  <w:style w:type="character" w:customStyle="1" w:styleId="WW8Num65z1">
    <w:name w:val="WW8Num65z1"/>
    <w:rsid w:val="005A68BF"/>
    <w:rPr>
      <w:rFonts w:ascii="Times New Roman" w:hAnsi="Times New Roman" w:cs="Times New Roman" w:hint="default"/>
      <w:b w:val="0"/>
      <w:bCs w:val="0"/>
      <w:i w:val="0"/>
      <w:iCs w:val="0"/>
      <w:sz w:val="24"/>
    </w:rPr>
  </w:style>
  <w:style w:type="character" w:customStyle="1" w:styleId="WW8Num65z4">
    <w:name w:val="WW8Num65z4"/>
    <w:rsid w:val="005A68BF"/>
    <w:rPr>
      <w:rFonts w:ascii="Times New Roman" w:hAnsi="Times New Roman" w:cs="Times New Roman" w:hint="default"/>
    </w:rPr>
  </w:style>
  <w:style w:type="character" w:customStyle="1" w:styleId="WW8Num65z5">
    <w:name w:val="WW8Num65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66z0">
    <w:name w:val="WW8Num66z0"/>
    <w:rsid w:val="005A68BF"/>
    <w:rPr>
      <w:rFonts w:ascii="Times New Roman" w:hAnsi="Times New Roman" w:cs="Times New Roman" w:hint="default"/>
    </w:rPr>
  </w:style>
  <w:style w:type="character" w:customStyle="1" w:styleId="WW8Num66z1">
    <w:name w:val="WW8Num66z1"/>
    <w:rsid w:val="005A68BF"/>
    <w:rPr>
      <w:rFonts w:ascii="Courier New" w:hAnsi="Courier New" w:cs="Courier New" w:hint="default"/>
    </w:rPr>
  </w:style>
  <w:style w:type="character" w:customStyle="1" w:styleId="WW8Num69z0">
    <w:name w:val="WW8Num69z0"/>
    <w:rsid w:val="005A68BF"/>
    <w:rPr>
      <w:rFonts w:ascii="Symbol" w:hAnsi="Symbol" w:hint="default"/>
      <w:color w:val="auto"/>
    </w:rPr>
  </w:style>
  <w:style w:type="character" w:customStyle="1" w:styleId="WW8Num69z1">
    <w:name w:val="WW8Num69z1"/>
    <w:rsid w:val="005A68BF"/>
    <w:rPr>
      <w:rFonts w:ascii="Courier New" w:hAnsi="Courier New" w:cs="Courier New" w:hint="default"/>
    </w:rPr>
  </w:style>
  <w:style w:type="character" w:customStyle="1" w:styleId="WW8Num69z2">
    <w:name w:val="WW8Num69z2"/>
    <w:rsid w:val="005A68BF"/>
    <w:rPr>
      <w:rFonts w:ascii="Wingdings" w:hAnsi="Wingdings" w:hint="default"/>
    </w:rPr>
  </w:style>
  <w:style w:type="character" w:customStyle="1" w:styleId="WW8Num69z3">
    <w:name w:val="WW8Num69z3"/>
    <w:rsid w:val="005A68BF"/>
    <w:rPr>
      <w:rFonts w:ascii="Symbol" w:hAnsi="Symbol" w:hint="default"/>
    </w:rPr>
  </w:style>
  <w:style w:type="character" w:customStyle="1" w:styleId="WW8Num70z0">
    <w:name w:val="WW8Num70z0"/>
    <w:rsid w:val="005A68BF"/>
    <w:rPr>
      <w:rFonts w:ascii="Times New Roman" w:hAnsi="Times New Roman" w:cs="Times New Roman" w:hint="default"/>
      <w:b w:val="0"/>
      <w:bCs w:val="0"/>
      <w:i w:val="0"/>
      <w:iCs w:val="0"/>
      <w:sz w:val="16"/>
      <w:szCs w:val="16"/>
    </w:rPr>
  </w:style>
  <w:style w:type="character" w:customStyle="1" w:styleId="WW8Num70z1">
    <w:name w:val="WW8Num70z1"/>
    <w:rsid w:val="005A68BF"/>
    <w:rPr>
      <w:rFonts w:ascii="Times New Roman" w:hAnsi="Times New Roman" w:cs="Times New Roman" w:hint="default"/>
      <w:b w:val="0"/>
      <w:bCs w:val="0"/>
      <w:i w:val="0"/>
      <w:iCs w:val="0"/>
      <w:sz w:val="24"/>
    </w:rPr>
  </w:style>
  <w:style w:type="character" w:customStyle="1" w:styleId="WW8Num70z4">
    <w:name w:val="WW8Num70z4"/>
    <w:rsid w:val="005A68BF"/>
    <w:rPr>
      <w:rFonts w:ascii="Times New Roman" w:hAnsi="Times New Roman" w:cs="Times New Roman" w:hint="default"/>
    </w:rPr>
  </w:style>
  <w:style w:type="character" w:customStyle="1" w:styleId="WW8Num70z5">
    <w:name w:val="WW8Num70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71z0">
    <w:name w:val="WW8Num71z0"/>
    <w:rsid w:val="005A68BF"/>
    <w:rPr>
      <w:rFonts w:ascii="Symbol" w:hAnsi="Symbol" w:hint="default"/>
      <w:color w:val="auto"/>
    </w:rPr>
  </w:style>
  <w:style w:type="character" w:customStyle="1" w:styleId="WW8Num71z1">
    <w:name w:val="WW8Num71z1"/>
    <w:rsid w:val="005A68BF"/>
    <w:rPr>
      <w:rFonts w:ascii="Courier New" w:hAnsi="Courier New" w:cs="Courier New" w:hint="default"/>
    </w:rPr>
  </w:style>
  <w:style w:type="character" w:customStyle="1" w:styleId="WW8Num71z2">
    <w:name w:val="WW8Num71z2"/>
    <w:rsid w:val="005A68BF"/>
    <w:rPr>
      <w:rFonts w:ascii="Wingdings" w:hAnsi="Wingdings" w:hint="default"/>
    </w:rPr>
  </w:style>
  <w:style w:type="character" w:customStyle="1" w:styleId="WW8Num71z3">
    <w:name w:val="WW8Num71z3"/>
    <w:rsid w:val="005A68BF"/>
    <w:rPr>
      <w:rFonts w:ascii="Symbol" w:hAnsi="Symbol" w:hint="default"/>
    </w:rPr>
  </w:style>
  <w:style w:type="character" w:customStyle="1" w:styleId="WW8Num72z0">
    <w:name w:val="WW8Num72z0"/>
    <w:rsid w:val="005A68BF"/>
    <w:rPr>
      <w:rFonts w:ascii="Times New Roman" w:hAnsi="Times New Roman" w:cs="Times New Roman" w:hint="default"/>
    </w:rPr>
  </w:style>
  <w:style w:type="character" w:customStyle="1" w:styleId="WW8Num74z0">
    <w:name w:val="WW8Num74z0"/>
    <w:rsid w:val="005A68BF"/>
    <w:rPr>
      <w:rFonts w:ascii="Symbol" w:hAnsi="Symbol" w:hint="default"/>
      <w:color w:val="auto"/>
    </w:rPr>
  </w:style>
  <w:style w:type="character" w:customStyle="1" w:styleId="WW8Num74z1">
    <w:name w:val="WW8Num74z1"/>
    <w:rsid w:val="005A68BF"/>
    <w:rPr>
      <w:rFonts w:ascii="Times New Roman" w:hAnsi="Times New Roman" w:cs="Times New Roman" w:hint="default"/>
    </w:rPr>
  </w:style>
  <w:style w:type="character" w:customStyle="1" w:styleId="WW8Num75z0">
    <w:name w:val="WW8Num75z0"/>
    <w:rsid w:val="005A68BF"/>
    <w:rPr>
      <w:rFonts w:ascii="Times New Roman" w:hAnsi="Times New Roman" w:cs="Times New Roman" w:hint="default"/>
    </w:rPr>
  </w:style>
  <w:style w:type="character" w:customStyle="1" w:styleId="WW8Num77z0">
    <w:name w:val="WW8Num77z0"/>
    <w:rsid w:val="005A68BF"/>
    <w:rPr>
      <w:rFonts w:ascii="Wingdings" w:hAnsi="Wingdings" w:hint="default"/>
    </w:rPr>
  </w:style>
  <w:style w:type="character" w:customStyle="1" w:styleId="WW8Num77z1">
    <w:name w:val="WW8Num77z1"/>
    <w:rsid w:val="005A68BF"/>
    <w:rPr>
      <w:rFonts w:ascii="Courier New" w:hAnsi="Courier New" w:cs="Courier New" w:hint="default"/>
    </w:rPr>
  </w:style>
  <w:style w:type="character" w:customStyle="1" w:styleId="WW8Num77z3">
    <w:name w:val="WW8Num77z3"/>
    <w:rsid w:val="005A68BF"/>
    <w:rPr>
      <w:rFonts w:ascii="Symbol" w:hAnsi="Symbol" w:hint="default"/>
    </w:rPr>
  </w:style>
  <w:style w:type="character" w:customStyle="1" w:styleId="WW8Num79z0">
    <w:name w:val="WW8Num79z0"/>
    <w:rsid w:val="005A68BF"/>
    <w:rPr>
      <w:rFonts w:ascii="Symbol" w:hAnsi="Symbol" w:hint="default"/>
    </w:rPr>
  </w:style>
  <w:style w:type="character" w:customStyle="1" w:styleId="WW8Num79z1">
    <w:name w:val="WW8Num79z1"/>
    <w:rsid w:val="005A68BF"/>
    <w:rPr>
      <w:rFonts w:ascii="Courier New" w:hAnsi="Courier New" w:cs="Courier New" w:hint="default"/>
    </w:rPr>
  </w:style>
  <w:style w:type="character" w:customStyle="1" w:styleId="WW8Num79z2">
    <w:name w:val="WW8Num79z2"/>
    <w:rsid w:val="005A68BF"/>
    <w:rPr>
      <w:rFonts w:ascii="Wingdings" w:hAnsi="Wingdings" w:hint="default"/>
    </w:rPr>
  </w:style>
  <w:style w:type="character" w:customStyle="1" w:styleId="WW8Num80z0">
    <w:name w:val="WW8Num80z0"/>
    <w:rsid w:val="005A68BF"/>
    <w:rPr>
      <w:rFonts w:ascii="Times New Roman" w:hAnsi="Times New Roman" w:cs="Times New Roman" w:hint="default"/>
    </w:rPr>
  </w:style>
  <w:style w:type="character" w:customStyle="1" w:styleId="WW8Num81z0">
    <w:name w:val="WW8Num81z0"/>
    <w:rsid w:val="005A68BF"/>
    <w:rPr>
      <w:rFonts w:ascii="Times New Roman" w:hAnsi="Times New Roman" w:cs="Times New Roman" w:hint="default"/>
    </w:rPr>
  </w:style>
  <w:style w:type="character" w:customStyle="1" w:styleId="WW8Num82z0">
    <w:name w:val="WW8Num82z0"/>
    <w:rsid w:val="005A68BF"/>
    <w:rPr>
      <w:rFonts w:ascii="Symbol" w:hAnsi="Symbol" w:hint="default"/>
      <w:color w:val="auto"/>
    </w:rPr>
  </w:style>
  <w:style w:type="character" w:customStyle="1" w:styleId="WW8Num82z1">
    <w:name w:val="WW8Num82z1"/>
    <w:rsid w:val="005A68BF"/>
    <w:rPr>
      <w:rFonts w:ascii="Times New Roman" w:hAnsi="Times New Roman" w:cs="Times New Roman" w:hint="default"/>
    </w:rPr>
  </w:style>
  <w:style w:type="character" w:customStyle="1" w:styleId="Fuentedeprrafopredeter1">
    <w:name w:val="Fuente de párrafo predeter.1"/>
    <w:rsid w:val="005A68BF"/>
  </w:style>
  <w:style w:type="character" w:customStyle="1" w:styleId="DocumentHeader1CarCar">
    <w:name w:val="Document Header1 Car Car"/>
    <w:aliases w:val="s1 Car Car,Sub1 Car Car,s1 Car Car1"/>
    <w:rsid w:val="005A68BF"/>
    <w:rPr>
      <w:rFonts w:ascii="Cambria" w:eastAsia="Times New Roman" w:hAnsi="Cambria" w:cs="Times New Roman" w:hint="default"/>
      <w:b/>
      <w:bCs/>
      <w:kern w:val="2"/>
      <w:sz w:val="32"/>
      <w:szCs w:val="32"/>
      <w:lang w:val="es-ES_tradnl"/>
    </w:rPr>
  </w:style>
  <w:style w:type="character" w:customStyle="1" w:styleId="TitleHeader2CarCar">
    <w:name w:val="Title Header2 Car Car"/>
    <w:rsid w:val="005A68BF"/>
    <w:rPr>
      <w:rFonts w:ascii="Cambria" w:eastAsia="Times New Roman" w:hAnsi="Cambria" w:cs="Times New Roman" w:hint="default"/>
      <w:b/>
      <w:bCs/>
      <w:i/>
      <w:iCs/>
      <w:sz w:val="28"/>
      <w:szCs w:val="28"/>
      <w:lang w:val="es-ES_tradnl"/>
    </w:rPr>
  </w:style>
  <w:style w:type="character" w:customStyle="1" w:styleId="CarCar13">
    <w:name w:val="Car Car13"/>
    <w:rsid w:val="005A68BF"/>
    <w:rPr>
      <w:rFonts w:ascii="Cambria" w:eastAsia="Times New Roman" w:hAnsi="Cambria" w:cs="Times New Roman" w:hint="default"/>
      <w:sz w:val="24"/>
      <w:szCs w:val="24"/>
      <w:lang w:val="es-ES_tradnl"/>
    </w:rPr>
  </w:style>
  <w:style w:type="character" w:customStyle="1" w:styleId="CarCar12">
    <w:name w:val="Car Car12"/>
    <w:rsid w:val="005A68BF"/>
    <w:rPr>
      <w:b/>
      <w:bCs w:val="0"/>
      <w:sz w:val="28"/>
      <w:lang w:val="en-US" w:eastAsia="ar-SA" w:bidi="ar-SA"/>
    </w:rPr>
  </w:style>
  <w:style w:type="character" w:customStyle="1" w:styleId="CarCar4">
    <w:name w:val="Car Car4"/>
    <w:rsid w:val="005A68BF"/>
    <w:rPr>
      <w:sz w:val="24"/>
      <w:szCs w:val="24"/>
      <w:lang w:val="es-ES_tradnl"/>
    </w:rPr>
  </w:style>
  <w:style w:type="character" w:customStyle="1" w:styleId="CarCar3">
    <w:name w:val="Car Car3"/>
    <w:rsid w:val="005A68BF"/>
    <w:rPr>
      <w:rFonts w:ascii="Cambria" w:eastAsia="Times New Roman" w:hAnsi="Cambria" w:cs="Times New Roman" w:hint="default"/>
      <w:b/>
      <w:bCs/>
      <w:kern w:val="2"/>
      <w:sz w:val="32"/>
      <w:szCs w:val="32"/>
      <w:lang w:val="es-ES_tradnl"/>
    </w:rPr>
  </w:style>
  <w:style w:type="character" w:customStyle="1" w:styleId="CarCar11">
    <w:name w:val="Car Car11"/>
    <w:rsid w:val="005A68BF"/>
    <w:rPr>
      <w:rFonts w:ascii="Times New Roman" w:hAnsi="Times New Roman" w:cs="Times New Roman" w:hint="default"/>
      <w:sz w:val="24"/>
      <w:szCs w:val="24"/>
      <w:lang w:val="es-ES_tradnl" w:eastAsia="ar-SA" w:bidi="ar-SA"/>
    </w:rPr>
  </w:style>
  <w:style w:type="character" w:customStyle="1" w:styleId="CarCarCar">
    <w:name w:val="Car Car Car"/>
    <w:rsid w:val="005A68BF"/>
    <w:rPr>
      <w:sz w:val="24"/>
      <w:lang w:val="es-ES_tradnl" w:eastAsia="ar-SA" w:bidi="ar-SA"/>
    </w:rPr>
  </w:style>
  <w:style w:type="character" w:customStyle="1" w:styleId="TextoindependienteprimerasangraCar">
    <w:name w:val="Texto independiente primera sangría Car"/>
    <w:link w:val="Textoindependienteprimerasangra"/>
    <w:rsid w:val="005A68BF"/>
    <w:rPr>
      <w:rFonts w:ascii="Times New Roman" w:eastAsia="Times New Roman" w:hAnsi="Times New Roman" w:cs="Times New Roman"/>
      <w:i/>
      <w:iCs/>
      <w:sz w:val="20"/>
      <w:szCs w:val="20"/>
      <w:lang w:val="es-ES_tradnl"/>
    </w:rPr>
  </w:style>
  <w:style w:type="character" w:customStyle="1" w:styleId="Textoindependienteprimerasangra2Car">
    <w:name w:val="Texto independiente primera sangría 2 Car"/>
    <w:link w:val="Textoindependienteprimerasangra2"/>
    <w:rsid w:val="005A68BF"/>
    <w:rPr>
      <w:rFonts w:ascii="Times New Roman" w:eastAsia="Times New Roman" w:hAnsi="Times New Roman" w:cs="Times New Roman"/>
      <w:sz w:val="20"/>
      <w:szCs w:val="20"/>
      <w:lang w:val="es-ES_tradnl"/>
    </w:rPr>
  </w:style>
  <w:style w:type="character" w:customStyle="1" w:styleId="Smbolodenotafinal">
    <w:name w:val="Símbolo de nota final"/>
    <w:rsid w:val="005A68BF"/>
    <w:rPr>
      <w:vertAlign w:val="superscript"/>
    </w:rPr>
  </w:style>
  <w:style w:type="character" w:customStyle="1" w:styleId="TextocomentarioCar1">
    <w:name w:val="Texto comentario Car1"/>
    <w:semiHidden/>
    <w:rsid w:val="005A68BF"/>
    <w:rPr>
      <w:lang w:val="en-US" w:eastAsia="en-US"/>
    </w:rPr>
  </w:style>
  <w:style w:type="character" w:customStyle="1" w:styleId="WW8Num2z2">
    <w:name w:val="WW8Num2z2"/>
    <w:rsid w:val="005A68BF"/>
    <w:rPr>
      <w:rFonts w:ascii="Wingdings" w:hAnsi="Wingdings" w:hint="default"/>
    </w:rPr>
  </w:style>
  <w:style w:type="character" w:customStyle="1" w:styleId="WW8Num2z3">
    <w:name w:val="WW8Num2z3"/>
    <w:rsid w:val="005A68BF"/>
    <w:rPr>
      <w:rFonts w:ascii="Symbol" w:hAnsi="Symbol" w:hint="default"/>
    </w:rPr>
  </w:style>
  <w:style w:type="character" w:customStyle="1" w:styleId="WW8Num2z4">
    <w:name w:val="WW8Num2z4"/>
    <w:rsid w:val="005A68BF"/>
    <w:rPr>
      <w:rFonts w:ascii="Courier New" w:hAnsi="Courier New" w:cs="Courier New" w:hint="default"/>
    </w:rPr>
  </w:style>
  <w:style w:type="character" w:customStyle="1" w:styleId="WW8Num5z0">
    <w:name w:val="WW8Num5z0"/>
    <w:rsid w:val="005A68BF"/>
    <w:rPr>
      <w:rFonts w:ascii="Times New Roman" w:hAnsi="Times New Roman" w:cs="Times New Roman" w:hint="default"/>
    </w:rPr>
  </w:style>
  <w:style w:type="character" w:customStyle="1" w:styleId="WW8Num6z0">
    <w:name w:val="WW8Num6z0"/>
    <w:rsid w:val="005A68BF"/>
    <w:rPr>
      <w:b w:val="0"/>
      <w:bCs w:val="0"/>
    </w:rPr>
  </w:style>
  <w:style w:type="character" w:customStyle="1" w:styleId="WW8Num8z0">
    <w:name w:val="WW8Num8z0"/>
    <w:rsid w:val="005A68BF"/>
    <w:rPr>
      <w:rFonts w:ascii="Times New Roman" w:hAnsi="Times New Roman" w:cs="Times New Roman" w:hint="default"/>
      <w:b/>
      <w:bCs w:val="0"/>
    </w:rPr>
  </w:style>
  <w:style w:type="character" w:customStyle="1" w:styleId="WW8Num15z1">
    <w:name w:val="WW8Num15z1"/>
    <w:rsid w:val="005A68BF"/>
    <w:rPr>
      <w:color w:val="auto"/>
    </w:rPr>
  </w:style>
  <w:style w:type="character" w:customStyle="1" w:styleId="WW8Num25z0">
    <w:name w:val="WW8Num25z0"/>
    <w:rsid w:val="005A68BF"/>
    <w:rPr>
      <w:rFonts w:ascii="Times New Roman" w:hAnsi="Times New Roman" w:cs="Times New Roman" w:hint="default"/>
    </w:rPr>
  </w:style>
  <w:style w:type="character" w:customStyle="1" w:styleId="WW8Num27z0">
    <w:name w:val="WW8Num27z0"/>
    <w:rsid w:val="005A68BF"/>
    <w:rPr>
      <w:rFonts w:ascii="Symbol" w:hAnsi="Symbol" w:cs="Times New Roman" w:hint="default"/>
    </w:rPr>
  </w:style>
  <w:style w:type="character" w:customStyle="1" w:styleId="WW8Num28z0">
    <w:name w:val="WW8Num28z0"/>
    <w:rsid w:val="005A68BF"/>
    <w:rPr>
      <w:rFonts w:ascii="Times New Roman" w:hAnsi="Times New Roman" w:cs="Times New Roman" w:hint="default"/>
      <w:b/>
      <w:bCs w:val="0"/>
      <w:i w:val="0"/>
      <w:iCs w:val="0"/>
    </w:rPr>
  </w:style>
  <w:style w:type="character" w:customStyle="1" w:styleId="WW8Num32z0">
    <w:name w:val="WW8Num32z0"/>
    <w:rsid w:val="005A68BF"/>
    <w:rPr>
      <w:rFonts w:ascii="Symbol" w:hAnsi="Symbol" w:hint="default"/>
      <w:color w:val="auto"/>
    </w:rPr>
  </w:style>
  <w:style w:type="character" w:customStyle="1" w:styleId="WW8Num32z1">
    <w:name w:val="WW8Num32z1"/>
    <w:rsid w:val="005A68BF"/>
    <w:rPr>
      <w:rFonts w:ascii="Courier New" w:hAnsi="Courier New" w:cs="Courier New" w:hint="default"/>
    </w:rPr>
  </w:style>
  <w:style w:type="character" w:customStyle="1" w:styleId="WW8Num32z4">
    <w:name w:val="WW8Num32z4"/>
    <w:rsid w:val="005A68BF"/>
    <w:rPr>
      <w:rFonts w:ascii="Times New Roman" w:hAnsi="Times New Roman" w:cs="Times New Roman" w:hint="default"/>
    </w:rPr>
  </w:style>
  <w:style w:type="character" w:customStyle="1" w:styleId="WW8Num32z5">
    <w:name w:val="WW8Num32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37z5">
    <w:name w:val="WW8Num37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1z0">
    <w:name w:val="WW8Num41z0"/>
    <w:rsid w:val="005A68BF"/>
    <w:rPr>
      <w:rFonts w:ascii="Times New Roman" w:hAnsi="Times New Roman" w:cs="Times New Roman" w:hint="default"/>
      <w:b w:val="0"/>
      <w:bCs w:val="0"/>
      <w:i w:val="0"/>
      <w:iCs w:val="0"/>
      <w:sz w:val="16"/>
      <w:szCs w:val="16"/>
    </w:rPr>
  </w:style>
  <w:style w:type="character" w:customStyle="1" w:styleId="WW8Num46z0">
    <w:name w:val="WW8Num46z0"/>
    <w:rsid w:val="005A68BF"/>
    <w:rPr>
      <w:rFonts w:ascii="Times New Roman" w:hAnsi="Times New Roman" w:cs="Times New Roman" w:hint="default"/>
    </w:rPr>
  </w:style>
  <w:style w:type="character" w:customStyle="1" w:styleId="WW8Num46z1">
    <w:name w:val="WW8Num46z1"/>
    <w:rsid w:val="005A68BF"/>
    <w:rPr>
      <w:rFonts w:ascii="Times New Roman" w:hAnsi="Times New Roman" w:cs="Times New Roman" w:hint="default"/>
    </w:rPr>
  </w:style>
  <w:style w:type="character" w:customStyle="1" w:styleId="WW8Num46z5">
    <w:name w:val="WW8Num46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8z0">
    <w:name w:val="WW8Num48z0"/>
    <w:rsid w:val="005A68BF"/>
    <w:rPr>
      <w:b w:val="0"/>
      <w:bCs w:val="0"/>
    </w:rPr>
  </w:style>
  <w:style w:type="character" w:customStyle="1" w:styleId="WW8Num53z1">
    <w:name w:val="WW8Num53z1"/>
    <w:rsid w:val="005A68BF"/>
    <w:rPr>
      <w:rFonts w:ascii="Times New Roman" w:hAnsi="Times New Roman" w:cs="Times New Roman" w:hint="default"/>
      <w:b w:val="0"/>
      <w:bCs w:val="0"/>
      <w:i w:val="0"/>
      <w:iCs w:val="0"/>
      <w:sz w:val="24"/>
    </w:rPr>
  </w:style>
  <w:style w:type="character" w:customStyle="1" w:styleId="WW8Num53z4">
    <w:name w:val="WW8Num53z4"/>
    <w:rsid w:val="005A68BF"/>
    <w:rPr>
      <w:rFonts w:ascii="Times New Roman" w:hAnsi="Times New Roman" w:cs="Times New Roman" w:hint="default"/>
    </w:rPr>
  </w:style>
  <w:style w:type="character" w:customStyle="1" w:styleId="WW8Num53z5">
    <w:name w:val="WW8Num53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7z0">
    <w:name w:val="WW8Num57z0"/>
    <w:rsid w:val="005A68BF"/>
    <w:rPr>
      <w:rFonts w:ascii="Times New Roman" w:hAnsi="Times New Roman" w:cs="Times New Roman" w:hint="default"/>
      <w:b w:val="0"/>
      <w:bCs w:val="0"/>
      <w:i w:val="0"/>
      <w:iCs w:val="0"/>
      <w:sz w:val="16"/>
      <w:szCs w:val="16"/>
    </w:rPr>
  </w:style>
  <w:style w:type="character" w:customStyle="1" w:styleId="WW8Num57z1">
    <w:name w:val="WW8Num57z1"/>
    <w:rsid w:val="005A68BF"/>
    <w:rPr>
      <w:rFonts w:ascii="Times New Roman" w:hAnsi="Times New Roman" w:cs="Times New Roman" w:hint="default"/>
      <w:b w:val="0"/>
      <w:bCs w:val="0"/>
      <w:i w:val="0"/>
      <w:iCs w:val="0"/>
      <w:sz w:val="24"/>
    </w:rPr>
  </w:style>
  <w:style w:type="character" w:customStyle="1" w:styleId="WW8Num57z5">
    <w:name w:val="WW8Num57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9z0">
    <w:name w:val="WW8Num59z0"/>
    <w:rsid w:val="005A68BF"/>
    <w:rPr>
      <w:rFonts w:ascii="Times New Roman" w:hAnsi="Times New Roman" w:cs="Times New Roman" w:hint="default"/>
      <w:b w:val="0"/>
      <w:bCs w:val="0"/>
      <w:i w:val="0"/>
      <w:iCs w:val="0"/>
      <w:sz w:val="16"/>
      <w:szCs w:val="16"/>
    </w:rPr>
  </w:style>
  <w:style w:type="character" w:customStyle="1" w:styleId="WW8Num61z0">
    <w:name w:val="WW8Num61z0"/>
    <w:rsid w:val="005A68BF"/>
    <w:rPr>
      <w:rFonts w:ascii="Times New Roman" w:hAnsi="Times New Roman" w:cs="Times New Roman" w:hint="default"/>
      <w:b w:val="0"/>
      <w:bCs w:val="0"/>
      <w:i w:val="0"/>
      <w:iCs w:val="0"/>
      <w:sz w:val="16"/>
      <w:szCs w:val="16"/>
    </w:rPr>
  </w:style>
  <w:style w:type="character" w:customStyle="1" w:styleId="WW8Num63z0">
    <w:name w:val="WW8Num63z0"/>
    <w:rsid w:val="005A68BF"/>
    <w:rPr>
      <w:rFonts w:ascii="Symbol" w:hAnsi="Symbol" w:hint="default"/>
      <w:color w:val="auto"/>
    </w:rPr>
  </w:style>
  <w:style w:type="character" w:customStyle="1" w:styleId="WW8Num67z0">
    <w:name w:val="WW8Num67z0"/>
    <w:rsid w:val="005A68BF"/>
    <w:rPr>
      <w:rFonts w:ascii="Symbol" w:hAnsi="Symbol" w:hint="default"/>
      <w:color w:val="auto"/>
    </w:rPr>
  </w:style>
  <w:style w:type="character" w:customStyle="1" w:styleId="WW8Num68z0">
    <w:name w:val="WW8Num68z0"/>
    <w:rsid w:val="005A68BF"/>
    <w:rPr>
      <w:rFonts w:ascii="Times New Roman" w:hAnsi="Times New Roman" w:cs="Times New Roman" w:hint="default"/>
    </w:rPr>
  </w:style>
  <w:style w:type="character" w:customStyle="1" w:styleId="Fuentedeprrafopredeter12">
    <w:name w:val="Fuente de párrafo predeter.12"/>
    <w:rsid w:val="005A68BF"/>
  </w:style>
  <w:style w:type="character" w:customStyle="1" w:styleId="Fuentedeprrafopredeter11">
    <w:name w:val="Fuente de párrafo predeter.11"/>
    <w:rsid w:val="005A68BF"/>
  </w:style>
  <w:style w:type="character" w:customStyle="1" w:styleId="Fuentedeprrafopredeter10">
    <w:name w:val="Fuente de párrafo predeter.10"/>
    <w:rsid w:val="005A68BF"/>
  </w:style>
  <w:style w:type="character" w:customStyle="1" w:styleId="Fuentedeprrafopredeter9">
    <w:name w:val="Fuente de párrafo predeter.9"/>
    <w:rsid w:val="005A68BF"/>
  </w:style>
  <w:style w:type="character" w:customStyle="1" w:styleId="Absatz-Standardschriftart">
    <w:name w:val="Absatz-Standardschriftart"/>
    <w:rsid w:val="005A68BF"/>
  </w:style>
  <w:style w:type="character" w:customStyle="1" w:styleId="WW-Absatz-Standardschriftart">
    <w:name w:val="WW-Absatz-Standardschriftart"/>
    <w:rsid w:val="005A68BF"/>
  </w:style>
  <w:style w:type="character" w:customStyle="1" w:styleId="WW-Absatz-Standardschriftart1">
    <w:name w:val="WW-Absatz-Standardschriftart1"/>
    <w:rsid w:val="005A68BF"/>
  </w:style>
  <w:style w:type="character" w:customStyle="1" w:styleId="WW-Absatz-Standardschriftart11">
    <w:name w:val="WW-Absatz-Standardschriftart11"/>
    <w:rsid w:val="005A68BF"/>
  </w:style>
  <w:style w:type="character" w:customStyle="1" w:styleId="WW-Absatz-Standardschriftart111">
    <w:name w:val="WW-Absatz-Standardschriftart111"/>
    <w:rsid w:val="005A68BF"/>
  </w:style>
  <w:style w:type="character" w:customStyle="1" w:styleId="WW-Absatz-Standardschriftart1111">
    <w:name w:val="WW-Absatz-Standardschriftart1111"/>
    <w:rsid w:val="005A68BF"/>
  </w:style>
  <w:style w:type="character" w:customStyle="1" w:styleId="WW-Absatz-Standardschriftart11111">
    <w:name w:val="WW-Absatz-Standardschriftart11111"/>
    <w:rsid w:val="005A68BF"/>
  </w:style>
  <w:style w:type="character" w:customStyle="1" w:styleId="WW-Absatz-Standardschriftart111111">
    <w:name w:val="WW-Absatz-Standardschriftart111111"/>
    <w:rsid w:val="005A68BF"/>
  </w:style>
  <w:style w:type="character" w:customStyle="1" w:styleId="WW8Num1z2">
    <w:name w:val="WW8Num1z2"/>
    <w:rsid w:val="005A68BF"/>
    <w:rPr>
      <w:rFonts w:ascii="Wingdings" w:hAnsi="Wingdings" w:hint="default"/>
    </w:rPr>
  </w:style>
  <w:style w:type="character" w:customStyle="1" w:styleId="WW8Num1z3">
    <w:name w:val="WW8Num1z3"/>
    <w:rsid w:val="005A68BF"/>
    <w:rPr>
      <w:rFonts w:ascii="Symbol" w:hAnsi="Symbol" w:hint="default"/>
    </w:rPr>
  </w:style>
  <w:style w:type="character" w:customStyle="1" w:styleId="WW8Num1z4">
    <w:name w:val="WW8Num1z4"/>
    <w:rsid w:val="005A68BF"/>
    <w:rPr>
      <w:rFonts w:ascii="Courier New" w:hAnsi="Courier New" w:cs="Courier New" w:hint="default"/>
    </w:rPr>
  </w:style>
  <w:style w:type="character" w:customStyle="1" w:styleId="WW8Num22z0">
    <w:name w:val="WW8Num22z0"/>
    <w:rsid w:val="005A68BF"/>
    <w:rPr>
      <w:rFonts w:ascii="Times New Roman" w:hAnsi="Times New Roman" w:cs="Times New Roman" w:hint="default"/>
    </w:rPr>
  </w:style>
  <w:style w:type="character" w:customStyle="1" w:styleId="WW8Num26z0">
    <w:name w:val="WW8Num26z0"/>
    <w:rsid w:val="005A68BF"/>
    <w:rPr>
      <w:rFonts w:ascii="Symbol" w:hAnsi="Symbol" w:hint="default"/>
      <w:color w:val="auto"/>
    </w:rPr>
  </w:style>
  <w:style w:type="character" w:customStyle="1" w:styleId="WW8Num31z4">
    <w:name w:val="WW8Num31z4"/>
    <w:rsid w:val="005A68BF"/>
    <w:rPr>
      <w:rFonts w:ascii="Times New Roman" w:hAnsi="Times New Roman" w:cs="Times New Roman" w:hint="default"/>
    </w:rPr>
  </w:style>
  <w:style w:type="character" w:customStyle="1" w:styleId="WW8Num31z5">
    <w:name w:val="WW8Num31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36z5">
    <w:name w:val="WW8Num36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5z5">
    <w:name w:val="WW8Num45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2z1">
    <w:name w:val="WW8Num52z1"/>
    <w:rsid w:val="005A68BF"/>
    <w:rPr>
      <w:rFonts w:ascii="Times New Roman" w:hAnsi="Times New Roman" w:cs="Times New Roman" w:hint="default"/>
      <w:b w:val="0"/>
      <w:bCs w:val="0"/>
      <w:i w:val="0"/>
      <w:iCs w:val="0"/>
      <w:sz w:val="24"/>
    </w:rPr>
  </w:style>
  <w:style w:type="character" w:customStyle="1" w:styleId="WW8Num52z4">
    <w:name w:val="WW8Num52z4"/>
    <w:rsid w:val="005A68BF"/>
    <w:rPr>
      <w:rFonts w:ascii="Times New Roman" w:hAnsi="Times New Roman" w:cs="Times New Roman" w:hint="default"/>
    </w:rPr>
  </w:style>
  <w:style w:type="character" w:customStyle="1" w:styleId="WW8Num52z5">
    <w:name w:val="WW8Num52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6z1">
    <w:name w:val="WW8Num56z1"/>
    <w:rsid w:val="005A68BF"/>
    <w:rPr>
      <w:rFonts w:ascii="Times New Roman" w:hAnsi="Times New Roman" w:cs="Times New Roman" w:hint="default"/>
      <w:b w:val="0"/>
      <w:bCs w:val="0"/>
      <w:i w:val="0"/>
      <w:iCs w:val="0"/>
      <w:sz w:val="24"/>
    </w:rPr>
  </w:style>
  <w:style w:type="character" w:customStyle="1" w:styleId="WW8Num56z5">
    <w:name w:val="WW8Num56z5"/>
    <w:rsid w:val="005A68BF"/>
    <w:rPr>
      <w:rFonts w:ascii="Times New Roman" w:hAnsi="Times New Roman" w:cs="Times New Roman" w:hint="default"/>
      <w:b w:val="0"/>
      <w:bCs w:val="0"/>
      <w:i w:val="0"/>
      <w:iCs w:val="0"/>
      <w:strike w:val="0"/>
      <w:dstrike w:val="0"/>
      <w:sz w:val="24"/>
      <w:u w:val="none"/>
      <w:effect w:val="none"/>
    </w:rPr>
  </w:style>
  <w:style w:type="character" w:customStyle="1" w:styleId="Fuentedeprrafopredeter8">
    <w:name w:val="Fuente de párrafo predeter.8"/>
    <w:rsid w:val="005A68BF"/>
  </w:style>
  <w:style w:type="character" w:customStyle="1" w:styleId="WW-Absatz-Standardschriftart1111111">
    <w:name w:val="WW-Absatz-Standardschriftart1111111"/>
    <w:rsid w:val="005A68BF"/>
  </w:style>
  <w:style w:type="character" w:customStyle="1" w:styleId="Fuentedeprrafopredeter7">
    <w:name w:val="Fuente de párrafo predeter.7"/>
    <w:rsid w:val="005A68BF"/>
  </w:style>
  <w:style w:type="character" w:customStyle="1" w:styleId="WW-Absatz-Standardschriftart11111111">
    <w:name w:val="WW-Absatz-Standardschriftart11111111"/>
    <w:rsid w:val="005A68BF"/>
  </w:style>
  <w:style w:type="character" w:customStyle="1" w:styleId="Fuentedeprrafopredeter6">
    <w:name w:val="Fuente de párrafo predeter.6"/>
    <w:rsid w:val="005A68BF"/>
  </w:style>
  <w:style w:type="character" w:customStyle="1" w:styleId="WW-Absatz-Standardschriftart111111111">
    <w:name w:val="WW-Absatz-Standardschriftart111111111"/>
    <w:rsid w:val="005A68BF"/>
  </w:style>
  <w:style w:type="character" w:customStyle="1" w:styleId="Fuentedeprrafopredeter5">
    <w:name w:val="Fuente de párrafo predeter.5"/>
    <w:rsid w:val="005A68BF"/>
  </w:style>
  <w:style w:type="character" w:customStyle="1" w:styleId="Fuentedeprrafopredeter4">
    <w:name w:val="Fuente de párrafo predeter.4"/>
    <w:rsid w:val="005A68BF"/>
  </w:style>
  <w:style w:type="character" w:customStyle="1" w:styleId="Fuentedeprrafopredeter3">
    <w:name w:val="Fuente de párrafo predeter.3"/>
    <w:rsid w:val="005A68BF"/>
  </w:style>
  <w:style w:type="character" w:customStyle="1" w:styleId="WW-Absatz-Standardschriftart1111111111">
    <w:name w:val="WW-Absatz-Standardschriftart1111111111"/>
    <w:rsid w:val="005A68BF"/>
  </w:style>
  <w:style w:type="character" w:customStyle="1" w:styleId="WW-Absatz-Standardschriftart11111111111">
    <w:name w:val="WW-Absatz-Standardschriftart11111111111"/>
    <w:rsid w:val="005A68BF"/>
  </w:style>
  <w:style w:type="character" w:customStyle="1" w:styleId="WW-Absatz-Standardschriftart111111111111">
    <w:name w:val="WW-Absatz-Standardschriftart111111111111"/>
    <w:rsid w:val="005A68BF"/>
  </w:style>
  <w:style w:type="character" w:customStyle="1" w:styleId="WW8Num16z1">
    <w:name w:val="WW8Num16z1"/>
    <w:rsid w:val="005A68BF"/>
    <w:rPr>
      <w:color w:val="auto"/>
    </w:rPr>
  </w:style>
  <w:style w:type="character" w:customStyle="1" w:styleId="WW8Num34z4">
    <w:name w:val="WW8Num34z4"/>
    <w:rsid w:val="005A68BF"/>
    <w:rPr>
      <w:rFonts w:ascii="Times New Roman" w:hAnsi="Times New Roman" w:cs="Times New Roman" w:hint="default"/>
    </w:rPr>
  </w:style>
  <w:style w:type="character" w:customStyle="1" w:styleId="WW8Num34z5">
    <w:name w:val="WW8Num34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39z3">
    <w:name w:val="WW8Num39z3"/>
    <w:rsid w:val="005A68BF"/>
    <w:rPr>
      <w:rFonts w:ascii="Times New Roman" w:hAnsi="Times New Roman" w:cs="Times New Roman" w:hint="default"/>
      <w:b w:val="0"/>
      <w:bCs w:val="0"/>
      <w:i w:val="0"/>
      <w:iCs w:val="0"/>
      <w:sz w:val="16"/>
      <w:szCs w:val="16"/>
    </w:rPr>
  </w:style>
  <w:style w:type="character" w:customStyle="1" w:styleId="WW8Num39z5">
    <w:name w:val="WW8Num39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1z1">
    <w:name w:val="WW8Num41z1"/>
    <w:rsid w:val="005A68BF"/>
    <w:rPr>
      <w:rFonts w:ascii="Times New Roman" w:hAnsi="Times New Roman" w:cs="Times New Roman" w:hint="default"/>
    </w:rPr>
  </w:style>
  <w:style w:type="character" w:customStyle="1" w:styleId="WW8Num49z4">
    <w:name w:val="WW8Num49z4"/>
    <w:rsid w:val="005A68BF"/>
    <w:rPr>
      <w:rFonts w:ascii="Times New Roman" w:hAnsi="Times New Roman" w:cs="Times New Roman" w:hint="default"/>
    </w:rPr>
  </w:style>
  <w:style w:type="character" w:customStyle="1" w:styleId="WW8Num49z5">
    <w:name w:val="WW8Num49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6z4">
    <w:name w:val="WW8Num56z4"/>
    <w:rsid w:val="005A68BF"/>
    <w:rPr>
      <w:rFonts w:ascii="Times New Roman" w:hAnsi="Times New Roman" w:cs="Times New Roman" w:hint="default"/>
    </w:rPr>
  </w:style>
  <w:style w:type="character" w:customStyle="1" w:styleId="WW8Num60z4">
    <w:name w:val="WW8Num60z4"/>
    <w:rsid w:val="005A68BF"/>
    <w:rPr>
      <w:rFonts w:ascii="Times New Roman" w:hAnsi="Times New Roman" w:cs="Times New Roman" w:hint="default"/>
    </w:rPr>
  </w:style>
  <w:style w:type="character" w:customStyle="1" w:styleId="WW8Num60z5">
    <w:name w:val="WW8Num60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73z0">
    <w:name w:val="WW8Num73z0"/>
    <w:rsid w:val="005A68BF"/>
    <w:rPr>
      <w:rFonts w:ascii="Times New Roman" w:hAnsi="Times New Roman" w:cs="Times New Roman" w:hint="default"/>
    </w:rPr>
  </w:style>
  <w:style w:type="character" w:customStyle="1" w:styleId="WW8Num73z1">
    <w:name w:val="WW8Num73z1"/>
    <w:rsid w:val="005A68BF"/>
    <w:rPr>
      <w:rFonts w:ascii="Times New Roman" w:eastAsia="Times New Roman" w:hAnsi="Times New Roman" w:cs="Times New Roman" w:hint="default"/>
    </w:rPr>
  </w:style>
  <w:style w:type="character" w:customStyle="1" w:styleId="WW8Num73z2">
    <w:name w:val="WW8Num73z2"/>
    <w:rsid w:val="005A68BF"/>
    <w:rPr>
      <w:rFonts w:ascii="Wingdings" w:hAnsi="Wingdings" w:hint="default"/>
    </w:rPr>
  </w:style>
  <w:style w:type="character" w:customStyle="1" w:styleId="Fuentedeprrafopredeter2">
    <w:name w:val="Fuente de párrafo predeter.2"/>
    <w:rsid w:val="005A68BF"/>
  </w:style>
  <w:style w:type="character" w:customStyle="1" w:styleId="WW8Num50z1">
    <w:name w:val="WW8Num50z1"/>
    <w:rsid w:val="005A68BF"/>
    <w:rPr>
      <w:rFonts w:ascii="Times New Roman" w:hAnsi="Times New Roman" w:cs="Times New Roman" w:hint="default"/>
      <w:b w:val="0"/>
      <w:bCs w:val="0"/>
      <w:i w:val="0"/>
      <w:iCs w:val="0"/>
      <w:sz w:val="24"/>
    </w:rPr>
  </w:style>
  <w:style w:type="character" w:customStyle="1" w:styleId="WW8Num50z4">
    <w:name w:val="WW8Num50z4"/>
    <w:rsid w:val="005A68BF"/>
    <w:rPr>
      <w:rFonts w:ascii="Times New Roman" w:hAnsi="Times New Roman" w:cs="Times New Roman" w:hint="default"/>
    </w:rPr>
  </w:style>
  <w:style w:type="character" w:customStyle="1" w:styleId="WW8Num50z5">
    <w:name w:val="WW8Num50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7z4">
    <w:name w:val="WW8Num57z4"/>
    <w:rsid w:val="005A68BF"/>
    <w:rPr>
      <w:rFonts w:ascii="Times New Roman" w:hAnsi="Times New Roman" w:cs="Times New Roman" w:hint="default"/>
    </w:rPr>
  </w:style>
  <w:style w:type="character" w:customStyle="1" w:styleId="WW8Num61z1">
    <w:name w:val="WW8Num61z1"/>
    <w:rsid w:val="005A68BF"/>
    <w:rPr>
      <w:rFonts w:ascii="Times New Roman" w:hAnsi="Times New Roman" w:cs="Times New Roman" w:hint="default"/>
      <w:b w:val="0"/>
      <w:bCs w:val="0"/>
      <w:i w:val="0"/>
      <w:iCs w:val="0"/>
      <w:sz w:val="24"/>
    </w:rPr>
  </w:style>
  <w:style w:type="character" w:customStyle="1" w:styleId="WW8Num61z4">
    <w:name w:val="WW8Num61z4"/>
    <w:rsid w:val="005A68BF"/>
    <w:rPr>
      <w:rFonts w:ascii="Times New Roman" w:hAnsi="Times New Roman" w:cs="Times New Roman" w:hint="default"/>
    </w:rPr>
  </w:style>
  <w:style w:type="character" w:customStyle="1" w:styleId="WW8Num61z5">
    <w:name w:val="WW8Num61z5"/>
    <w:rsid w:val="005A68BF"/>
    <w:rPr>
      <w:rFonts w:ascii="Times New Roman" w:hAnsi="Times New Roman" w:cs="Times New Roman" w:hint="default"/>
      <w:b w:val="0"/>
      <w:bCs w:val="0"/>
      <w:i w:val="0"/>
      <w:iCs w:val="0"/>
      <w:strike w:val="0"/>
      <w:dstrike w:val="0"/>
      <w:sz w:val="24"/>
      <w:u w:val="none"/>
      <w:effect w:val="none"/>
    </w:rPr>
  </w:style>
  <w:style w:type="character" w:customStyle="1" w:styleId="WW-Absatz-Standardschriftart1111111111111">
    <w:name w:val="WW-Absatz-Standardschriftart1111111111111"/>
    <w:rsid w:val="005A68BF"/>
  </w:style>
  <w:style w:type="character" w:customStyle="1" w:styleId="WW-Absatz-Standardschriftart11111111111111">
    <w:name w:val="WW-Absatz-Standardschriftart11111111111111"/>
    <w:rsid w:val="005A68BF"/>
  </w:style>
  <w:style w:type="character" w:customStyle="1" w:styleId="WW-Absatz-Standardschriftart111111111111111">
    <w:name w:val="WW-Absatz-Standardschriftart111111111111111"/>
    <w:rsid w:val="005A68BF"/>
  </w:style>
  <w:style w:type="character" w:customStyle="1" w:styleId="WW-Absatz-Standardschriftart1111111111111111">
    <w:name w:val="WW-Absatz-Standardschriftart1111111111111111"/>
    <w:rsid w:val="005A68BF"/>
  </w:style>
  <w:style w:type="character" w:customStyle="1" w:styleId="WW-Absatz-Standardschriftart11111111111111111">
    <w:name w:val="WW-Absatz-Standardschriftart11111111111111111"/>
    <w:rsid w:val="005A68BF"/>
  </w:style>
  <w:style w:type="character" w:customStyle="1" w:styleId="WW8Num73z3">
    <w:name w:val="WW8Num73z3"/>
    <w:rsid w:val="005A68BF"/>
    <w:rPr>
      <w:rFonts w:ascii="Times New Roman" w:hAnsi="Times New Roman" w:cs="Times New Roman" w:hint="default"/>
    </w:rPr>
  </w:style>
  <w:style w:type="character" w:customStyle="1" w:styleId="WW-Absatz-Standardschriftart111111111111111111">
    <w:name w:val="WW-Absatz-Standardschriftart111111111111111111"/>
    <w:rsid w:val="005A68BF"/>
  </w:style>
  <w:style w:type="character" w:customStyle="1" w:styleId="WW8Num7z1">
    <w:name w:val="WW8Num7z1"/>
    <w:rsid w:val="005A68BF"/>
    <w:rPr>
      <w:rFonts w:ascii="Courier New" w:hAnsi="Courier New" w:cs="Courier New" w:hint="default"/>
    </w:rPr>
  </w:style>
  <w:style w:type="character" w:customStyle="1" w:styleId="WW8Num8z1">
    <w:name w:val="WW8Num8z1"/>
    <w:rsid w:val="005A68BF"/>
    <w:rPr>
      <w:rFonts w:ascii="Times New Roman" w:hAnsi="Times New Roman" w:cs="Times New Roman" w:hint="default"/>
    </w:rPr>
  </w:style>
  <w:style w:type="character" w:customStyle="1" w:styleId="WW8Num12z1">
    <w:name w:val="WW8Num12z1"/>
    <w:rsid w:val="005A68BF"/>
    <w:rPr>
      <w:rFonts w:ascii="Courier New" w:hAnsi="Courier New" w:cs="Courier New" w:hint="default"/>
    </w:rPr>
  </w:style>
  <w:style w:type="character" w:customStyle="1" w:styleId="WW8Num12z2">
    <w:name w:val="WW8Num12z2"/>
    <w:rsid w:val="005A68BF"/>
    <w:rPr>
      <w:rFonts w:ascii="Wingdings" w:hAnsi="Wingdings" w:hint="default"/>
    </w:rPr>
  </w:style>
  <w:style w:type="character" w:customStyle="1" w:styleId="WW8Num12z3">
    <w:name w:val="WW8Num12z3"/>
    <w:rsid w:val="005A68BF"/>
    <w:rPr>
      <w:rFonts w:ascii="Symbol" w:hAnsi="Symbol" w:hint="default"/>
    </w:rPr>
  </w:style>
  <w:style w:type="character" w:customStyle="1" w:styleId="WW8Num26z1">
    <w:name w:val="WW8Num26z1"/>
    <w:rsid w:val="005A68BF"/>
    <w:rPr>
      <w:rFonts w:ascii="Courier New" w:hAnsi="Courier New" w:cs="Courier New" w:hint="default"/>
    </w:rPr>
  </w:style>
  <w:style w:type="character" w:customStyle="1" w:styleId="WW8Num26z2">
    <w:name w:val="WW8Num26z2"/>
    <w:rsid w:val="005A68BF"/>
    <w:rPr>
      <w:rFonts w:ascii="Wingdings" w:hAnsi="Wingdings" w:hint="default"/>
    </w:rPr>
  </w:style>
  <w:style w:type="character" w:customStyle="1" w:styleId="WW8Num26z3">
    <w:name w:val="WW8Num26z3"/>
    <w:rsid w:val="005A68BF"/>
    <w:rPr>
      <w:rFonts w:ascii="Symbol" w:hAnsi="Symbol" w:hint="default"/>
    </w:rPr>
  </w:style>
  <w:style w:type="character" w:customStyle="1" w:styleId="WW8Num28z1">
    <w:name w:val="WW8Num28z1"/>
    <w:rsid w:val="005A68BF"/>
    <w:rPr>
      <w:rFonts w:ascii="Times New Roman" w:eastAsia="Times New Roman" w:hAnsi="Times New Roman" w:cs="Times New Roman" w:hint="default"/>
    </w:rPr>
  </w:style>
  <w:style w:type="character" w:customStyle="1" w:styleId="WW8Num28z2">
    <w:name w:val="WW8Num28z2"/>
    <w:rsid w:val="005A68BF"/>
    <w:rPr>
      <w:rFonts w:ascii="Times New Roman" w:hAnsi="Times New Roman" w:cs="Times New Roman" w:hint="default"/>
      <w:b w:val="0"/>
      <w:bCs w:val="0"/>
      <w:i w:val="0"/>
      <w:iCs w:val="0"/>
    </w:rPr>
  </w:style>
  <w:style w:type="character" w:customStyle="1" w:styleId="WW8Num28z3">
    <w:name w:val="WW8Num28z3"/>
    <w:rsid w:val="005A68BF"/>
    <w:rPr>
      <w:rFonts w:ascii="Times New Roman" w:hAnsi="Times New Roman" w:cs="Times New Roman" w:hint="default"/>
    </w:rPr>
  </w:style>
  <w:style w:type="character" w:customStyle="1" w:styleId="WW8Num30z1">
    <w:name w:val="WW8Num30z1"/>
    <w:rsid w:val="005A68BF"/>
    <w:rPr>
      <w:rFonts w:ascii="Courier New" w:hAnsi="Courier New" w:cs="Courier New" w:hint="default"/>
    </w:rPr>
  </w:style>
  <w:style w:type="character" w:customStyle="1" w:styleId="WW8Num30z2">
    <w:name w:val="WW8Num30z2"/>
    <w:rsid w:val="005A68BF"/>
    <w:rPr>
      <w:rFonts w:ascii="Wingdings" w:hAnsi="Wingdings" w:hint="default"/>
    </w:rPr>
  </w:style>
  <w:style w:type="character" w:customStyle="1" w:styleId="WW8Num30z3">
    <w:name w:val="WW8Num30z3"/>
    <w:rsid w:val="005A68BF"/>
    <w:rPr>
      <w:rFonts w:ascii="Symbol" w:hAnsi="Symbol" w:hint="default"/>
    </w:rPr>
  </w:style>
  <w:style w:type="character" w:customStyle="1" w:styleId="WW8Num32z2">
    <w:name w:val="WW8Num32z2"/>
    <w:rsid w:val="005A68BF"/>
    <w:rPr>
      <w:rFonts w:ascii="Wingdings" w:hAnsi="Wingdings" w:hint="default"/>
    </w:rPr>
  </w:style>
  <w:style w:type="character" w:customStyle="1" w:styleId="WW8Num32z3">
    <w:name w:val="WW8Num32z3"/>
    <w:rsid w:val="005A68BF"/>
    <w:rPr>
      <w:rFonts w:ascii="Symbol" w:hAnsi="Symbol" w:hint="default"/>
    </w:rPr>
  </w:style>
  <w:style w:type="character" w:customStyle="1" w:styleId="WW8Num35z1">
    <w:name w:val="WW8Num35z1"/>
    <w:rsid w:val="005A68BF"/>
    <w:rPr>
      <w:rFonts w:ascii="Times New Roman" w:hAnsi="Times New Roman" w:cs="Times New Roman" w:hint="default"/>
      <w:b w:val="0"/>
      <w:bCs w:val="0"/>
      <w:i w:val="0"/>
      <w:iCs w:val="0"/>
      <w:sz w:val="24"/>
    </w:rPr>
  </w:style>
  <w:style w:type="character" w:customStyle="1" w:styleId="WW8Num35z4">
    <w:name w:val="WW8Num35z4"/>
    <w:rsid w:val="005A68BF"/>
    <w:rPr>
      <w:rFonts w:ascii="Times New Roman" w:hAnsi="Times New Roman" w:cs="Times New Roman" w:hint="default"/>
    </w:rPr>
  </w:style>
  <w:style w:type="character" w:customStyle="1" w:styleId="WW8Num35z5">
    <w:name w:val="WW8Num35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0z3">
    <w:name w:val="WW8Num40z3"/>
    <w:rsid w:val="005A68BF"/>
    <w:rPr>
      <w:rFonts w:ascii="Times New Roman" w:hAnsi="Times New Roman" w:cs="Times New Roman" w:hint="default"/>
      <w:b w:val="0"/>
      <w:bCs w:val="0"/>
      <w:i w:val="0"/>
      <w:iCs w:val="0"/>
      <w:sz w:val="16"/>
      <w:szCs w:val="16"/>
    </w:rPr>
  </w:style>
  <w:style w:type="character" w:customStyle="1" w:styleId="WW8Num40z5">
    <w:name w:val="WW8Num40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7z1">
    <w:name w:val="WW8Num47z1"/>
    <w:rsid w:val="005A68BF"/>
    <w:rPr>
      <w:rFonts w:ascii="Courier New" w:hAnsi="Courier New" w:cs="Courier New" w:hint="default"/>
    </w:rPr>
  </w:style>
  <w:style w:type="character" w:customStyle="1" w:styleId="WW8Num58z2">
    <w:name w:val="WW8Num58z2"/>
    <w:rsid w:val="005A68BF"/>
    <w:rPr>
      <w:rFonts w:ascii="Wingdings" w:hAnsi="Wingdings" w:hint="default"/>
    </w:rPr>
  </w:style>
  <w:style w:type="character" w:customStyle="1" w:styleId="WW8Num58z3">
    <w:name w:val="WW8Num58z3"/>
    <w:rsid w:val="005A68BF"/>
    <w:rPr>
      <w:rFonts w:ascii="Symbol" w:hAnsi="Symbol" w:hint="default"/>
    </w:rPr>
  </w:style>
  <w:style w:type="character" w:customStyle="1" w:styleId="WW8Num59z1">
    <w:name w:val="WW8Num59z1"/>
    <w:rsid w:val="005A68BF"/>
    <w:rPr>
      <w:rFonts w:ascii="Times New Roman" w:hAnsi="Times New Roman" w:cs="Times New Roman" w:hint="default"/>
      <w:b w:val="0"/>
      <w:bCs w:val="0"/>
      <w:i w:val="0"/>
      <w:iCs w:val="0"/>
      <w:sz w:val="24"/>
    </w:rPr>
  </w:style>
  <w:style w:type="character" w:customStyle="1" w:styleId="WW8Num59z4">
    <w:name w:val="WW8Num59z4"/>
    <w:rsid w:val="005A68BF"/>
    <w:rPr>
      <w:rFonts w:ascii="Times New Roman" w:hAnsi="Times New Roman" w:cs="Times New Roman" w:hint="default"/>
    </w:rPr>
  </w:style>
  <w:style w:type="character" w:customStyle="1" w:styleId="WW8Num59z5">
    <w:name w:val="WW8Num59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63z1">
    <w:name w:val="WW8Num63z1"/>
    <w:rsid w:val="005A68BF"/>
    <w:rPr>
      <w:rFonts w:ascii="Courier New" w:hAnsi="Courier New" w:cs="Courier New" w:hint="default"/>
    </w:rPr>
  </w:style>
  <w:style w:type="character" w:customStyle="1" w:styleId="WW8Num63z2">
    <w:name w:val="WW8Num63z2"/>
    <w:rsid w:val="005A68BF"/>
    <w:rPr>
      <w:rFonts w:ascii="Wingdings" w:hAnsi="Wingdings" w:hint="default"/>
    </w:rPr>
  </w:style>
  <w:style w:type="character" w:customStyle="1" w:styleId="WW8Num63z3">
    <w:name w:val="WW8Num63z3"/>
    <w:rsid w:val="005A68BF"/>
    <w:rPr>
      <w:rFonts w:ascii="Symbol" w:hAnsi="Symbol" w:hint="default"/>
    </w:rPr>
  </w:style>
  <w:style w:type="character" w:customStyle="1" w:styleId="WW8Num64z4">
    <w:name w:val="WW8Num64z4"/>
    <w:rsid w:val="005A68BF"/>
    <w:rPr>
      <w:rFonts w:ascii="Times New Roman" w:hAnsi="Times New Roman" w:cs="Times New Roman" w:hint="default"/>
    </w:rPr>
  </w:style>
  <w:style w:type="character" w:customStyle="1" w:styleId="WW8Num64z5">
    <w:name w:val="WW8Num64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65z2">
    <w:name w:val="WW8Num65z2"/>
    <w:rsid w:val="005A68BF"/>
    <w:rPr>
      <w:rFonts w:ascii="Wingdings" w:hAnsi="Wingdings" w:hint="default"/>
    </w:rPr>
  </w:style>
  <w:style w:type="character" w:customStyle="1" w:styleId="WW8Num65z3">
    <w:name w:val="WW8Num65z3"/>
    <w:rsid w:val="005A68BF"/>
    <w:rPr>
      <w:rFonts w:ascii="Symbol" w:hAnsi="Symbol" w:hint="default"/>
    </w:rPr>
  </w:style>
  <w:style w:type="character" w:customStyle="1" w:styleId="WW8Num67z1">
    <w:name w:val="WW8Num67z1"/>
    <w:rsid w:val="005A68BF"/>
    <w:rPr>
      <w:rFonts w:ascii="Times New Roman" w:hAnsi="Times New Roman" w:cs="Times New Roman" w:hint="default"/>
    </w:rPr>
  </w:style>
  <w:style w:type="character" w:customStyle="1" w:styleId="WW8Num70z3">
    <w:name w:val="WW8Num70z3"/>
    <w:rsid w:val="005A68BF"/>
    <w:rPr>
      <w:rFonts w:ascii="Symbol" w:hAnsi="Symbol" w:hint="default"/>
    </w:rPr>
  </w:style>
  <w:style w:type="character" w:customStyle="1" w:styleId="WW8Num75z1">
    <w:name w:val="WW8Num75z1"/>
    <w:rsid w:val="005A68BF"/>
    <w:rPr>
      <w:rFonts w:ascii="Times New Roman" w:hAnsi="Times New Roman" w:cs="Times New Roman" w:hint="default"/>
    </w:rPr>
  </w:style>
  <w:style w:type="character" w:customStyle="1" w:styleId="Smbolodenotaalpie">
    <w:name w:val="Símbolo de nota al pie"/>
    <w:rsid w:val="005A68BF"/>
    <w:rPr>
      <w:vertAlign w:val="superscript"/>
    </w:rPr>
  </w:style>
  <w:style w:type="character" w:customStyle="1" w:styleId="Refdecomentario1">
    <w:name w:val="Ref. de comentario1"/>
    <w:rsid w:val="005A68BF"/>
    <w:rPr>
      <w:sz w:val="16"/>
      <w:szCs w:val="16"/>
    </w:rPr>
  </w:style>
  <w:style w:type="character" w:customStyle="1" w:styleId="Textonoproporcional">
    <w:name w:val="Texto no proporcional"/>
    <w:rsid w:val="005A68BF"/>
    <w:rPr>
      <w:rFonts w:ascii="DejaVu Sans Mono" w:eastAsia="DejaVu Sans Mono" w:hAnsi="DejaVu Sans Mono" w:cs="DejaVu Sans Mono" w:hint="default"/>
    </w:rPr>
  </w:style>
  <w:style w:type="character" w:customStyle="1" w:styleId="SubttuloCar1">
    <w:name w:val="Subtítulo Car1"/>
    <w:rsid w:val="005A68BF"/>
    <w:rPr>
      <w:rFonts w:ascii="Times New Roman Bold" w:hAnsi="Times New Roman Bold" w:cs="Calibri" w:hint="default"/>
      <w:b/>
      <w:bCs w:val="0"/>
      <w:kern w:val="2"/>
      <w:sz w:val="40"/>
      <w:lang w:val="en-US"/>
    </w:rPr>
  </w:style>
  <w:style w:type="character" w:customStyle="1" w:styleId="TextodegloboCar1">
    <w:name w:val="Texto de globo Car1"/>
    <w:rsid w:val="005A68BF"/>
    <w:rPr>
      <w:rFonts w:ascii="Tahoma" w:hAnsi="Tahoma" w:cs="Tahoma" w:hint="default"/>
      <w:kern w:val="2"/>
      <w:sz w:val="16"/>
      <w:szCs w:val="16"/>
      <w:lang w:val="es-ES_tradnl"/>
    </w:rPr>
  </w:style>
  <w:style w:type="character" w:customStyle="1" w:styleId="AsuntodelcomentarioCar1">
    <w:name w:val="Asunto del comentario Car1"/>
    <w:rsid w:val="005A68BF"/>
    <w:rPr>
      <w:rFonts w:ascii="Calibri" w:hAnsi="Calibri" w:cs="Calibri" w:hint="default"/>
      <w:b/>
      <w:bCs/>
      <w:kern w:val="2"/>
      <w:lang w:val="es-ES_tradnl" w:eastAsia="en-US"/>
    </w:rPr>
  </w:style>
  <w:style w:type="character" w:customStyle="1" w:styleId="TextonotaalfinalCar1">
    <w:name w:val="Texto nota al final Car1"/>
    <w:rsid w:val="005A68BF"/>
    <w:rPr>
      <w:rFonts w:ascii="Calibri" w:hAnsi="Calibri" w:cs="Calibri" w:hint="default"/>
      <w:kern w:val="2"/>
      <w:lang w:val="en-US"/>
    </w:rPr>
  </w:style>
  <w:style w:type="character" w:customStyle="1" w:styleId="Carcterdenumeracin">
    <w:name w:val="Carácter de numeración"/>
    <w:rsid w:val="005A68BF"/>
  </w:style>
  <w:style w:type="character" w:customStyle="1" w:styleId="SubttuloCar2">
    <w:name w:val="Subtítulo Car2"/>
    <w:link w:val="Subttulo"/>
    <w:locked/>
    <w:rsid w:val="005A68BF"/>
    <w:rPr>
      <w:rFonts w:ascii="Times New Roman Bold" w:eastAsia="Times New Roman" w:hAnsi="Times New Roman Bold" w:cs="Times New Roman"/>
      <w:b/>
      <w:sz w:val="40"/>
      <w:szCs w:val="20"/>
      <w:lang w:val="en-US" w:eastAsia="x-none"/>
    </w:rPr>
  </w:style>
  <w:style w:type="character" w:customStyle="1" w:styleId="Textoindependiente3Car1">
    <w:name w:val="Texto independiente 3 Car1"/>
    <w:link w:val="Textoindependiente3"/>
    <w:locked/>
    <w:rsid w:val="005A68BF"/>
    <w:rPr>
      <w:rFonts w:ascii="Times New Roman" w:eastAsia="Times New Roman" w:hAnsi="Times New Roman" w:cs="Times New Roman"/>
      <w:sz w:val="16"/>
      <w:szCs w:val="16"/>
      <w:lang w:val="es-ES" w:eastAsia="x-none"/>
    </w:rPr>
  </w:style>
  <w:style w:type="character" w:customStyle="1" w:styleId="WW8Num3z1">
    <w:name w:val="WW8Num3z1"/>
    <w:rsid w:val="005A68BF"/>
    <w:rPr>
      <w:rFonts w:ascii="Times New Roman" w:eastAsia="Times New Roman" w:hAnsi="Times New Roman" w:cs="Times New Roman" w:hint="default"/>
    </w:rPr>
  </w:style>
  <w:style w:type="character" w:customStyle="1" w:styleId="WW8Num11z1">
    <w:name w:val="WW8Num11z1"/>
    <w:rsid w:val="005A68BF"/>
    <w:rPr>
      <w:rFonts w:ascii="Courier New" w:hAnsi="Courier New" w:cs="Courier New" w:hint="default"/>
    </w:rPr>
  </w:style>
  <w:style w:type="character" w:customStyle="1" w:styleId="WW8Num11z2">
    <w:name w:val="WW8Num11z2"/>
    <w:rsid w:val="005A68BF"/>
    <w:rPr>
      <w:rFonts w:ascii="Wingdings" w:hAnsi="Wingdings" w:hint="default"/>
    </w:rPr>
  </w:style>
  <w:style w:type="character" w:customStyle="1" w:styleId="WW8Num11z3">
    <w:name w:val="WW8Num11z3"/>
    <w:rsid w:val="005A68BF"/>
    <w:rPr>
      <w:rFonts w:ascii="Symbol" w:hAnsi="Symbol" w:hint="default"/>
    </w:rPr>
  </w:style>
  <w:style w:type="character" w:customStyle="1" w:styleId="WW8Num17z1">
    <w:name w:val="WW8Num17z1"/>
    <w:rsid w:val="005A68BF"/>
    <w:rPr>
      <w:color w:val="auto"/>
    </w:rPr>
  </w:style>
  <w:style w:type="character" w:customStyle="1" w:styleId="WW8Num29z1">
    <w:name w:val="WW8Num29z1"/>
    <w:rsid w:val="005A68BF"/>
    <w:rPr>
      <w:rFonts w:ascii="Times New Roman" w:eastAsia="Times New Roman" w:hAnsi="Times New Roman" w:cs="Times New Roman" w:hint="default"/>
    </w:rPr>
  </w:style>
  <w:style w:type="character" w:customStyle="1" w:styleId="WW8Num29z2">
    <w:name w:val="WW8Num29z2"/>
    <w:rsid w:val="005A68BF"/>
    <w:rPr>
      <w:b w:val="0"/>
      <w:bCs w:val="0"/>
      <w:i w:val="0"/>
      <w:iCs w:val="0"/>
    </w:rPr>
  </w:style>
  <w:style w:type="character" w:customStyle="1" w:styleId="WW8Num53z2">
    <w:name w:val="WW8Num53z2"/>
    <w:rsid w:val="005A68BF"/>
    <w:rPr>
      <w:rFonts w:ascii="Wingdings" w:hAnsi="Wingdings" w:hint="default"/>
    </w:rPr>
  </w:style>
  <w:style w:type="character" w:customStyle="1" w:styleId="WW8Num53z3">
    <w:name w:val="WW8Num53z3"/>
    <w:rsid w:val="005A68BF"/>
    <w:rPr>
      <w:rFonts w:ascii="Symbol" w:hAnsi="Symbol" w:hint="default"/>
    </w:rPr>
  </w:style>
  <w:style w:type="character" w:customStyle="1" w:styleId="WW8Num55z1">
    <w:name w:val="WW8Num55z1"/>
    <w:rsid w:val="005A68BF"/>
    <w:rPr>
      <w:b w:val="0"/>
      <w:bCs w:val="0"/>
      <w:color w:val="auto"/>
    </w:rPr>
  </w:style>
  <w:style w:type="character" w:customStyle="1" w:styleId="WW8Num55z2">
    <w:name w:val="WW8Num55z2"/>
    <w:rsid w:val="005A68BF"/>
    <w:rPr>
      <w:rFonts w:ascii="Times New Roman" w:eastAsia="Times New Roman" w:hAnsi="Times New Roman" w:cs="Times New Roman" w:hint="default"/>
    </w:rPr>
  </w:style>
  <w:style w:type="character" w:customStyle="1" w:styleId="WW8Num57z2">
    <w:name w:val="WW8Num57z2"/>
    <w:rsid w:val="005A68BF"/>
    <w:rPr>
      <w:rFonts w:ascii="Wingdings" w:hAnsi="Wingdings" w:hint="default"/>
    </w:rPr>
  </w:style>
  <w:style w:type="character" w:customStyle="1" w:styleId="WW8Num57z3">
    <w:name w:val="WW8Num57z3"/>
    <w:rsid w:val="005A68BF"/>
    <w:rPr>
      <w:rFonts w:ascii="Symbol" w:hAnsi="Symbol" w:hint="default"/>
    </w:rPr>
  </w:style>
  <w:style w:type="character" w:customStyle="1" w:styleId="WW8Num62z1">
    <w:name w:val="WW8Num62z1"/>
    <w:rsid w:val="005A68BF"/>
    <w:rPr>
      <w:rFonts w:ascii="Courier New" w:hAnsi="Courier New" w:cs="Courier New" w:hint="default"/>
    </w:rPr>
  </w:style>
  <w:style w:type="character" w:customStyle="1" w:styleId="WW8Num62z2">
    <w:name w:val="WW8Num62z2"/>
    <w:rsid w:val="005A68BF"/>
    <w:rPr>
      <w:rFonts w:ascii="Wingdings" w:hAnsi="Wingdings" w:hint="default"/>
    </w:rPr>
  </w:style>
  <w:style w:type="character" w:customStyle="1" w:styleId="WW8Num62z3">
    <w:name w:val="WW8Num62z3"/>
    <w:rsid w:val="005A68BF"/>
    <w:rPr>
      <w:rFonts w:ascii="Symbol" w:hAnsi="Symbol" w:hint="default"/>
    </w:rPr>
  </w:style>
  <w:style w:type="character" w:customStyle="1" w:styleId="WW8Num66z2">
    <w:name w:val="WW8Num66z2"/>
    <w:rsid w:val="005A68BF"/>
    <w:rPr>
      <w:rFonts w:ascii="Wingdings" w:hAnsi="Wingdings" w:hint="default"/>
    </w:rPr>
  </w:style>
  <w:style w:type="character" w:customStyle="1" w:styleId="WW8Num66z3">
    <w:name w:val="WW8Num66z3"/>
    <w:rsid w:val="005A68BF"/>
    <w:rPr>
      <w:rFonts w:ascii="Symbol" w:hAnsi="Symbol" w:hint="default"/>
    </w:rPr>
  </w:style>
  <w:style w:type="character" w:customStyle="1" w:styleId="WW8Num74z2">
    <w:name w:val="WW8Num74z2"/>
    <w:rsid w:val="005A68BF"/>
    <w:rPr>
      <w:rFonts w:ascii="Wingdings" w:hAnsi="Wingdings" w:hint="default"/>
    </w:rPr>
  </w:style>
  <w:style w:type="character" w:customStyle="1" w:styleId="WW8Num1z1">
    <w:name w:val="WW8Num1z1"/>
    <w:rsid w:val="005A68BF"/>
    <w:rPr>
      <w:rFonts w:ascii="Times New Roman" w:eastAsia="Times New Roman" w:hAnsi="Times New Roman" w:cs="Times New Roman" w:hint="default"/>
    </w:rPr>
  </w:style>
  <w:style w:type="character" w:customStyle="1" w:styleId="FontStyle82">
    <w:name w:val="Font Style82"/>
    <w:uiPriority w:val="99"/>
    <w:rsid w:val="005A68BF"/>
    <w:rPr>
      <w:rFonts w:ascii="Arial" w:hAnsi="Arial" w:cs="Arial" w:hint="default"/>
      <w:b/>
      <w:bCs/>
      <w:sz w:val="20"/>
      <w:szCs w:val="20"/>
    </w:rPr>
  </w:style>
  <w:style w:type="character" w:customStyle="1" w:styleId="FontStyle84">
    <w:name w:val="Font Style84"/>
    <w:uiPriority w:val="99"/>
    <w:rsid w:val="005A68BF"/>
    <w:rPr>
      <w:rFonts w:ascii="Tahoma" w:hAnsi="Tahoma" w:cs="Tahoma" w:hint="default"/>
      <w:sz w:val="20"/>
      <w:szCs w:val="20"/>
    </w:rPr>
  </w:style>
  <w:style w:type="character" w:customStyle="1" w:styleId="FontStyle131">
    <w:name w:val="Font Style131"/>
    <w:uiPriority w:val="99"/>
    <w:rsid w:val="005A68BF"/>
    <w:rPr>
      <w:rFonts w:ascii="Calibri" w:hAnsi="Calibri" w:cs="Calibri" w:hint="default"/>
      <w:sz w:val="20"/>
      <w:szCs w:val="20"/>
    </w:rPr>
  </w:style>
  <w:style w:type="character" w:customStyle="1" w:styleId="FontStyle129">
    <w:name w:val="Font Style129"/>
    <w:uiPriority w:val="99"/>
    <w:rsid w:val="005A68BF"/>
    <w:rPr>
      <w:rFonts w:ascii="Calibri" w:hAnsi="Calibri" w:cs="Calibri" w:hint="default"/>
      <w:b/>
      <w:bCs/>
      <w:sz w:val="26"/>
      <w:szCs w:val="26"/>
    </w:rPr>
  </w:style>
  <w:style w:type="character" w:customStyle="1" w:styleId="FontStyle144">
    <w:name w:val="Font Style144"/>
    <w:uiPriority w:val="99"/>
    <w:rsid w:val="005A68BF"/>
    <w:rPr>
      <w:rFonts w:ascii="Times New Roman" w:hAnsi="Times New Roman" w:cs="Times New Roman" w:hint="default"/>
      <w:sz w:val="22"/>
      <w:szCs w:val="22"/>
    </w:rPr>
  </w:style>
  <w:style w:type="character" w:customStyle="1" w:styleId="Heading2Char">
    <w:name w:val="Heading 2 Char"/>
    <w:aliases w:val="Title Header2 Char,s2 Char,Sub2 Char"/>
    <w:locked/>
    <w:rsid w:val="005A68BF"/>
    <w:rPr>
      <w:b/>
      <w:bCs/>
      <w:sz w:val="72"/>
      <w:szCs w:val="24"/>
      <w:lang w:val="es-ES_tradnl" w:eastAsia="en-US" w:bidi="ar-SA"/>
    </w:rPr>
  </w:style>
  <w:style w:type="character" w:customStyle="1" w:styleId="para">
    <w:name w:val="para"/>
    <w:rsid w:val="005A68BF"/>
    <w:rPr>
      <w:rFonts w:ascii="Times New Roman" w:hAnsi="Times New Roman" w:cs="Times New Roman" w:hint="default"/>
    </w:rPr>
  </w:style>
  <w:style w:type="character" w:customStyle="1" w:styleId="A16">
    <w:name w:val="A16"/>
    <w:rsid w:val="005A68BF"/>
    <w:rPr>
      <w:color w:val="000000"/>
      <w:sz w:val="14"/>
    </w:rPr>
  </w:style>
  <w:style w:type="character" w:customStyle="1" w:styleId="HeaderChar">
    <w:name w:val="Header Char"/>
    <w:locked/>
    <w:rsid w:val="005A68BF"/>
    <w:rPr>
      <w:lang w:val="es-ES_tradnl" w:eastAsia="en-US" w:bidi="ar-SA"/>
    </w:rPr>
  </w:style>
  <w:style w:type="character" w:customStyle="1" w:styleId="TitleChar">
    <w:name w:val="Title Char"/>
    <w:locked/>
    <w:rsid w:val="005A68BF"/>
    <w:rPr>
      <w:spacing w:val="42"/>
      <w:sz w:val="36"/>
      <w:szCs w:val="24"/>
      <w:lang w:val="es-ES_tradnl" w:eastAsia="en-US" w:bidi="ar-SA"/>
    </w:rPr>
  </w:style>
  <w:style w:type="character" w:customStyle="1" w:styleId="Ttulo7Car1">
    <w:name w:val="Título 7 Car1"/>
    <w:link w:val="Ttulo7"/>
    <w:locked/>
    <w:rsid w:val="005A68BF"/>
    <w:rPr>
      <w:rFonts w:ascii="Times New Roman" w:eastAsia="Times New Roman" w:hAnsi="Times New Roman" w:cs="Times New Roman"/>
      <w:b/>
      <w:bCs/>
      <w:sz w:val="24"/>
      <w:szCs w:val="24"/>
      <w:lang w:val="es-ES" w:eastAsia="x-none"/>
    </w:rPr>
  </w:style>
  <w:style w:type="character" w:customStyle="1" w:styleId="Ttulo9Car1">
    <w:name w:val="Título 9 Car1"/>
    <w:link w:val="Ttulo9"/>
    <w:locked/>
    <w:rsid w:val="005A68BF"/>
    <w:rPr>
      <w:rFonts w:ascii="Times New Roman" w:eastAsia="Times New Roman" w:hAnsi="Times New Roman" w:cs="Times New Roman"/>
      <w:b/>
      <w:bCs/>
      <w:sz w:val="32"/>
      <w:szCs w:val="24"/>
      <w:lang w:val="es-ES" w:eastAsia="x-none"/>
    </w:rPr>
  </w:style>
  <w:style w:type="character" w:customStyle="1" w:styleId="BodyTextIndentChar">
    <w:name w:val="Body Text Indent Char"/>
    <w:locked/>
    <w:rsid w:val="005A68BF"/>
    <w:rPr>
      <w:sz w:val="24"/>
      <w:szCs w:val="24"/>
      <w:lang w:val="es-ES_tradnl" w:eastAsia="en-US" w:bidi="ar-SA"/>
    </w:rPr>
  </w:style>
  <w:style w:type="character" w:customStyle="1" w:styleId="TextoindependienteCar1">
    <w:name w:val="Texto independiente Car1"/>
    <w:link w:val="Textoindependiente"/>
    <w:locked/>
    <w:rsid w:val="005A68BF"/>
    <w:rPr>
      <w:rFonts w:ascii="Times New Roman" w:eastAsia="Times New Roman" w:hAnsi="Times New Roman" w:cs="Times New Roman"/>
      <w:sz w:val="24"/>
      <w:szCs w:val="24"/>
      <w:lang w:val="es-ES" w:eastAsia="x-none"/>
    </w:rPr>
  </w:style>
  <w:style w:type="character" w:customStyle="1" w:styleId="TextonotapieCar1">
    <w:name w:val="Texto nota pie Car1"/>
    <w:link w:val="Textonotapie"/>
    <w:locked/>
    <w:rsid w:val="005A68BF"/>
    <w:rPr>
      <w:rFonts w:ascii="Times New Roman" w:eastAsia="Times New Roman" w:hAnsi="Times New Roman" w:cs="Times New Roman"/>
      <w:sz w:val="20"/>
      <w:szCs w:val="20"/>
      <w:lang w:val="es-ES" w:eastAsia="x-none"/>
    </w:rPr>
  </w:style>
  <w:style w:type="character" w:customStyle="1" w:styleId="FooterChar">
    <w:name w:val="Footer Char"/>
    <w:locked/>
    <w:rsid w:val="005A68BF"/>
    <w:rPr>
      <w:sz w:val="24"/>
      <w:szCs w:val="24"/>
      <w:lang w:val="es-ES_tradnl" w:eastAsia="en-US" w:bidi="ar-SA"/>
    </w:rPr>
  </w:style>
  <w:style w:type="character" w:customStyle="1" w:styleId="BodyText2Char">
    <w:name w:val="Body Text 2 Char"/>
    <w:locked/>
    <w:rsid w:val="005A68BF"/>
    <w:rPr>
      <w:b/>
      <w:bCs w:val="0"/>
      <w:sz w:val="28"/>
      <w:lang w:val="en-US" w:eastAsia="en-US" w:bidi="ar-SA"/>
    </w:rPr>
  </w:style>
  <w:style w:type="character" w:customStyle="1" w:styleId="CarCar8">
    <w:name w:val="Car Car8"/>
    <w:rsid w:val="005A68BF"/>
    <w:rPr>
      <w:rFonts w:ascii="Times New Roman" w:hAnsi="Times New Roman" w:cs="Times New Roman" w:hint="default"/>
      <w:spacing w:val="42"/>
      <w:sz w:val="24"/>
      <w:szCs w:val="24"/>
      <w:lang w:val="es-ES_tradnl" w:eastAsia="en-US"/>
    </w:rPr>
  </w:style>
  <w:style w:type="character" w:customStyle="1" w:styleId="CarCar9">
    <w:name w:val="Car Car9"/>
    <w:rsid w:val="005A68BF"/>
    <w:rPr>
      <w:rFonts w:ascii="Times New Roman" w:hAnsi="Times New Roman" w:cs="Times New Roman" w:hint="default"/>
      <w:lang w:val="es-ES_tradnl" w:eastAsia="en-US"/>
    </w:rPr>
  </w:style>
  <w:style w:type="character" w:customStyle="1" w:styleId="CarCar16">
    <w:name w:val="Car Car16"/>
    <w:rsid w:val="005A68BF"/>
    <w:rPr>
      <w:rFonts w:ascii="Times New Roman" w:hAnsi="Times New Roman" w:cs="Times New Roman" w:hint="default"/>
      <w:sz w:val="24"/>
      <w:szCs w:val="24"/>
      <w:lang w:val="es-ES_tradnl" w:eastAsia="en-US"/>
    </w:rPr>
  </w:style>
  <w:style w:type="character" w:customStyle="1" w:styleId="BodyTextIndent2Char">
    <w:name w:val="Body Text Indent 2 Char"/>
    <w:locked/>
    <w:rsid w:val="005A68BF"/>
    <w:rPr>
      <w:sz w:val="24"/>
      <w:szCs w:val="24"/>
      <w:lang w:val="es-ES_tradnl" w:eastAsia="en-US" w:bidi="ar-SA"/>
    </w:rPr>
  </w:style>
  <w:style w:type="character" w:customStyle="1" w:styleId="AsuntodelcomentarioCar2">
    <w:name w:val="Asunto del comentario Car2"/>
    <w:link w:val="Asuntodelcomentario"/>
    <w:uiPriority w:val="99"/>
    <w:locked/>
    <w:rsid w:val="005A68BF"/>
    <w:rPr>
      <w:rFonts w:ascii="Courier New" w:eastAsia="Times New Roman" w:hAnsi="Courier New" w:cs="Times New Roman"/>
      <w:b/>
      <w:bCs/>
      <w:sz w:val="32"/>
      <w:szCs w:val="24"/>
      <w:lang w:val="es-ES_tradnl" w:eastAsia="es-ES"/>
    </w:rPr>
  </w:style>
  <w:style w:type="character" w:customStyle="1" w:styleId="CarCar10">
    <w:name w:val="Car Car10"/>
    <w:rsid w:val="005A68BF"/>
    <w:rPr>
      <w:rFonts w:ascii="Times New Roman" w:hAnsi="Times New Roman" w:cs="Times New Roman" w:hint="default"/>
      <w:sz w:val="24"/>
      <w:szCs w:val="24"/>
      <w:lang w:val="es-ES_tradnl" w:eastAsia="en-US"/>
    </w:rPr>
  </w:style>
  <w:style w:type="character" w:customStyle="1" w:styleId="Threecharacter">
    <w:name w:val="Three/character"/>
    <w:rsid w:val="005A68BF"/>
    <w:rPr>
      <w:rFonts w:ascii="Times New Roman" w:hAnsi="Times New Roman" w:cs="Times New Roman" w:hint="default"/>
    </w:rPr>
  </w:style>
  <w:style w:type="character" w:customStyle="1" w:styleId="WW8Num6z1">
    <w:name w:val="WW8Num6z1"/>
    <w:rsid w:val="005A68BF"/>
    <w:rPr>
      <w:rFonts w:ascii="OpenSymbol" w:eastAsia="OpenSymbol" w:hAnsi="OpenSymbol" w:hint="eastAsia"/>
    </w:rPr>
  </w:style>
  <w:style w:type="character" w:customStyle="1" w:styleId="WW8Num6z3">
    <w:name w:val="WW8Num6z3"/>
    <w:rsid w:val="005A68BF"/>
    <w:rPr>
      <w:rFonts w:ascii="Symbol" w:hAnsi="Symbol" w:hint="default"/>
    </w:rPr>
  </w:style>
  <w:style w:type="character" w:customStyle="1" w:styleId="WW8Num9z3">
    <w:name w:val="WW8Num9z3"/>
    <w:rsid w:val="005A68BF"/>
    <w:rPr>
      <w:rFonts w:ascii="Symbol" w:hAnsi="Symbol" w:hint="default"/>
    </w:rPr>
  </w:style>
  <w:style w:type="character" w:customStyle="1" w:styleId="WW8Num10z1">
    <w:name w:val="WW8Num10z1"/>
    <w:rsid w:val="005A68BF"/>
    <w:rPr>
      <w:b/>
      <w:bCs w:val="0"/>
      <w:sz w:val="28"/>
    </w:rPr>
  </w:style>
  <w:style w:type="character" w:customStyle="1" w:styleId="WW8Num10z3">
    <w:name w:val="WW8Num10z3"/>
    <w:rsid w:val="005A68BF"/>
    <w:rPr>
      <w:rFonts w:ascii="Symbol" w:hAnsi="Symbol" w:hint="default"/>
    </w:rPr>
  </w:style>
  <w:style w:type="character" w:customStyle="1" w:styleId="WW8Num13z3">
    <w:name w:val="WW8Num13z3"/>
    <w:rsid w:val="005A68BF"/>
    <w:rPr>
      <w:rFonts w:ascii="Symbol" w:hAnsi="Symbol" w:hint="default"/>
    </w:rPr>
  </w:style>
  <w:style w:type="character" w:customStyle="1" w:styleId="WW8Num15z3">
    <w:name w:val="WW8Num15z3"/>
    <w:rsid w:val="005A68BF"/>
    <w:rPr>
      <w:rFonts w:ascii="Symbol" w:hAnsi="Symbol" w:hint="default"/>
    </w:rPr>
  </w:style>
  <w:style w:type="character" w:customStyle="1" w:styleId="WW8Num16z3">
    <w:name w:val="WW8Num16z3"/>
    <w:rsid w:val="005A68BF"/>
    <w:rPr>
      <w:rFonts w:ascii="Symbol" w:hAnsi="Symbol" w:hint="default"/>
    </w:rPr>
  </w:style>
  <w:style w:type="character" w:customStyle="1" w:styleId="WW8Num20z1">
    <w:name w:val="WW8Num20z1"/>
    <w:rsid w:val="005A68BF"/>
    <w:rPr>
      <w:rFonts w:ascii="OpenSymbol" w:eastAsia="OpenSymbol" w:hAnsi="OpenSymbol" w:hint="eastAsia"/>
    </w:rPr>
  </w:style>
  <w:style w:type="character" w:customStyle="1" w:styleId="WW8Num20z3">
    <w:name w:val="WW8Num20z3"/>
    <w:rsid w:val="005A68BF"/>
    <w:rPr>
      <w:rFonts w:ascii="Symbol" w:hAnsi="Symbol" w:hint="default"/>
    </w:rPr>
  </w:style>
  <w:style w:type="character" w:customStyle="1" w:styleId="WW-Absatz-Standardschriftart1111111111111111111">
    <w:name w:val="WW-Absatz-Standardschriftart1111111111111111111"/>
    <w:rsid w:val="005A68BF"/>
  </w:style>
  <w:style w:type="character" w:customStyle="1" w:styleId="WW-Absatz-Standardschriftart11111111111111111111">
    <w:name w:val="WW-Absatz-Standardschriftart11111111111111111111"/>
    <w:rsid w:val="005A68BF"/>
  </w:style>
  <w:style w:type="character" w:customStyle="1" w:styleId="WW-Absatz-Standardschriftart111111111111111111111">
    <w:name w:val="WW-Absatz-Standardschriftart111111111111111111111"/>
    <w:rsid w:val="005A68BF"/>
  </w:style>
  <w:style w:type="character" w:customStyle="1" w:styleId="WW-Absatz-Standardschriftart1111111111111111111111">
    <w:name w:val="WW-Absatz-Standardschriftart1111111111111111111111"/>
    <w:rsid w:val="005A68BF"/>
  </w:style>
  <w:style w:type="character" w:customStyle="1" w:styleId="WW-Absatz-Standardschriftart11111111111111111111111">
    <w:name w:val="WW-Absatz-Standardschriftart11111111111111111111111"/>
    <w:rsid w:val="005A68BF"/>
  </w:style>
  <w:style w:type="character" w:customStyle="1" w:styleId="WW-Absatz-Standardschriftart111111111111111111111111">
    <w:name w:val="WW-Absatz-Standardschriftart111111111111111111111111"/>
    <w:rsid w:val="005A68BF"/>
  </w:style>
  <w:style w:type="character" w:customStyle="1" w:styleId="WW-Absatz-Standardschriftart1111111111111111111111111">
    <w:name w:val="WW-Absatz-Standardschriftart1111111111111111111111111"/>
    <w:rsid w:val="005A68BF"/>
  </w:style>
  <w:style w:type="character" w:customStyle="1" w:styleId="WW-Absatz-Standardschriftart11111111111111111111111111">
    <w:name w:val="WW-Absatz-Standardschriftart11111111111111111111111111"/>
    <w:rsid w:val="005A68BF"/>
  </w:style>
  <w:style w:type="character" w:customStyle="1" w:styleId="WW8Num5z1">
    <w:name w:val="WW8Num5z1"/>
    <w:rsid w:val="005A68BF"/>
    <w:rPr>
      <w:b/>
      <w:bCs w:val="0"/>
      <w:sz w:val="28"/>
    </w:rPr>
  </w:style>
  <w:style w:type="character" w:customStyle="1" w:styleId="WW-Absatz-Standardschriftart111111111111111111111111111">
    <w:name w:val="WW-Absatz-Standardschriftart111111111111111111111111111"/>
    <w:rsid w:val="005A68BF"/>
  </w:style>
  <w:style w:type="character" w:customStyle="1" w:styleId="WW-Absatz-Standardschriftart1111111111111111111111111111">
    <w:name w:val="WW-Absatz-Standardschriftart1111111111111111111111111111"/>
    <w:rsid w:val="005A68BF"/>
  </w:style>
  <w:style w:type="character" w:customStyle="1" w:styleId="WW-Absatz-Standardschriftart11111111111111111111111111111">
    <w:name w:val="WW-Absatz-Standardschriftart11111111111111111111111111111"/>
    <w:rsid w:val="005A68BF"/>
  </w:style>
  <w:style w:type="character" w:customStyle="1" w:styleId="WW-Absatz-Standardschriftart111111111111111111111111111111">
    <w:name w:val="WW-Absatz-Standardschriftart111111111111111111111111111111"/>
    <w:rsid w:val="005A68BF"/>
  </w:style>
  <w:style w:type="character" w:customStyle="1" w:styleId="WW-Absatz-Standardschriftart1111111111111111111111111111111">
    <w:name w:val="WW-Absatz-Standardschriftart1111111111111111111111111111111"/>
    <w:rsid w:val="005A68BF"/>
  </w:style>
  <w:style w:type="character" w:customStyle="1" w:styleId="WW8Num2z1">
    <w:name w:val="WW8Num2z1"/>
    <w:rsid w:val="005A68BF"/>
    <w:rPr>
      <w:color w:val="000000"/>
    </w:rPr>
  </w:style>
  <w:style w:type="character" w:customStyle="1" w:styleId="WW8Num4z1">
    <w:name w:val="WW8Num4z1"/>
    <w:rsid w:val="005A68BF"/>
    <w:rPr>
      <w:b/>
      <w:bCs w:val="0"/>
      <w:sz w:val="28"/>
    </w:rPr>
  </w:style>
  <w:style w:type="character" w:customStyle="1" w:styleId="WW-Absatz-Standardschriftart11111111111111111111111111111111">
    <w:name w:val="WW-Absatz-Standardschriftart11111111111111111111111111111111"/>
    <w:rsid w:val="005A68BF"/>
  </w:style>
  <w:style w:type="character" w:customStyle="1" w:styleId="WW-Absatz-Standardschriftart111111111111111111111111111111111">
    <w:name w:val="WW-Absatz-Standardschriftart111111111111111111111111111111111"/>
    <w:rsid w:val="005A68BF"/>
  </w:style>
  <w:style w:type="character" w:customStyle="1" w:styleId="WW-Absatz-Standardschriftart1111111111111111111111111111111111">
    <w:name w:val="WW-Absatz-Standardschriftart1111111111111111111111111111111111"/>
    <w:rsid w:val="005A68BF"/>
  </w:style>
  <w:style w:type="character" w:customStyle="1" w:styleId="WW-Absatz-Standardschriftart11111111111111111111111111111111111">
    <w:name w:val="WW-Absatz-Standardschriftart11111111111111111111111111111111111"/>
    <w:rsid w:val="005A68BF"/>
  </w:style>
  <w:style w:type="character" w:customStyle="1" w:styleId="WW-Absatz-Standardschriftart111111111111111111111111111111111111">
    <w:name w:val="WW-Absatz-Standardschriftart111111111111111111111111111111111111"/>
    <w:rsid w:val="005A68BF"/>
  </w:style>
  <w:style w:type="character" w:customStyle="1" w:styleId="WW-Absatz-Standardschriftart1111111111111111111111111111111111111">
    <w:name w:val="WW-Absatz-Standardschriftart1111111111111111111111111111111111111"/>
    <w:rsid w:val="005A68BF"/>
  </w:style>
  <w:style w:type="character" w:customStyle="1" w:styleId="WW8Num17z2">
    <w:name w:val="WW8Num17z2"/>
    <w:rsid w:val="005A68BF"/>
    <w:rPr>
      <w:rFonts w:ascii="Wingdings" w:hAnsi="Wingdings" w:hint="default"/>
    </w:rPr>
  </w:style>
  <w:style w:type="character" w:customStyle="1" w:styleId="Vietas">
    <w:name w:val="Viñetas"/>
    <w:rsid w:val="005A68BF"/>
    <w:rPr>
      <w:rFonts w:ascii="OpenSymbol" w:eastAsia="Times New Roman" w:hAnsi="OpenSymbol" w:hint="eastAsia"/>
    </w:rPr>
  </w:style>
  <w:style w:type="character" w:customStyle="1" w:styleId="NumberingSymbols">
    <w:name w:val="Numbering Symbols"/>
    <w:rsid w:val="005A68BF"/>
  </w:style>
  <w:style w:type="character" w:customStyle="1" w:styleId="Bullets">
    <w:name w:val="Bullets"/>
    <w:rsid w:val="005A68BF"/>
    <w:rPr>
      <w:rFonts w:ascii="OpenSymbol" w:eastAsia="Times New Roman" w:hAnsi="OpenSymbol" w:hint="eastAsia"/>
    </w:rPr>
  </w:style>
  <w:style w:type="character" w:customStyle="1" w:styleId="Ttulo5Car1">
    <w:name w:val="Título 5 Car1"/>
    <w:link w:val="Ttulo5"/>
    <w:locked/>
    <w:rsid w:val="005A68BF"/>
    <w:rPr>
      <w:rFonts w:ascii="Times New Roman" w:eastAsia="Times New Roman" w:hAnsi="Times New Roman" w:cs="Times New Roman"/>
      <w:b/>
      <w:bCs/>
      <w:sz w:val="28"/>
      <w:szCs w:val="24"/>
      <w:lang w:val="es-ES" w:eastAsia="x-none"/>
    </w:rPr>
  </w:style>
  <w:style w:type="character" w:customStyle="1" w:styleId="Ttulo6Car1">
    <w:name w:val="Título 6 Car1"/>
    <w:link w:val="Ttulo6"/>
    <w:locked/>
    <w:rsid w:val="005A68BF"/>
    <w:rPr>
      <w:rFonts w:ascii="Times New Roman" w:eastAsia="Times New Roman" w:hAnsi="Times New Roman" w:cs="Times New Roman"/>
      <w:b/>
      <w:bCs/>
      <w:sz w:val="24"/>
      <w:szCs w:val="24"/>
      <w:lang w:val="es-ES" w:eastAsia="x-none"/>
    </w:rPr>
  </w:style>
  <w:style w:type="character" w:customStyle="1" w:styleId="CarCar21">
    <w:name w:val="Car Car21"/>
    <w:rsid w:val="005A68BF"/>
    <w:rPr>
      <w:rFonts w:ascii="Times New Roman" w:hAnsi="Times New Roman" w:cs="Times New Roman" w:hint="default"/>
      <w:b/>
      <w:bCs/>
      <w:sz w:val="24"/>
      <w:szCs w:val="24"/>
      <w:lang w:val="es-ES_tradnl" w:eastAsia="en-US" w:bidi="ar-SA"/>
    </w:rPr>
  </w:style>
  <w:style w:type="character" w:customStyle="1" w:styleId="Ttulo8Car1">
    <w:name w:val="Título 8 Car1"/>
    <w:link w:val="Ttulo8"/>
    <w:locked/>
    <w:rsid w:val="005A68BF"/>
    <w:rPr>
      <w:rFonts w:ascii="Times New Roman" w:eastAsia="Times New Roman" w:hAnsi="Times New Roman" w:cs="Times New Roman"/>
      <w:b/>
      <w:bCs/>
      <w:sz w:val="28"/>
      <w:szCs w:val="24"/>
      <w:lang w:val="es-ES" w:eastAsia="x-none"/>
    </w:rPr>
  </w:style>
  <w:style w:type="character" w:customStyle="1" w:styleId="CarCar19">
    <w:name w:val="Car Car19"/>
    <w:rsid w:val="005A68BF"/>
    <w:rPr>
      <w:rFonts w:ascii="Times New Roman" w:hAnsi="Times New Roman" w:cs="Times New Roman" w:hint="default"/>
      <w:b/>
      <w:bCs/>
      <w:sz w:val="24"/>
      <w:szCs w:val="24"/>
      <w:lang w:val="es-ES_tradnl" w:eastAsia="en-US" w:bidi="ar-SA"/>
    </w:rPr>
  </w:style>
  <w:style w:type="character" w:customStyle="1" w:styleId="CarCar17">
    <w:name w:val="Car Car17"/>
    <w:rsid w:val="005A68BF"/>
    <w:rPr>
      <w:rFonts w:ascii="Times New Roman" w:hAnsi="Times New Roman" w:cs="Times New Roman" w:hint="default"/>
      <w:sz w:val="24"/>
      <w:szCs w:val="24"/>
      <w:lang w:val="es-ES_tradnl" w:eastAsia="en-US" w:bidi="ar-SA"/>
    </w:rPr>
  </w:style>
  <w:style w:type="character" w:customStyle="1" w:styleId="CarCar18">
    <w:name w:val="Car Car18"/>
    <w:rsid w:val="005A68BF"/>
    <w:rPr>
      <w:rFonts w:ascii="Arial" w:hAnsi="Arial" w:cs="Times New Roman" w:hint="default"/>
      <w:sz w:val="24"/>
      <w:lang w:val="es-ES_tradnl" w:eastAsia="es-ES" w:bidi="ar-SA"/>
    </w:rPr>
  </w:style>
  <w:style w:type="character" w:customStyle="1" w:styleId="Textoindependiente2Car1">
    <w:name w:val="Texto independiente 2 Car1"/>
    <w:locked/>
    <w:rsid w:val="005A68BF"/>
    <w:rPr>
      <w:rFonts w:ascii="Times New Roman" w:hAnsi="Times New Roman" w:cs="Times New Roman" w:hint="default"/>
      <w:b/>
      <w:bCs w:val="0"/>
      <w:sz w:val="28"/>
      <w:lang w:val="en-US" w:eastAsia="en-US"/>
    </w:rPr>
  </w:style>
  <w:style w:type="character" w:customStyle="1" w:styleId="TtuloCar1">
    <w:name w:val="Título Car1"/>
    <w:locked/>
    <w:rsid w:val="005A68BF"/>
    <w:rPr>
      <w:rFonts w:ascii="Times New Roman" w:hAnsi="Times New Roman" w:cs="Times New Roman" w:hint="default"/>
      <w:spacing w:val="42"/>
      <w:sz w:val="24"/>
      <w:szCs w:val="24"/>
      <w:lang w:val="es-ES_tradnl" w:eastAsia="en-US"/>
    </w:rPr>
  </w:style>
  <w:style w:type="character" w:customStyle="1" w:styleId="SangradetextonormalCar1">
    <w:name w:val="Sangría de texto normal Car1"/>
    <w:semiHidden/>
    <w:locked/>
    <w:rsid w:val="005A68BF"/>
    <w:rPr>
      <w:rFonts w:ascii="Times New Roman" w:hAnsi="Times New Roman" w:cs="Times New Roman" w:hint="default"/>
      <w:sz w:val="24"/>
      <w:szCs w:val="24"/>
      <w:lang w:val="es-ES_tradnl" w:eastAsia="en-US"/>
    </w:rPr>
  </w:style>
  <w:style w:type="character" w:customStyle="1" w:styleId="EncabezadodemensajeCar1">
    <w:name w:val="Encabezado de mensaje Car1"/>
    <w:semiHidden/>
    <w:locked/>
    <w:rsid w:val="005A68BF"/>
    <w:rPr>
      <w:rFonts w:ascii="Arial" w:hAnsi="Arial" w:cs="Times New Roman" w:hint="default"/>
      <w:sz w:val="24"/>
      <w:lang w:val="es-ES_tradnl" w:eastAsia="es-ES"/>
    </w:rPr>
  </w:style>
  <w:style w:type="character" w:customStyle="1" w:styleId="Sangra2detindependienteCar1">
    <w:name w:val="Sangría 2 de t. independiente Car1"/>
    <w:semiHidden/>
    <w:locked/>
    <w:rsid w:val="005A68BF"/>
    <w:rPr>
      <w:rFonts w:ascii="Times New Roman" w:hAnsi="Times New Roman" w:cs="Times New Roman" w:hint="default"/>
      <w:sz w:val="24"/>
      <w:szCs w:val="24"/>
      <w:lang w:val="es-ES_tradnl" w:eastAsia="en-US"/>
    </w:rPr>
  </w:style>
  <w:style w:type="character" w:customStyle="1" w:styleId="TextocomentarioCar2">
    <w:name w:val="Texto comentario Car2"/>
    <w:locked/>
    <w:rsid w:val="005A68BF"/>
    <w:rPr>
      <w:rFonts w:ascii="Times New Roman" w:hAnsi="Times New Roman" w:cs="Times New Roman" w:hint="default"/>
      <w:lang w:val="en-US" w:eastAsia="en-US"/>
    </w:rPr>
  </w:style>
  <w:style w:type="character" w:customStyle="1" w:styleId="Sangra3detindependienteCar1">
    <w:name w:val="Sangría 3 de t. independiente Car1"/>
    <w:locked/>
    <w:rsid w:val="005A68BF"/>
    <w:rPr>
      <w:rFonts w:ascii="Times New Roman" w:hAnsi="Times New Roman" w:cs="Times New Roman" w:hint="default"/>
      <w:sz w:val="24"/>
      <w:szCs w:val="24"/>
      <w:lang w:val="es-ES_tradnl" w:eastAsia="en-US"/>
    </w:rPr>
  </w:style>
  <w:style w:type="character" w:customStyle="1" w:styleId="PiedepginaCar1">
    <w:name w:val="Pie de página Car1"/>
    <w:locked/>
    <w:rsid w:val="005A68BF"/>
    <w:rPr>
      <w:rFonts w:ascii="Times New Roman" w:hAnsi="Times New Roman" w:cs="Times New Roman" w:hint="default"/>
      <w:sz w:val="24"/>
      <w:szCs w:val="24"/>
      <w:lang w:val="es-ES_tradnl" w:eastAsia="en-US"/>
    </w:rPr>
  </w:style>
  <w:style w:type="character" w:customStyle="1" w:styleId="CarCar131">
    <w:name w:val="Car Car131"/>
    <w:rsid w:val="005A68BF"/>
    <w:rPr>
      <w:rFonts w:ascii="Cambria" w:hAnsi="Cambria" w:cs="Times New Roman" w:hint="default"/>
      <w:sz w:val="24"/>
      <w:szCs w:val="24"/>
      <w:lang w:val="es-ES_tradnl" w:eastAsia="x-none"/>
    </w:rPr>
  </w:style>
  <w:style w:type="character" w:customStyle="1" w:styleId="CarCar121">
    <w:name w:val="Car Car121"/>
    <w:rsid w:val="005A68BF"/>
    <w:rPr>
      <w:rFonts w:ascii="Times New Roman" w:hAnsi="Times New Roman" w:cs="Times New Roman" w:hint="default"/>
      <w:b/>
      <w:bCs w:val="0"/>
      <w:sz w:val="28"/>
      <w:lang w:val="en-US" w:eastAsia="ar-SA" w:bidi="ar-SA"/>
    </w:rPr>
  </w:style>
  <w:style w:type="character" w:customStyle="1" w:styleId="CarCar111">
    <w:name w:val="Car Car111"/>
    <w:rsid w:val="005A68BF"/>
    <w:rPr>
      <w:rFonts w:ascii="Times New Roman" w:hAnsi="Times New Roman" w:cs="Times New Roman" w:hint="default"/>
      <w:sz w:val="24"/>
      <w:szCs w:val="24"/>
      <w:lang w:val="es-ES_tradnl" w:eastAsia="ar-SA" w:bidi="ar-SA"/>
    </w:rPr>
  </w:style>
  <w:style w:type="character" w:customStyle="1" w:styleId="CarCarCar1">
    <w:name w:val="Car Car Car1"/>
    <w:rsid w:val="005A68BF"/>
    <w:rPr>
      <w:rFonts w:ascii="Times New Roman" w:hAnsi="Times New Roman" w:cs="Times New Roman" w:hint="default"/>
      <w:sz w:val="24"/>
      <w:lang w:val="es-ES_tradnl" w:eastAsia="ar-SA" w:bidi="ar-SA"/>
    </w:rPr>
  </w:style>
  <w:style w:type="character" w:customStyle="1" w:styleId="apple-style-span">
    <w:name w:val="apple-style-span"/>
    <w:rsid w:val="005A68BF"/>
    <w:rPr>
      <w:rFonts w:ascii="Times New Roman" w:hAnsi="Times New Roman" w:cs="Times New Roman" w:hint="default"/>
    </w:rPr>
  </w:style>
  <w:style w:type="character" w:customStyle="1" w:styleId="Sub-ClauseSub-paragraphCarCar">
    <w:name w:val="Sub-Clause Sub-paragraph Car Car"/>
    <w:semiHidden/>
    <w:rsid w:val="005A68BF"/>
    <w:rPr>
      <w:b/>
      <w:bCs/>
      <w:sz w:val="40"/>
      <w:szCs w:val="24"/>
      <w:lang w:val="es-ES_tradnl" w:eastAsia="en-US" w:bidi="ar-SA"/>
    </w:rPr>
  </w:style>
  <w:style w:type="character" w:customStyle="1" w:styleId="CarCar23">
    <w:name w:val="Car Car23"/>
    <w:rsid w:val="005A68BF"/>
    <w:rPr>
      <w:b/>
      <w:bCs/>
      <w:sz w:val="28"/>
      <w:szCs w:val="24"/>
      <w:lang w:val="es-ES_tradnl" w:eastAsia="en-US" w:bidi="ar-SA"/>
    </w:rPr>
  </w:style>
  <w:style w:type="character" w:customStyle="1" w:styleId="CarCar22">
    <w:name w:val="Car Car22"/>
    <w:rsid w:val="005A68BF"/>
    <w:rPr>
      <w:b/>
      <w:bCs/>
      <w:sz w:val="24"/>
      <w:szCs w:val="24"/>
      <w:lang w:val="es-ES_tradnl" w:eastAsia="en-US" w:bidi="ar-SA"/>
    </w:rPr>
  </w:style>
  <w:style w:type="character" w:customStyle="1" w:styleId="CarCar20">
    <w:name w:val="Car Car20"/>
    <w:rsid w:val="005A68BF"/>
    <w:rPr>
      <w:b/>
      <w:bCs/>
      <w:sz w:val="28"/>
      <w:szCs w:val="24"/>
      <w:lang w:val="es-ES_tradnl" w:eastAsia="en-US" w:bidi="ar-SA"/>
    </w:rPr>
  </w:style>
  <w:style w:type="character" w:customStyle="1" w:styleId="Heading1Char1">
    <w:name w:val="Heading 1 Char1"/>
    <w:aliases w:val="Document Header1 Car Char1,s1 Car Char1,Sub1 Car Char1,s1 Char1,Document Header1 Char1"/>
    <w:locked/>
    <w:rsid w:val="005A68BF"/>
    <w:rPr>
      <w:rFonts w:ascii="Times New Roman" w:hAnsi="Times New Roman" w:cs="Times New Roman" w:hint="default"/>
      <w:sz w:val="24"/>
      <w:szCs w:val="24"/>
      <w:lang w:val="en-US" w:eastAsia="x-none"/>
    </w:rPr>
  </w:style>
  <w:style w:type="character" w:customStyle="1" w:styleId="SubtitleChar">
    <w:name w:val="Subtitle Char"/>
    <w:locked/>
    <w:rsid w:val="005A68BF"/>
    <w:rPr>
      <w:rFonts w:ascii="Times New Roman Bold" w:hAnsi="Times New Roman Bold" w:cs="Times New Roman" w:hint="default"/>
      <w:b/>
      <w:bCs w:val="0"/>
      <w:sz w:val="20"/>
      <w:szCs w:val="20"/>
      <w:lang w:val="en-US" w:eastAsia="x-none"/>
    </w:rPr>
  </w:style>
  <w:style w:type="character" w:customStyle="1" w:styleId="BodyTextIndent3Char">
    <w:name w:val="Body Text Indent 3 Char"/>
    <w:locked/>
    <w:rsid w:val="005A68BF"/>
    <w:rPr>
      <w:rFonts w:ascii="Times New Roman" w:hAnsi="Times New Roman" w:cs="Times New Roman" w:hint="default"/>
      <w:sz w:val="24"/>
      <w:szCs w:val="24"/>
      <w:lang w:val="es-ES_tradnl" w:eastAsia="x-none"/>
    </w:rPr>
  </w:style>
  <w:style w:type="character" w:customStyle="1" w:styleId="BodyText3Char">
    <w:name w:val="Body Text 3 Char"/>
    <w:locked/>
    <w:rsid w:val="005A68BF"/>
    <w:rPr>
      <w:rFonts w:ascii="Times New Roman" w:hAnsi="Times New Roman" w:cs="Times New Roman" w:hint="default"/>
      <w:i/>
      <w:iCs/>
      <w:sz w:val="24"/>
      <w:szCs w:val="24"/>
      <w:lang w:val="es-ES_tradnl" w:eastAsia="x-none"/>
    </w:rPr>
  </w:style>
  <w:style w:type="character" w:customStyle="1" w:styleId="CommentTextChar">
    <w:name w:val="Comment Text Char"/>
    <w:semiHidden/>
    <w:locked/>
    <w:rsid w:val="005A68BF"/>
    <w:rPr>
      <w:rFonts w:ascii="Times New Roman" w:hAnsi="Times New Roman" w:cs="Times New Roman" w:hint="default"/>
      <w:sz w:val="20"/>
      <w:szCs w:val="20"/>
      <w:lang w:val="en-US" w:eastAsia="x-none"/>
    </w:rPr>
  </w:style>
  <w:style w:type="character" w:customStyle="1" w:styleId="DocumentMapChar">
    <w:name w:val="Document Map Char"/>
    <w:semiHidden/>
    <w:locked/>
    <w:rsid w:val="005A68BF"/>
    <w:rPr>
      <w:rFonts w:ascii="Tahoma" w:hAnsi="Tahoma" w:cs="Tahoma" w:hint="default"/>
      <w:sz w:val="24"/>
      <w:szCs w:val="24"/>
      <w:shd w:val="clear" w:color="auto" w:fill="000080"/>
      <w:lang w:val="es-ES_tradnl" w:eastAsia="x-none"/>
    </w:rPr>
  </w:style>
  <w:style w:type="character" w:customStyle="1" w:styleId="TextodegloboCar2">
    <w:name w:val="Texto de globo Car2"/>
    <w:locked/>
    <w:rsid w:val="005A68BF"/>
    <w:rPr>
      <w:rFonts w:ascii="Tahoma" w:eastAsia="Times New Roman" w:hAnsi="Tahoma" w:cs="Tahoma" w:hint="default"/>
      <w:sz w:val="16"/>
      <w:szCs w:val="16"/>
      <w:lang w:val="es-ES"/>
    </w:rPr>
  </w:style>
  <w:style w:type="character" w:customStyle="1" w:styleId="MessageHeaderChar">
    <w:name w:val="Message Header Char"/>
    <w:locked/>
    <w:rsid w:val="005A68BF"/>
    <w:rPr>
      <w:rFonts w:ascii="Arial" w:hAnsi="Arial" w:cs="Times New Roman" w:hint="default"/>
      <w:sz w:val="20"/>
      <w:szCs w:val="20"/>
      <w:lang w:val="es-ES_tradnl" w:eastAsia="es-ES"/>
    </w:rPr>
  </w:style>
  <w:style w:type="character" w:customStyle="1" w:styleId="DateChar">
    <w:name w:val="Date Char"/>
    <w:locked/>
    <w:rsid w:val="005A68BF"/>
    <w:rPr>
      <w:rFonts w:ascii="Times New Roman" w:hAnsi="Times New Roman" w:cs="Times New Roman" w:hint="default"/>
      <w:sz w:val="20"/>
      <w:szCs w:val="20"/>
      <w:lang w:val="es-ES_tradnl" w:eastAsia="es-ES"/>
    </w:rPr>
  </w:style>
  <w:style w:type="character" w:customStyle="1" w:styleId="EndnoteTextChar">
    <w:name w:val="Endnote Text Char"/>
    <w:locked/>
    <w:rsid w:val="005A68BF"/>
    <w:rPr>
      <w:rFonts w:ascii="Times New Roman" w:hAnsi="Times New Roman" w:cs="Times New Roman" w:hint="default"/>
      <w:sz w:val="20"/>
      <w:szCs w:val="20"/>
      <w:lang w:val="en-US" w:eastAsia="es-ES"/>
    </w:rPr>
  </w:style>
  <w:style w:type="character" w:customStyle="1" w:styleId="HeaderChar1">
    <w:name w:val="Header Char1"/>
    <w:locked/>
    <w:rsid w:val="005A68BF"/>
    <w:rPr>
      <w:rFonts w:ascii="Times New Roman" w:hAnsi="Times New Roman" w:cs="Times New Roman" w:hint="default"/>
      <w:lang w:val="es-ES_tradnl" w:eastAsia="en-US"/>
    </w:rPr>
  </w:style>
  <w:style w:type="character" w:customStyle="1" w:styleId="BodyTextIndentChar1">
    <w:name w:val="Body Text Indent Char1"/>
    <w:semiHidden/>
    <w:locked/>
    <w:rsid w:val="005A68BF"/>
    <w:rPr>
      <w:rFonts w:ascii="Times New Roman" w:hAnsi="Times New Roman" w:cs="Times New Roman" w:hint="default"/>
      <w:sz w:val="24"/>
      <w:szCs w:val="24"/>
      <w:lang w:val="es-ES_tradnl" w:eastAsia="en-US"/>
    </w:rPr>
  </w:style>
  <w:style w:type="character" w:customStyle="1" w:styleId="TitleChar1">
    <w:name w:val="Title Char1"/>
    <w:locked/>
    <w:rsid w:val="005A68BF"/>
    <w:rPr>
      <w:rFonts w:ascii="Cambria" w:hAnsi="Cambria" w:cs="Cambria" w:hint="default"/>
      <w:b/>
      <w:bCs/>
      <w:kern w:val="28"/>
      <w:sz w:val="32"/>
      <w:szCs w:val="32"/>
      <w:lang w:val="es-ES_tradnl" w:eastAsia="en-US"/>
    </w:rPr>
  </w:style>
  <w:style w:type="character" w:customStyle="1" w:styleId="Heading2Char1">
    <w:name w:val="Heading 2 Char1"/>
    <w:aliases w:val="Title Header2 Char1,s2 Char1,Sub2 Char1"/>
    <w:semiHidden/>
    <w:locked/>
    <w:rsid w:val="005A68BF"/>
    <w:rPr>
      <w:b/>
      <w:bCs/>
      <w:sz w:val="72"/>
      <w:szCs w:val="72"/>
      <w:lang w:val="es-ES_tradnl" w:eastAsia="en-US" w:bidi="ar-SA"/>
    </w:rPr>
  </w:style>
  <w:style w:type="character" w:customStyle="1" w:styleId="Heading3Char1">
    <w:name w:val="Heading 3 Char1"/>
    <w:aliases w:val="Section Header3 Char1"/>
    <w:semiHidden/>
    <w:locked/>
    <w:rsid w:val="005A68BF"/>
    <w:rPr>
      <w:rFonts w:ascii="Cambria" w:hAnsi="Cambria" w:cs="Cambria" w:hint="default"/>
      <w:b/>
      <w:bCs/>
      <w:sz w:val="26"/>
      <w:szCs w:val="26"/>
      <w:lang w:val="es-ES_tradnl" w:eastAsia="en-US"/>
    </w:rPr>
  </w:style>
  <w:style w:type="character" w:customStyle="1" w:styleId="Heading4Char1">
    <w:name w:val="Heading 4 Char1"/>
    <w:aliases w:val="Sub-Clause Sub-paragraph Char1"/>
    <w:semiHidden/>
    <w:locked/>
    <w:rsid w:val="005A68BF"/>
    <w:rPr>
      <w:rFonts w:ascii="Calibri" w:hAnsi="Calibri" w:cs="Calibri" w:hint="default"/>
      <w:b/>
      <w:bCs/>
      <w:sz w:val="28"/>
      <w:szCs w:val="28"/>
      <w:lang w:val="es-ES_tradnl" w:eastAsia="en-US"/>
    </w:rPr>
  </w:style>
  <w:style w:type="character" w:customStyle="1" w:styleId="Heading5Char1">
    <w:name w:val="Heading 5 Char1"/>
    <w:semiHidden/>
    <w:locked/>
    <w:rsid w:val="005A68BF"/>
    <w:rPr>
      <w:rFonts w:ascii="Calibri" w:hAnsi="Calibri" w:cs="Calibri" w:hint="default"/>
      <w:b/>
      <w:bCs/>
      <w:i/>
      <w:iCs/>
      <w:sz w:val="26"/>
      <w:szCs w:val="26"/>
      <w:lang w:val="es-ES_tradnl" w:eastAsia="en-US"/>
    </w:rPr>
  </w:style>
  <w:style w:type="character" w:customStyle="1" w:styleId="Heading6Char1">
    <w:name w:val="Heading 6 Char1"/>
    <w:semiHidden/>
    <w:locked/>
    <w:rsid w:val="005A68BF"/>
    <w:rPr>
      <w:rFonts w:ascii="Calibri" w:hAnsi="Calibri" w:cs="Calibri" w:hint="default"/>
      <w:b/>
      <w:bCs/>
      <w:lang w:val="es-ES_tradnl" w:eastAsia="en-US"/>
    </w:rPr>
  </w:style>
  <w:style w:type="character" w:customStyle="1" w:styleId="Heading7Char1">
    <w:name w:val="Heading 7 Char1"/>
    <w:semiHidden/>
    <w:locked/>
    <w:rsid w:val="005A68BF"/>
    <w:rPr>
      <w:rFonts w:ascii="Calibri" w:hAnsi="Calibri" w:cs="Calibri" w:hint="default"/>
      <w:sz w:val="24"/>
      <w:szCs w:val="24"/>
      <w:lang w:val="es-ES_tradnl" w:eastAsia="en-US"/>
    </w:rPr>
  </w:style>
  <w:style w:type="character" w:customStyle="1" w:styleId="Heading8Char1">
    <w:name w:val="Heading 8 Char1"/>
    <w:semiHidden/>
    <w:locked/>
    <w:rsid w:val="005A68BF"/>
    <w:rPr>
      <w:rFonts w:ascii="Calibri" w:hAnsi="Calibri" w:cs="Calibri" w:hint="default"/>
      <w:i/>
      <w:iCs/>
      <w:sz w:val="24"/>
      <w:szCs w:val="24"/>
      <w:lang w:val="es-ES_tradnl" w:eastAsia="en-US"/>
    </w:rPr>
  </w:style>
  <w:style w:type="character" w:customStyle="1" w:styleId="Heading9Char1">
    <w:name w:val="Heading 9 Char1"/>
    <w:semiHidden/>
    <w:locked/>
    <w:rsid w:val="005A68BF"/>
    <w:rPr>
      <w:rFonts w:ascii="Cambria" w:hAnsi="Cambria" w:cs="Cambria" w:hint="default"/>
      <w:lang w:val="es-ES_tradnl" w:eastAsia="en-US"/>
    </w:rPr>
  </w:style>
  <w:style w:type="character" w:customStyle="1" w:styleId="SubtitleChar1">
    <w:name w:val="Subtitle Char1"/>
    <w:locked/>
    <w:rsid w:val="005A68BF"/>
    <w:rPr>
      <w:rFonts w:ascii="Cambria" w:hAnsi="Cambria" w:cs="Cambria" w:hint="default"/>
      <w:sz w:val="24"/>
      <w:szCs w:val="24"/>
      <w:lang w:val="es-ES_tradnl" w:eastAsia="en-US"/>
    </w:rPr>
  </w:style>
  <w:style w:type="character" w:customStyle="1" w:styleId="BodyText2Char1">
    <w:name w:val="Body Text 2 Char1"/>
    <w:locked/>
    <w:rsid w:val="005A68BF"/>
    <w:rPr>
      <w:rFonts w:ascii="Times New Roman" w:hAnsi="Times New Roman" w:cs="Times New Roman" w:hint="default"/>
      <w:b/>
      <w:bCs/>
      <w:sz w:val="20"/>
      <w:szCs w:val="20"/>
      <w:lang w:val="en-US" w:eastAsia="en-US"/>
    </w:rPr>
  </w:style>
  <w:style w:type="character" w:customStyle="1" w:styleId="BodyTextIndent2Char1">
    <w:name w:val="Body Text Indent 2 Char1"/>
    <w:locked/>
    <w:rsid w:val="005A68BF"/>
    <w:rPr>
      <w:rFonts w:ascii="Times New Roman" w:hAnsi="Times New Roman" w:cs="Times New Roman" w:hint="default"/>
      <w:sz w:val="24"/>
      <w:szCs w:val="24"/>
      <w:lang w:val="es-ES_tradnl" w:eastAsia="en-US"/>
    </w:rPr>
  </w:style>
  <w:style w:type="character" w:customStyle="1" w:styleId="BodyTextIndent3Char1">
    <w:name w:val="Body Text Indent 3 Char1"/>
    <w:semiHidden/>
    <w:locked/>
    <w:rsid w:val="005A68BF"/>
    <w:rPr>
      <w:rFonts w:ascii="Times New Roman" w:hAnsi="Times New Roman" w:cs="Times New Roman" w:hint="default"/>
      <w:sz w:val="16"/>
      <w:szCs w:val="16"/>
      <w:lang w:val="es-ES_tradnl" w:eastAsia="en-US"/>
    </w:rPr>
  </w:style>
  <w:style w:type="character" w:customStyle="1" w:styleId="BodyText3Char1">
    <w:name w:val="Body Text 3 Char1"/>
    <w:semiHidden/>
    <w:locked/>
    <w:rsid w:val="005A68BF"/>
    <w:rPr>
      <w:rFonts w:ascii="Times New Roman" w:hAnsi="Times New Roman" w:cs="Times New Roman" w:hint="default"/>
      <w:sz w:val="16"/>
      <w:szCs w:val="16"/>
      <w:lang w:val="es-ES_tradnl" w:eastAsia="en-US"/>
    </w:rPr>
  </w:style>
  <w:style w:type="character" w:customStyle="1" w:styleId="BodyTextChar1">
    <w:name w:val="Body Text Char1"/>
    <w:semiHidden/>
    <w:locked/>
    <w:rsid w:val="005A68BF"/>
    <w:rPr>
      <w:rFonts w:ascii="Times New Roman" w:hAnsi="Times New Roman" w:cs="Times New Roman" w:hint="default"/>
      <w:i/>
      <w:iCs/>
      <w:sz w:val="24"/>
      <w:szCs w:val="24"/>
      <w:lang w:val="es-ES_tradnl" w:eastAsia="en-US"/>
    </w:rPr>
  </w:style>
  <w:style w:type="character" w:customStyle="1" w:styleId="CommentTextChar1">
    <w:name w:val="Comment Text Char1"/>
    <w:semiHidden/>
    <w:locked/>
    <w:rsid w:val="005A68BF"/>
    <w:rPr>
      <w:rFonts w:ascii="Times New Roman" w:hAnsi="Times New Roman" w:cs="Times New Roman" w:hint="default"/>
      <w:sz w:val="20"/>
      <w:szCs w:val="20"/>
      <w:lang w:val="es-ES_tradnl" w:eastAsia="en-US"/>
    </w:rPr>
  </w:style>
  <w:style w:type="character" w:customStyle="1" w:styleId="FootnoteTextChar1">
    <w:name w:val="Footnote Text Char1"/>
    <w:semiHidden/>
    <w:locked/>
    <w:rsid w:val="005A68BF"/>
    <w:rPr>
      <w:rFonts w:ascii="Times New Roman" w:hAnsi="Times New Roman" w:cs="Times New Roman" w:hint="default"/>
      <w:sz w:val="20"/>
      <w:szCs w:val="20"/>
      <w:lang w:val="es-ES_tradnl" w:eastAsia="en-US"/>
    </w:rPr>
  </w:style>
  <w:style w:type="character" w:customStyle="1" w:styleId="FooterChar1">
    <w:name w:val="Footer Char1"/>
    <w:semiHidden/>
    <w:locked/>
    <w:rsid w:val="005A68BF"/>
    <w:rPr>
      <w:rFonts w:ascii="Times New Roman" w:hAnsi="Times New Roman" w:cs="Times New Roman" w:hint="default"/>
      <w:sz w:val="24"/>
      <w:szCs w:val="24"/>
      <w:lang w:val="es-ES_tradnl" w:eastAsia="en-US"/>
    </w:rPr>
  </w:style>
  <w:style w:type="character" w:customStyle="1" w:styleId="DocumentMapChar1">
    <w:name w:val="Document Map Char1"/>
    <w:semiHidden/>
    <w:locked/>
    <w:rsid w:val="005A68BF"/>
    <w:rPr>
      <w:rFonts w:ascii="Times New Roman" w:hAnsi="Times New Roman" w:cs="Times New Roman" w:hint="default"/>
      <w:sz w:val="2"/>
      <w:szCs w:val="2"/>
      <w:lang w:val="es-ES_tradnl" w:eastAsia="en-US"/>
    </w:rPr>
  </w:style>
  <w:style w:type="character" w:customStyle="1" w:styleId="BalloonTextChar1">
    <w:name w:val="Balloon Text Char1"/>
    <w:semiHidden/>
    <w:locked/>
    <w:rsid w:val="005A68BF"/>
    <w:rPr>
      <w:rFonts w:ascii="Times New Roman" w:hAnsi="Times New Roman" w:cs="Times New Roman" w:hint="default"/>
      <w:sz w:val="2"/>
      <w:szCs w:val="2"/>
      <w:lang w:val="es-ES_tradnl" w:eastAsia="en-US"/>
    </w:rPr>
  </w:style>
  <w:style w:type="character" w:customStyle="1" w:styleId="CommentSubjectChar1">
    <w:name w:val="Comment Subject Char1"/>
    <w:semiHidden/>
    <w:locked/>
    <w:rsid w:val="005A68BF"/>
    <w:rPr>
      <w:rFonts w:ascii="Times New Roman" w:hAnsi="Times New Roman" w:cs="Times New Roman" w:hint="default"/>
      <w:b/>
      <w:bCs/>
      <w:sz w:val="20"/>
      <w:szCs w:val="20"/>
      <w:lang w:val="es-ES_tradnl" w:eastAsia="en-US"/>
    </w:rPr>
  </w:style>
  <w:style w:type="character" w:customStyle="1" w:styleId="CarCar42">
    <w:name w:val="Car Car42"/>
    <w:locked/>
    <w:rsid w:val="005A68BF"/>
    <w:rPr>
      <w:rFonts w:ascii="Times New Roman" w:hAnsi="Times New Roman" w:cs="Times New Roman" w:hint="default"/>
      <w:lang w:val="es-ES_tradnl" w:eastAsia="en-US"/>
    </w:rPr>
  </w:style>
  <w:style w:type="character" w:customStyle="1" w:styleId="SectionHeader3CarCar">
    <w:name w:val="Section Header3 Car Car"/>
    <w:semiHidden/>
    <w:locked/>
    <w:rsid w:val="005A68BF"/>
    <w:rPr>
      <w:rFonts w:ascii="Cambria" w:hAnsi="Cambria" w:cs="Cambria" w:hint="default"/>
      <w:b/>
      <w:bCs/>
      <w:sz w:val="26"/>
      <w:szCs w:val="26"/>
      <w:lang w:val="es-ES_tradnl" w:eastAsia="en-US"/>
    </w:rPr>
  </w:style>
  <w:style w:type="character" w:customStyle="1" w:styleId="CarCar171">
    <w:name w:val="Car Car171"/>
    <w:semiHidden/>
    <w:locked/>
    <w:rsid w:val="005A68BF"/>
    <w:rPr>
      <w:rFonts w:ascii="Calibri" w:hAnsi="Calibri" w:cs="Calibri" w:hint="default"/>
      <w:sz w:val="24"/>
      <w:szCs w:val="24"/>
      <w:lang w:val="es-ES_tradnl" w:eastAsia="en-US"/>
    </w:rPr>
  </w:style>
  <w:style w:type="character" w:customStyle="1" w:styleId="CarCar15">
    <w:name w:val="Car Car15"/>
    <w:semiHidden/>
    <w:locked/>
    <w:rsid w:val="005A68BF"/>
    <w:rPr>
      <w:rFonts w:ascii="Cambria" w:hAnsi="Cambria" w:cs="Cambria" w:hint="default"/>
      <w:lang w:val="es-ES_tradnl" w:eastAsia="en-US"/>
    </w:rPr>
  </w:style>
  <w:style w:type="character" w:customStyle="1" w:styleId="CarCar14">
    <w:name w:val="Car Car14"/>
    <w:semiHidden/>
    <w:locked/>
    <w:rsid w:val="005A68BF"/>
    <w:rPr>
      <w:rFonts w:ascii="Times New Roman" w:hAnsi="Times New Roman" w:cs="Times New Roman" w:hint="default"/>
      <w:sz w:val="24"/>
      <w:szCs w:val="24"/>
      <w:lang w:val="es-ES_tradnl" w:eastAsia="en-US"/>
    </w:rPr>
  </w:style>
  <w:style w:type="character" w:customStyle="1" w:styleId="CarCar7">
    <w:name w:val="Car Car7"/>
    <w:semiHidden/>
    <w:locked/>
    <w:rsid w:val="005A68BF"/>
    <w:rPr>
      <w:rFonts w:ascii="Times New Roman" w:hAnsi="Times New Roman" w:cs="Times New Roman" w:hint="default"/>
      <w:sz w:val="20"/>
      <w:szCs w:val="20"/>
      <w:lang w:val="es-ES_tradnl" w:eastAsia="en-US"/>
    </w:rPr>
  </w:style>
  <w:style w:type="character" w:customStyle="1" w:styleId="CarCar6">
    <w:name w:val="Car Car6"/>
    <w:semiHidden/>
    <w:locked/>
    <w:rsid w:val="005A68BF"/>
    <w:rPr>
      <w:rFonts w:ascii="Times New Roman" w:hAnsi="Times New Roman" w:cs="Times New Roman" w:hint="default"/>
      <w:sz w:val="20"/>
      <w:szCs w:val="20"/>
      <w:lang w:val="es-ES_tradnl" w:eastAsia="en-US"/>
    </w:rPr>
  </w:style>
  <w:style w:type="character" w:customStyle="1" w:styleId="CarCar5">
    <w:name w:val="Car Car5"/>
    <w:semiHidden/>
    <w:locked/>
    <w:rsid w:val="005A68BF"/>
    <w:rPr>
      <w:rFonts w:ascii="Times New Roman" w:hAnsi="Times New Roman" w:cs="Times New Roman" w:hint="default"/>
      <w:sz w:val="24"/>
      <w:szCs w:val="24"/>
      <w:lang w:val="es-ES_tradnl" w:eastAsia="en-US"/>
    </w:rPr>
  </w:style>
  <w:style w:type="character" w:customStyle="1" w:styleId="CarCar41">
    <w:name w:val="Car Car41"/>
    <w:locked/>
    <w:rsid w:val="005A68BF"/>
    <w:rPr>
      <w:rFonts w:ascii="Times New Roman" w:hAnsi="Times New Roman" w:cs="Times New Roman" w:hint="default"/>
      <w:lang w:val="es-ES_tradnl" w:eastAsia="en-US"/>
    </w:rPr>
  </w:style>
  <w:style w:type="character" w:customStyle="1" w:styleId="CarCar31">
    <w:name w:val="Car Car31"/>
    <w:locked/>
    <w:rsid w:val="005A68BF"/>
    <w:rPr>
      <w:rFonts w:ascii="Cambria" w:hAnsi="Cambria" w:cs="Cambria" w:hint="default"/>
      <w:b/>
      <w:bCs/>
      <w:kern w:val="28"/>
      <w:sz w:val="32"/>
      <w:szCs w:val="32"/>
      <w:lang w:val="es-ES_tradnl" w:eastAsia="en-US"/>
    </w:rPr>
  </w:style>
  <w:style w:type="character" w:customStyle="1" w:styleId="CarCar2">
    <w:name w:val="Car Car2"/>
    <w:uiPriority w:val="99"/>
    <w:locked/>
    <w:rsid w:val="005A68BF"/>
    <w:rPr>
      <w:rFonts w:ascii="Times New Roman" w:hAnsi="Times New Roman" w:cs="Times New Roman" w:hint="default"/>
      <w:sz w:val="2"/>
      <w:szCs w:val="2"/>
      <w:lang w:val="es-ES_tradnl" w:eastAsia="en-US"/>
    </w:rPr>
  </w:style>
  <w:style w:type="character" w:customStyle="1" w:styleId="CarCar101">
    <w:name w:val="Car Car101"/>
    <w:semiHidden/>
    <w:locked/>
    <w:rsid w:val="005A68BF"/>
    <w:rPr>
      <w:rFonts w:ascii="Times New Roman" w:hAnsi="Times New Roman" w:cs="Times New Roman" w:hint="default"/>
      <w:sz w:val="16"/>
      <w:szCs w:val="16"/>
      <w:lang w:val="es-ES_tradnl" w:eastAsia="en-US"/>
    </w:rPr>
  </w:style>
  <w:style w:type="character" w:customStyle="1" w:styleId="Cuerpodeltexto12Tahoma">
    <w:name w:val="Cuerpo del texto (12) + Tahoma"/>
    <w:aliases w:val="5 pto,Sin cursiva,Encabezamiento o pie de página + Arial Narrow,8,Cursiva,7,Versales"/>
    <w:rsid w:val="005A68BF"/>
    <w:rPr>
      <w:rFonts w:ascii="Tahoma" w:eastAsia="Tahoma" w:hAnsi="Tahoma" w:cs="Tahoma"/>
      <w:i/>
      <w:iCs/>
      <w:sz w:val="10"/>
      <w:szCs w:val="10"/>
      <w:shd w:val="clear" w:color="auto" w:fill="FFFFFF"/>
    </w:rPr>
  </w:style>
  <w:style w:type="character" w:customStyle="1" w:styleId="Encabezamientoopiedepgina">
    <w:name w:val="Encabezamiento o pie de página_"/>
    <w:rsid w:val="005A68BF"/>
    <w:rPr>
      <w:rFonts w:ascii="Times New Roman" w:eastAsia="Times New Roman" w:hAnsi="Times New Roman" w:cs="Times New Roman" w:hint="default"/>
      <w:b w:val="0"/>
      <w:bCs w:val="0"/>
      <w:i w:val="0"/>
      <w:iCs w:val="0"/>
      <w:smallCaps w:val="0"/>
      <w:strike w:val="0"/>
      <w:dstrike w:val="0"/>
      <w:sz w:val="20"/>
      <w:szCs w:val="20"/>
      <w:u w:val="none"/>
      <w:effect w:val="none"/>
    </w:rPr>
  </w:style>
  <w:style w:type="character" w:customStyle="1" w:styleId="EncabezamientoopiedepginaNegrita">
    <w:name w:val="Encabezamiento o pie de página + Negrita"/>
    <w:rsid w:val="005A68BF"/>
    <w:rPr>
      <w:rFonts w:ascii="Times New Roman" w:eastAsia="Times New Roman" w:hAnsi="Times New Roman" w:cs="Times New Roman" w:hint="default"/>
      <w:b/>
      <w:bCs/>
      <w:i w:val="0"/>
      <w:iCs w:val="0"/>
      <w:smallCaps w:val="0"/>
      <w:strike w:val="0"/>
      <w:dstrike w:val="0"/>
      <w:spacing w:val="0"/>
      <w:sz w:val="20"/>
      <w:szCs w:val="20"/>
      <w:u w:val="none"/>
      <w:effect w:val="none"/>
    </w:rPr>
  </w:style>
  <w:style w:type="character" w:customStyle="1" w:styleId="Encabezamientoopiedepgina0">
    <w:name w:val="Encabezamiento o pie de página"/>
    <w:rsid w:val="005A68BF"/>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Leyendadelatabla">
    <w:name w:val="Leyenda de la tabla"/>
    <w:rsid w:val="005A68BF"/>
    <w:rPr>
      <w:rFonts w:ascii="Times New Roman" w:eastAsia="Times New Roman" w:hAnsi="Times New Roman" w:cs="Times New Roman" w:hint="default"/>
      <w:b w:val="0"/>
      <w:bCs w:val="0"/>
      <w:i w:val="0"/>
      <w:iCs w:val="0"/>
      <w:smallCaps w:val="0"/>
      <w:spacing w:val="0"/>
      <w:sz w:val="24"/>
      <w:szCs w:val="24"/>
      <w:u w:val="single"/>
    </w:rPr>
  </w:style>
  <w:style w:type="character" w:customStyle="1" w:styleId="apple-converted-space">
    <w:name w:val="apple-converted-space"/>
    <w:basedOn w:val="Fuentedeprrafopredeter"/>
    <w:rsid w:val="005A68BF"/>
  </w:style>
  <w:style w:type="table" w:styleId="Tablaprofesional">
    <w:name w:val="Table Professional"/>
    <w:basedOn w:val="Tablanormal"/>
    <w:uiPriority w:val="99"/>
    <w:semiHidden/>
    <w:unhideWhenUsed/>
    <w:rsid w:val="005A68BF"/>
    <w:pPr>
      <w:widowControl w:val="0"/>
      <w:adjustRightInd w:val="0"/>
      <w:spacing w:after="0" w:line="360" w:lineRule="atLeast"/>
      <w:jc w:val="both"/>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styleId="Tablaconcuadrcula">
    <w:name w:val="Table Grid"/>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
    <w:name w:val="Sombreado claro1"/>
    <w:rsid w:val="005A68BF"/>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Sombreadoclaro-nfasis11">
    <w:name w:val="Sombreado claro - Énfasis 11"/>
    <w:rsid w:val="005A68BF"/>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Sombreadoclaro2">
    <w:name w:val="Sombreado claro2"/>
    <w:basedOn w:val="Tablanormal"/>
    <w:rsid w:val="005A68BF"/>
    <w:pPr>
      <w:spacing w:after="0" w:line="240" w:lineRule="auto"/>
    </w:pPr>
    <w:rPr>
      <w:rFonts w:ascii="Times New Roman" w:eastAsia="Times New Roman" w:hAnsi="Times New Roman"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2">
    <w:name w:val="Sombreado claro - Énfasis 12"/>
    <w:basedOn w:val="Tablanormal"/>
    <w:rsid w:val="005A68BF"/>
    <w:pPr>
      <w:spacing w:after="0" w:line="240" w:lineRule="auto"/>
    </w:pPr>
    <w:rPr>
      <w:rFonts w:ascii="Times New Roman" w:eastAsia="Times New Roman" w:hAnsi="Times New Roman" w:cs="Times New Roman"/>
      <w:color w:val="365F91"/>
      <w:sz w:val="20"/>
      <w:szCs w:val="20"/>
      <w:lang w:eastAsia="es-PY"/>
    </w:rPr>
    <w:tblPr>
      <w:tblStyleRowBandSize w:val="1"/>
      <w:tblStyleColBandSize w:val="1"/>
      <w:tblBorders>
        <w:top w:val="single" w:sz="8" w:space="0" w:color="4F81BD"/>
        <w:bottom w:val="single" w:sz="8" w:space="0" w:color="4F81BD"/>
      </w:tblBorders>
    </w:tblPr>
    <w:tblStylePr w:type="firstRow">
      <w:pPr>
        <w:spacing w:beforeLines="0" w:beforeAutospacing="1" w:afterLines="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1">
    <w:name w:val="Tabla con cuadrícula1"/>
    <w:basedOn w:val="Tablanormal"/>
    <w:uiPriority w:val="59"/>
    <w:rsid w:val="005A68BF"/>
    <w:pPr>
      <w:spacing w:after="0" w:line="240" w:lineRule="auto"/>
    </w:pPr>
    <w:rPr>
      <w:rFonts w:ascii="Calibri" w:eastAsia="Calibri" w:hAnsi="Calibri"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59"/>
    <w:rsid w:val="005A68BF"/>
    <w:pPr>
      <w:spacing w:after="0" w:line="240" w:lineRule="auto"/>
    </w:pPr>
    <w:rPr>
      <w:rFonts w:ascii="Calibri" w:eastAsia="Calibri" w:hAnsi="Calibri"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tilo2">
    <w:name w:val="Estilo2"/>
    <w:rsid w:val="005A68BF"/>
    <w:pPr>
      <w:numPr>
        <w:numId w:val="9"/>
      </w:numPr>
    </w:pPr>
  </w:style>
  <w:style w:type="paragraph" w:styleId="Listaconvietas">
    <w:name w:val="List Bullet"/>
    <w:basedOn w:val="Normal"/>
    <w:unhideWhenUsed/>
    <w:rsid w:val="005A68BF"/>
    <w:pPr>
      <w:tabs>
        <w:tab w:val="num" w:pos="1492"/>
      </w:tabs>
      <w:overflowPunct w:val="0"/>
      <w:autoSpaceDE w:val="0"/>
      <w:autoSpaceDN w:val="0"/>
      <w:adjustRightInd w:val="0"/>
      <w:spacing w:after="0" w:line="240" w:lineRule="auto"/>
      <w:ind w:left="1492" w:hanging="360"/>
      <w:contextualSpacing/>
      <w:textAlignment w:val="baseline"/>
    </w:pPr>
    <w:rPr>
      <w:rFonts w:ascii="Times New Roman" w:eastAsia="Times New Roman" w:hAnsi="Times New Roman" w:cs="Times New Roman"/>
      <w:sz w:val="24"/>
      <w:szCs w:val="20"/>
      <w:lang w:val="es-ES_tradnl" w:eastAsia="es-ES"/>
    </w:rPr>
  </w:style>
  <w:style w:type="numbering" w:customStyle="1" w:styleId="Sinlista2">
    <w:name w:val="Sin lista2"/>
    <w:next w:val="Sinlista"/>
    <w:uiPriority w:val="99"/>
    <w:semiHidden/>
    <w:unhideWhenUsed/>
    <w:rsid w:val="005A68BF"/>
  </w:style>
  <w:style w:type="character" w:styleId="Textoennegrita">
    <w:name w:val="Strong"/>
    <w:uiPriority w:val="22"/>
    <w:qFormat/>
    <w:rsid w:val="005A68BF"/>
    <w:rPr>
      <w:b/>
      <w:bCs/>
    </w:rPr>
  </w:style>
  <w:style w:type="table" w:customStyle="1" w:styleId="Tablaconcuadrcula21">
    <w:name w:val="Tabla con cuadrícula21"/>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5A68BF"/>
  </w:style>
  <w:style w:type="table" w:customStyle="1" w:styleId="Tablaconcuadrcula3">
    <w:name w:val="Tabla con cuadrícula3"/>
    <w:basedOn w:val="Tablanormal"/>
    <w:next w:val="Tablaconcuadrcula"/>
    <w:uiPriority w:val="3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A68BF"/>
    <w:pPr>
      <w:spacing w:before="100" w:beforeAutospacing="1" w:after="100" w:afterAutospacing="1" w:line="240" w:lineRule="auto"/>
    </w:pPr>
    <w:rPr>
      <w:rFonts w:ascii="Times New Roman" w:eastAsia="Times New Roman" w:hAnsi="Times New Roman" w:cs="Times New Roman"/>
      <w:sz w:val="24"/>
      <w:szCs w:val="24"/>
      <w:lang w:eastAsia="es-PY"/>
    </w:rPr>
  </w:style>
  <w:style w:type="numbering" w:customStyle="1" w:styleId="Sinlista4">
    <w:name w:val="Sin lista4"/>
    <w:next w:val="Sinlista"/>
    <w:uiPriority w:val="99"/>
    <w:semiHidden/>
    <w:unhideWhenUsed/>
    <w:rsid w:val="005A68BF"/>
  </w:style>
  <w:style w:type="paragraph" w:styleId="Textoindependienteprimerasangra">
    <w:name w:val="Body Text First Indent"/>
    <w:basedOn w:val="Textoindependiente"/>
    <w:link w:val="TextoindependienteprimerasangraCar"/>
    <w:rsid w:val="005A68BF"/>
    <w:pPr>
      <w:widowControl/>
      <w:adjustRightInd/>
      <w:spacing w:line="240" w:lineRule="auto"/>
      <w:ind w:firstLine="210"/>
      <w:jc w:val="left"/>
    </w:pPr>
    <w:rPr>
      <w:i/>
      <w:iCs/>
      <w:sz w:val="20"/>
      <w:szCs w:val="20"/>
      <w:lang w:val="es-ES_tradnl" w:eastAsia="en-US"/>
    </w:rPr>
  </w:style>
  <w:style w:type="character" w:customStyle="1" w:styleId="TextoindependienteprimerasangraCar1">
    <w:name w:val="Texto independiente primera sangría Car1"/>
    <w:basedOn w:val="TextoindependienteCar"/>
    <w:uiPriority w:val="99"/>
    <w:semiHidden/>
    <w:rsid w:val="005A68BF"/>
  </w:style>
  <w:style w:type="paragraph" w:customStyle="1" w:styleId="fivebigbullets0">
    <w:name w:val="fivebigbullets"/>
    <w:basedOn w:val="Normal"/>
    <w:rsid w:val="005A68BF"/>
    <w:pPr>
      <w:autoSpaceDE w:val="0"/>
      <w:autoSpaceDN w:val="0"/>
      <w:spacing w:before="20" w:after="80" w:line="240" w:lineRule="atLeast"/>
      <w:ind w:left="2430" w:right="965"/>
    </w:pPr>
    <w:rPr>
      <w:rFonts w:ascii="Palatino" w:eastAsia="Times New Roman" w:hAnsi="Palatino" w:cs="Times New Roman"/>
      <w:sz w:val="20"/>
      <w:szCs w:val="20"/>
      <w:lang w:val="es-ES" w:eastAsia="es-ES"/>
    </w:rPr>
  </w:style>
  <w:style w:type="paragraph" w:customStyle="1" w:styleId="bodytext2">
    <w:name w:val="bodytext2"/>
    <w:basedOn w:val="Normal"/>
    <w:rsid w:val="005A68BF"/>
    <w:pPr>
      <w:spacing w:after="120" w:line="240" w:lineRule="auto"/>
      <w:ind w:left="283"/>
    </w:pPr>
    <w:rPr>
      <w:rFonts w:ascii="Times New Roman" w:eastAsia="Times New Roman" w:hAnsi="Times New Roman" w:cs="Times New Roman"/>
      <w:sz w:val="20"/>
      <w:szCs w:val="20"/>
      <w:lang w:val="es-ES" w:eastAsia="es-ES"/>
    </w:rPr>
  </w:style>
  <w:style w:type="paragraph" w:customStyle="1" w:styleId="outline0">
    <w:name w:val="outline"/>
    <w:basedOn w:val="Normal"/>
    <w:rsid w:val="005A68BF"/>
    <w:pPr>
      <w:spacing w:before="240" w:after="0" w:line="240" w:lineRule="auto"/>
    </w:pPr>
    <w:rPr>
      <w:rFonts w:ascii="Times New Roman" w:eastAsia="Times New Roman" w:hAnsi="Times New Roman" w:cs="Times New Roman"/>
      <w:sz w:val="24"/>
      <w:szCs w:val="24"/>
      <w:lang w:val="es-ES" w:eastAsia="es-ES"/>
    </w:rPr>
  </w:style>
  <w:style w:type="paragraph" w:customStyle="1" w:styleId="sectionviheader0">
    <w:name w:val="sectionviheader"/>
    <w:basedOn w:val="Normal"/>
    <w:rsid w:val="005A68BF"/>
    <w:pPr>
      <w:spacing w:before="120" w:after="240" w:line="360" w:lineRule="atLeast"/>
      <w:jc w:val="center"/>
    </w:pPr>
    <w:rPr>
      <w:rFonts w:ascii="Times New Roman" w:eastAsia="Times New Roman" w:hAnsi="Times New Roman" w:cs="Times New Roman"/>
      <w:b/>
      <w:bCs/>
      <w:sz w:val="36"/>
      <w:szCs w:val="36"/>
      <w:lang w:val="es-ES" w:eastAsia="es-ES"/>
    </w:rPr>
  </w:style>
  <w:style w:type="paragraph" w:customStyle="1" w:styleId="headerunderline0">
    <w:name w:val="headerunderline"/>
    <w:basedOn w:val="Normal"/>
    <w:rsid w:val="005A68BF"/>
    <w:pPr>
      <w:autoSpaceDE w:val="0"/>
      <w:autoSpaceDN w:val="0"/>
      <w:spacing w:after="300" w:line="240" w:lineRule="auto"/>
    </w:pPr>
    <w:rPr>
      <w:rFonts w:ascii="LB Helvetica Black" w:eastAsia="Times New Roman" w:hAnsi="LB Helvetica Black" w:cs="Times New Roman"/>
      <w:spacing w:val="46"/>
      <w:sz w:val="20"/>
      <w:szCs w:val="20"/>
      <w:lang w:val="es-ES" w:eastAsia="es-ES"/>
    </w:rPr>
  </w:style>
  <w:style w:type="paragraph" w:customStyle="1" w:styleId="bodytext">
    <w:name w:val="bodytext"/>
    <w:basedOn w:val="Normal"/>
    <w:rsid w:val="005A68BF"/>
    <w:pPr>
      <w:spacing w:after="0" w:line="240" w:lineRule="auto"/>
      <w:jc w:val="both"/>
    </w:pPr>
    <w:rPr>
      <w:rFonts w:ascii="Gill Sans" w:eastAsia="Times New Roman" w:hAnsi="Gill Sans" w:cs="Times New Roman"/>
      <w:color w:val="000000"/>
      <w:lang w:val="es-ES" w:eastAsia="es-ES"/>
    </w:rPr>
  </w:style>
  <w:style w:type="paragraph" w:customStyle="1" w:styleId="contenidodelatabla0">
    <w:name w:val="contenidodelatabla"/>
    <w:basedOn w:val="Normal"/>
    <w:rsid w:val="005A68BF"/>
    <w:pPr>
      <w:spacing w:after="0" w:line="240" w:lineRule="auto"/>
    </w:pPr>
    <w:rPr>
      <w:rFonts w:ascii="DejaVu Sans" w:eastAsia="Times New Roman" w:hAnsi="DejaVu Sans" w:cs="Times New Roman"/>
      <w:sz w:val="24"/>
      <w:szCs w:val="24"/>
      <w:lang w:val="es-ES" w:eastAsia="es-ES"/>
    </w:rPr>
  </w:style>
  <w:style w:type="paragraph" w:customStyle="1" w:styleId="bodytext0">
    <w:name w:val="bodytext0"/>
    <w:basedOn w:val="Normal"/>
    <w:rsid w:val="005A68BF"/>
    <w:pPr>
      <w:spacing w:after="0" w:line="240" w:lineRule="auto"/>
      <w:jc w:val="both"/>
    </w:pPr>
    <w:rPr>
      <w:rFonts w:ascii="Gill Sans" w:eastAsia="Times New Roman" w:hAnsi="Gill Sans" w:cs="Times New Roman"/>
      <w:color w:val="000000"/>
      <w:lang w:val="es-ES" w:eastAsia="es-ES"/>
    </w:rPr>
  </w:style>
  <w:style w:type="table" w:customStyle="1" w:styleId="Tablaconcuadrcula221">
    <w:name w:val="Tabla con cuadrícula221"/>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rsid w:val="005A68BF"/>
    <w:pPr>
      <w:spacing w:after="0" w:line="240" w:lineRule="auto"/>
    </w:pPr>
    <w:rPr>
      <w:rFonts w:ascii="Calibri" w:eastAsia="Calibri" w:hAnsi="Calibri" w:cs="Times New Roman"/>
      <w:sz w:val="20"/>
      <w:szCs w:val="20"/>
      <w:lang w:val="es-ES"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5A68BF"/>
    <w:pPr>
      <w:spacing w:after="0" w:line="240" w:lineRule="auto"/>
    </w:pPr>
    <w:rPr>
      <w:rFonts w:ascii="Calibri" w:eastAsia="Calibri" w:hAnsi="Calibri"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22">
    <w:name w:val="Tabla con cuadrícula222"/>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5A68BF"/>
    <w:pPr>
      <w:spacing w:after="0" w:line="240" w:lineRule="auto"/>
    </w:pPr>
    <w:rPr>
      <w:rFonts w:ascii="Calibri" w:eastAsia="Calibri" w:hAnsi="Calibri"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23">
    <w:name w:val="Tabla con cuadrícula223"/>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te">
    <w:name w:val="Lote"/>
    <w:basedOn w:val="Ttulo2"/>
    <w:link w:val="LoteCar"/>
    <w:qFormat/>
    <w:rsid w:val="005A68BF"/>
    <w:pPr>
      <w:widowControl/>
      <w:numPr>
        <w:ilvl w:val="0"/>
        <w:numId w:val="0"/>
      </w:numPr>
      <w:adjustRightInd/>
      <w:spacing w:before="0" w:after="0" w:line="240" w:lineRule="auto"/>
      <w:jc w:val="center"/>
    </w:pPr>
    <w:rPr>
      <w:rFonts w:ascii="Times New Roman" w:hAnsi="Times New Roman"/>
      <w:bCs w:val="0"/>
      <w:i w:val="0"/>
      <w:iCs w:val="0"/>
      <w:color w:val="2F5496"/>
      <w:sz w:val="16"/>
      <w:szCs w:val="16"/>
      <w:lang w:eastAsia="es-ES"/>
    </w:rPr>
  </w:style>
  <w:style w:type="character" w:customStyle="1" w:styleId="LoteCar">
    <w:name w:val="Lote Car"/>
    <w:link w:val="Lote"/>
    <w:rsid w:val="005A68BF"/>
    <w:rPr>
      <w:rFonts w:ascii="Times New Roman" w:eastAsia="Times New Roman" w:hAnsi="Times New Roman" w:cs="Times New Roman"/>
      <w:b/>
      <w:color w:val="2F5496"/>
      <w:sz w:val="16"/>
      <w:szCs w:val="16"/>
      <w:lang w:val="es-ES" w:eastAsia="es-ES"/>
    </w:rPr>
  </w:style>
  <w:style w:type="table" w:customStyle="1" w:styleId="Tablaconcuadrcula8">
    <w:name w:val="Tabla con cuadrícula8"/>
    <w:basedOn w:val="Tablanormal"/>
    <w:next w:val="Tablaconcuadrcula"/>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10">
    <w:name w:val="Cuerpo del texto (10)_"/>
    <w:link w:val="Cuerpodeltexto101"/>
    <w:rsid w:val="005A68BF"/>
    <w:rPr>
      <w:rFonts w:ascii="Calibri" w:hAnsi="Calibri"/>
      <w:b/>
      <w:bCs/>
      <w:sz w:val="27"/>
      <w:szCs w:val="27"/>
      <w:shd w:val="clear" w:color="auto" w:fill="FFFFFF"/>
    </w:rPr>
  </w:style>
  <w:style w:type="paragraph" w:customStyle="1" w:styleId="Cuerpodeltexto101">
    <w:name w:val="Cuerpo del texto (10)1"/>
    <w:basedOn w:val="Normal"/>
    <w:link w:val="Cuerpodeltexto10"/>
    <w:rsid w:val="005A68BF"/>
    <w:pPr>
      <w:shd w:val="clear" w:color="auto" w:fill="FFFFFF"/>
      <w:spacing w:after="0" w:line="240" w:lineRule="atLeast"/>
    </w:pPr>
    <w:rPr>
      <w:rFonts w:ascii="Calibri" w:hAnsi="Calibri"/>
      <w:b/>
      <w:bCs/>
      <w:sz w:val="27"/>
      <w:szCs w:val="27"/>
      <w:shd w:val="clear" w:color="auto" w:fill="FFFFFF"/>
    </w:rPr>
  </w:style>
  <w:style w:type="character" w:customStyle="1" w:styleId="ListaCar">
    <w:name w:val="Lista Car"/>
    <w:aliases w:val="1. List Car"/>
    <w:link w:val="Lista"/>
    <w:rsid w:val="005A68BF"/>
    <w:rPr>
      <w:rFonts w:ascii="Times New Roman" w:eastAsia="Times New Roman" w:hAnsi="Times New Roman" w:cs="Times New Roman"/>
      <w:sz w:val="24"/>
      <w:szCs w:val="20"/>
      <w:lang w:val="en-US" w:eastAsia="es-ES"/>
    </w:rPr>
  </w:style>
  <w:style w:type="character" w:styleId="nfasis">
    <w:name w:val="Emphasis"/>
    <w:uiPriority w:val="20"/>
    <w:qFormat/>
    <w:rsid w:val="005A68BF"/>
    <w:rPr>
      <w:i/>
      <w:iCs/>
    </w:rPr>
  </w:style>
  <w:style w:type="paragraph" w:customStyle="1" w:styleId="wfxRecipient">
    <w:name w:val="wfxRecipient"/>
    <w:basedOn w:val="Normal"/>
    <w:rsid w:val="005A68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rPr>
  </w:style>
  <w:style w:type="character" w:customStyle="1" w:styleId="BodyTextChar">
    <w:name w:val="Body Text Char"/>
    <w:semiHidden/>
    <w:locked/>
    <w:rsid w:val="005A68BF"/>
    <w:rPr>
      <w:i/>
      <w:iCs/>
      <w:sz w:val="24"/>
      <w:szCs w:val="24"/>
      <w:lang w:val="es-ES_tradnl" w:eastAsia="en-US" w:bidi="ar-SA"/>
    </w:rPr>
  </w:style>
  <w:style w:type="paragraph" w:customStyle="1" w:styleId="CarCar15CarCar">
    <w:name w:val="Car Car15 Car Car"/>
    <w:basedOn w:val="Normal"/>
    <w:rsid w:val="005A68BF"/>
    <w:pPr>
      <w:spacing w:line="240" w:lineRule="exact"/>
    </w:pPr>
    <w:rPr>
      <w:rFonts w:ascii="Verdana" w:eastAsia="Times New Roman" w:hAnsi="Verdana" w:cs="Times New Roman"/>
      <w:sz w:val="20"/>
      <w:szCs w:val="20"/>
      <w:lang w:val="en-US"/>
    </w:rPr>
  </w:style>
  <w:style w:type="paragraph" w:customStyle="1" w:styleId="Prrafodelista3">
    <w:name w:val="Párrafo de lista3"/>
    <w:basedOn w:val="Normal"/>
    <w:qFormat/>
    <w:rsid w:val="005A68BF"/>
    <w:pPr>
      <w:spacing w:after="0" w:line="240" w:lineRule="auto"/>
      <w:ind w:left="708"/>
    </w:pPr>
    <w:rPr>
      <w:rFonts w:ascii="Palatino Linotype" w:eastAsia="Calibri" w:hAnsi="Palatino Linotype" w:cs="Times New Roman"/>
      <w:sz w:val="20"/>
      <w:szCs w:val="20"/>
      <w:lang w:val="es-ES_tradnl"/>
    </w:rPr>
  </w:style>
  <w:style w:type="paragraph" w:customStyle="1" w:styleId="Prrafodelista4">
    <w:name w:val="Párrafo de lista4"/>
    <w:basedOn w:val="Normal"/>
    <w:qFormat/>
    <w:rsid w:val="005A68BF"/>
    <w:pPr>
      <w:spacing w:after="0" w:line="240" w:lineRule="auto"/>
      <w:ind w:left="708"/>
    </w:pPr>
    <w:rPr>
      <w:rFonts w:ascii="Palatino Linotype" w:eastAsia="Calibri" w:hAnsi="Palatino Linotype" w:cs="Times New Roman"/>
      <w:sz w:val="20"/>
      <w:szCs w:val="20"/>
      <w:lang w:val="es-ES_tradnl"/>
    </w:rPr>
  </w:style>
  <w:style w:type="paragraph" w:styleId="Cierre">
    <w:name w:val="Closing"/>
    <w:basedOn w:val="Normal"/>
    <w:link w:val="CierreCar"/>
    <w:rsid w:val="005A68BF"/>
    <w:pPr>
      <w:spacing w:after="0" w:line="240" w:lineRule="auto"/>
      <w:ind w:left="4252"/>
    </w:pPr>
    <w:rPr>
      <w:rFonts w:ascii="Times New Roman" w:eastAsia="Times New Roman" w:hAnsi="Times New Roman" w:cs="Times New Roman"/>
      <w:sz w:val="24"/>
      <w:szCs w:val="24"/>
      <w:lang w:eastAsia="es-ES"/>
    </w:rPr>
  </w:style>
  <w:style w:type="character" w:customStyle="1" w:styleId="CierreCar">
    <w:name w:val="Cierre Car"/>
    <w:basedOn w:val="Fuentedeprrafopredeter"/>
    <w:link w:val="Cierre"/>
    <w:rsid w:val="005A68BF"/>
    <w:rPr>
      <w:rFonts w:ascii="Times New Roman" w:eastAsia="Times New Roman" w:hAnsi="Times New Roman" w:cs="Times New Roman"/>
      <w:sz w:val="24"/>
      <w:szCs w:val="24"/>
      <w:lang w:eastAsia="es-ES"/>
    </w:rPr>
  </w:style>
  <w:style w:type="paragraph" w:styleId="Textoindependienteprimerasangra2">
    <w:name w:val="Body Text First Indent 2"/>
    <w:basedOn w:val="Sangradetextonormal"/>
    <w:link w:val="Textoindependienteprimerasangra2Car"/>
    <w:rsid w:val="005A68BF"/>
    <w:pPr>
      <w:widowControl/>
      <w:adjustRightInd/>
      <w:spacing w:line="240" w:lineRule="auto"/>
      <w:ind w:left="360" w:firstLine="360"/>
      <w:jc w:val="left"/>
    </w:pPr>
    <w:rPr>
      <w:sz w:val="20"/>
      <w:szCs w:val="20"/>
      <w:lang w:val="es-ES_tradnl" w:eastAsia="en-US"/>
    </w:rPr>
  </w:style>
  <w:style w:type="character" w:customStyle="1" w:styleId="Textoindependienteprimerasangra2Car1">
    <w:name w:val="Texto independiente primera sangría 2 Car1"/>
    <w:basedOn w:val="SangradetextonormalCar"/>
    <w:uiPriority w:val="99"/>
    <w:semiHidden/>
    <w:rsid w:val="005A68BF"/>
  </w:style>
  <w:style w:type="paragraph" w:customStyle="1" w:styleId="xl65">
    <w:name w:val="xl65"/>
    <w:basedOn w:val="Normal"/>
    <w:rsid w:val="005A68BF"/>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Humanst521 BT" w:eastAsia="Times New Roman" w:hAnsi="Humanst521 BT" w:cs="Times New Roman"/>
      <w:b/>
      <w:bCs/>
      <w:sz w:val="20"/>
      <w:szCs w:val="20"/>
      <w:lang w:eastAsia="es-PY"/>
    </w:rPr>
  </w:style>
  <w:style w:type="paragraph" w:customStyle="1" w:styleId="xl66">
    <w:name w:val="xl66"/>
    <w:basedOn w:val="Normal"/>
    <w:rsid w:val="005A68BF"/>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Humanst521 BT" w:eastAsia="Times New Roman" w:hAnsi="Humanst521 BT" w:cs="Times New Roman"/>
      <w:b/>
      <w:bCs/>
      <w:sz w:val="20"/>
      <w:szCs w:val="20"/>
      <w:lang w:eastAsia="es-PY"/>
    </w:rPr>
  </w:style>
  <w:style w:type="numbering" w:customStyle="1" w:styleId="Sinlista1111">
    <w:name w:val="Sin lista1111"/>
    <w:next w:val="Sinlista"/>
    <w:semiHidden/>
    <w:rsid w:val="005A68BF"/>
  </w:style>
  <w:style w:type="character" w:customStyle="1" w:styleId="Mencinsinresolver1">
    <w:name w:val="Mención sin resolver1"/>
    <w:uiPriority w:val="99"/>
    <w:semiHidden/>
    <w:unhideWhenUsed/>
    <w:rsid w:val="005A68BF"/>
    <w:rPr>
      <w:color w:val="605E5C"/>
      <w:shd w:val="clear" w:color="auto" w:fill="E1DFDD"/>
    </w:rPr>
  </w:style>
  <w:style w:type="table" w:customStyle="1" w:styleId="Tablaconcuadrcula9">
    <w:name w:val="Tabla con cuadrícula9"/>
    <w:basedOn w:val="Tablanormal"/>
    <w:next w:val="Tablaconcuadrcula"/>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A68B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A68BF"/>
    <w:pPr>
      <w:widowControl w:val="0"/>
      <w:autoSpaceDE w:val="0"/>
      <w:autoSpaceDN w:val="0"/>
      <w:spacing w:after="0" w:line="240" w:lineRule="auto"/>
    </w:pPr>
    <w:rPr>
      <w:rFonts w:ascii="Times New Roman" w:eastAsia="Times New Roman" w:hAnsi="Times New Roman" w:cs="Times New Roman"/>
      <w:lang w:val="en-US"/>
    </w:rPr>
  </w:style>
  <w:style w:type="table" w:customStyle="1" w:styleId="Tablaconcuadrcula31">
    <w:name w:val="Tabla con cuadrícula31"/>
    <w:basedOn w:val="Tablanormal"/>
    <w:uiPriority w:val="39"/>
    <w:rsid w:val="005A68BF"/>
    <w:pPr>
      <w:spacing w:after="0" w:line="240" w:lineRule="auto"/>
    </w:pPr>
    <w:rPr>
      <w:rFonts w:ascii="Times New Roman" w:eastAsia="Times New Roman" w:hAnsi="Times New Roman" w:cs="Times New Roman"/>
      <w:sz w:val="20"/>
      <w:szCs w:val="20"/>
      <w:lang w:eastAsia="es-P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uiPriority w:val="59"/>
    <w:rsid w:val="005A68BF"/>
    <w:pPr>
      <w:spacing w:after="0" w:line="240" w:lineRule="auto"/>
    </w:pPr>
    <w:rPr>
      <w:rFonts w:ascii="Times New Roman" w:eastAsia="Times New Roman" w:hAnsi="Times New Roman" w:cs="Times New Roman"/>
      <w:sz w:val="20"/>
      <w:szCs w:val="20"/>
      <w:lang w:eastAsia="es-P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5">
    <w:name w:val="Sin lista5"/>
    <w:next w:val="Sinlista"/>
    <w:uiPriority w:val="99"/>
    <w:semiHidden/>
    <w:unhideWhenUsed/>
    <w:rsid w:val="005A68BF"/>
  </w:style>
  <w:style w:type="table" w:customStyle="1" w:styleId="Tablaprofesional1">
    <w:name w:val="Tabla profesional1"/>
    <w:basedOn w:val="Tablanormal"/>
    <w:next w:val="Tablaprofesional"/>
    <w:semiHidden/>
    <w:unhideWhenUsed/>
    <w:rsid w:val="005A68BF"/>
    <w:pPr>
      <w:widowControl w:val="0"/>
      <w:adjustRightInd w:val="0"/>
      <w:spacing w:after="0" w:line="360" w:lineRule="atLeast"/>
      <w:jc w:val="both"/>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Tablaconcuadrcula10">
    <w:name w:val="Tabla con cuadrícula10"/>
    <w:basedOn w:val="Tablanormal"/>
    <w:next w:val="Tablaconcuadrcula"/>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
    <w:name w:val="Tabla con cuadrícula11"/>
    <w:basedOn w:val="Tablanormal"/>
    <w:rsid w:val="005A68BF"/>
    <w:pPr>
      <w:spacing w:after="0" w:line="240" w:lineRule="auto"/>
    </w:pPr>
    <w:rPr>
      <w:rFonts w:ascii="Calibri" w:eastAsia="Calibri" w:hAnsi="Calibri"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3">
    <w:name w:val="Tabla con cuadrícula23"/>
    <w:basedOn w:val="Tablanormal"/>
    <w:uiPriority w:val="59"/>
    <w:rsid w:val="005A68BF"/>
    <w:pPr>
      <w:spacing w:after="0" w:line="240" w:lineRule="auto"/>
    </w:pPr>
    <w:rPr>
      <w:rFonts w:ascii="Calibri" w:eastAsia="Calibri" w:hAnsi="Calibri"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1">
    <w:name w:val="Sombreado claro11"/>
    <w:rsid w:val="005A68BF"/>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Sombreadoclaro-nfasis111">
    <w:name w:val="Sombreado claro - Énfasis 111"/>
    <w:rsid w:val="005A68BF"/>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Sombreadoclaro21">
    <w:name w:val="Sombreado claro21"/>
    <w:basedOn w:val="Tablanormal"/>
    <w:rsid w:val="005A68BF"/>
    <w:pPr>
      <w:spacing w:after="0" w:line="240" w:lineRule="auto"/>
    </w:pPr>
    <w:rPr>
      <w:rFonts w:ascii="Times New Roman" w:eastAsia="Times New Roman" w:hAnsi="Times New Roman"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21">
    <w:name w:val="Sombreado claro - Énfasis 121"/>
    <w:basedOn w:val="Tablanormal"/>
    <w:rsid w:val="005A68BF"/>
    <w:pPr>
      <w:spacing w:after="0" w:line="240" w:lineRule="auto"/>
    </w:pPr>
    <w:rPr>
      <w:rFonts w:ascii="Times New Roman" w:eastAsia="Times New Roman" w:hAnsi="Times New Roman" w:cs="Times New Roman"/>
      <w:color w:val="365F91"/>
      <w:sz w:val="20"/>
      <w:szCs w:val="20"/>
      <w:lang w:eastAsia="es-PY"/>
    </w:rPr>
    <w:tblPr>
      <w:tblStyleRowBandSize w:val="1"/>
      <w:tblStyleColBandSize w:val="1"/>
      <w:tblBorders>
        <w:top w:val="single" w:sz="8" w:space="0" w:color="4F81BD"/>
        <w:bottom w:val="single" w:sz="8" w:space="0" w:color="4F81BD"/>
      </w:tblBorders>
    </w:tblPr>
    <w:tblStylePr w:type="firstRow">
      <w:pPr>
        <w:spacing w:beforeLines="0" w:beforeAutospacing="1" w:afterLines="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111">
    <w:name w:val="Tabla con cuadrícula111"/>
    <w:basedOn w:val="Tablanormal"/>
    <w:uiPriority w:val="59"/>
    <w:rsid w:val="005A68BF"/>
    <w:pPr>
      <w:spacing w:after="0" w:line="240" w:lineRule="auto"/>
    </w:pPr>
    <w:rPr>
      <w:rFonts w:ascii="Calibri" w:eastAsia="Calibri" w:hAnsi="Calibri"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59"/>
    <w:rsid w:val="005A68BF"/>
    <w:pPr>
      <w:spacing w:after="0" w:line="240" w:lineRule="auto"/>
    </w:pPr>
    <w:rPr>
      <w:rFonts w:ascii="Calibri" w:eastAsia="Calibri" w:hAnsi="Calibri"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rsid w:val="005A68BF"/>
    <w:pPr>
      <w:spacing w:after="0" w:line="240" w:lineRule="auto"/>
    </w:pPr>
    <w:rPr>
      <w:rFonts w:ascii="Calibri" w:eastAsia="Calibri" w:hAnsi="Calibri"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211">
    <w:name w:val="Estilo211"/>
    <w:rsid w:val="005A68BF"/>
    <w:pPr>
      <w:numPr>
        <w:numId w:val="10"/>
      </w:numPr>
    </w:pPr>
  </w:style>
  <w:style w:type="numbering" w:customStyle="1" w:styleId="Estilo21">
    <w:name w:val="Estilo21"/>
    <w:rsid w:val="005A68BF"/>
    <w:pPr>
      <w:numPr>
        <w:numId w:val="21"/>
      </w:numPr>
    </w:pPr>
  </w:style>
  <w:style w:type="character" w:customStyle="1" w:styleId="PrrafodelistaCar">
    <w:name w:val="Párrafo de lista Car"/>
    <w:aliases w:val="titulo 5 Car"/>
    <w:link w:val="Prrafodelista"/>
    <w:uiPriority w:val="34"/>
    <w:rsid w:val="005A68BF"/>
    <w:rPr>
      <w:rFonts w:ascii="Times New Roman" w:eastAsia="Times New Roman" w:hAnsi="Times New Roman" w:cs="Times New Roman"/>
      <w:sz w:val="24"/>
      <w:szCs w:val="20"/>
      <w:lang w:val="es-ES" w:eastAsia="es-ES"/>
    </w:rPr>
  </w:style>
  <w:style w:type="character" w:styleId="Textodelmarcadordeposicin">
    <w:name w:val="Placeholder Text"/>
    <w:uiPriority w:val="99"/>
    <w:semiHidden/>
    <w:rsid w:val="005A68BF"/>
    <w:rPr>
      <w:color w:val="808080"/>
    </w:rPr>
  </w:style>
  <w:style w:type="character" w:customStyle="1" w:styleId="Estilo2Car">
    <w:name w:val="Estilo2 Car"/>
    <w:rsid w:val="005A68BF"/>
    <w:rPr>
      <w:rFonts w:ascii="Calibri" w:eastAsia="Times New Roman" w:hAnsi="Calibri" w:cs="Calibri"/>
      <w:b/>
      <w:spacing w:val="-10"/>
      <w:kern w:val="28"/>
      <w:sz w:val="22"/>
      <w:szCs w:val="22"/>
      <w:lang w:val="es-ES" w:eastAsia="es-ES"/>
    </w:rPr>
  </w:style>
  <w:style w:type="character" w:customStyle="1" w:styleId="TITULO2Car">
    <w:name w:val="TITULO 2 Car"/>
    <w:link w:val="TITULO2"/>
    <w:locked/>
    <w:rsid w:val="0016185C"/>
    <w:rPr>
      <w:rFonts w:ascii="Calibri" w:hAnsi="Calibri" w:cs="Calibri"/>
      <w:b/>
      <w:color w:val="000000"/>
      <w:lang w:eastAsia="es-PY"/>
    </w:rPr>
  </w:style>
  <w:style w:type="paragraph" w:customStyle="1" w:styleId="TITULO2">
    <w:name w:val="TITULO 2"/>
    <w:basedOn w:val="Prrafodelista"/>
    <w:link w:val="TITULO2Car"/>
    <w:qFormat/>
    <w:rsid w:val="0016185C"/>
    <w:pPr>
      <w:pBdr>
        <w:bottom w:val="single" w:sz="4" w:space="1" w:color="auto"/>
      </w:pBdr>
      <w:spacing w:after="160" w:line="276" w:lineRule="auto"/>
      <w:ind w:left="0"/>
      <w:contextualSpacing/>
    </w:pPr>
    <w:rPr>
      <w:rFonts w:ascii="Calibri" w:eastAsiaTheme="minorHAnsi" w:hAnsi="Calibri" w:cs="Calibri"/>
      <w:b/>
      <w:color w:val="000000"/>
      <w:sz w:val="22"/>
      <w:szCs w:val="22"/>
      <w:lang w:val="es-PY" w:eastAsia="es-PY"/>
    </w:rPr>
  </w:style>
  <w:style w:type="table" w:customStyle="1" w:styleId="Tablaconcuadrcula14">
    <w:name w:val="Tabla con cuadrícula14"/>
    <w:basedOn w:val="Tablanormal"/>
    <w:next w:val="Tablaconcuadrcula"/>
    <w:uiPriority w:val="39"/>
    <w:rsid w:val="008B1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3636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558047">
      <w:bodyDiv w:val="1"/>
      <w:marLeft w:val="0"/>
      <w:marRight w:val="0"/>
      <w:marTop w:val="0"/>
      <w:marBottom w:val="0"/>
      <w:divBdr>
        <w:top w:val="none" w:sz="0" w:space="0" w:color="auto"/>
        <w:left w:val="none" w:sz="0" w:space="0" w:color="auto"/>
        <w:bottom w:val="none" w:sz="0" w:space="0" w:color="auto"/>
        <w:right w:val="none" w:sz="0" w:space="0" w:color="auto"/>
      </w:divBdr>
    </w:div>
    <w:div w:id="166916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trataciones.gov.py/dncp/guia-practica-de-compras-publicas-sostenibles-para-convocantes/compras_publicas_sostenible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45</Pages>
  <Words>22813</Words>
  <Characters>125475</Characters>
  <Application>Microsoft Office Word</Application>
  <DocSecurity>0</DocSecurity>
  <Lines>1045</Lines>
  <Paragraphs>295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Emilia Acha Palacios</dc:creator>
  <cp:keywords/>
  <dc:description/>
  <cp:lastModifiedBy>Yolanda Elizabeth Gonzalez Benitez</cp:lastModifiedBy>
  <cp:revision>3</cp:revision>
  <cp:lastPrinted>2025-02-26T16:17:00Z</cp:lastPrinted>
  <dcterms:created xsi:type="dcterms:W3CDTF">2025-03-28T15:22:00Z</dcterms:created>
  <dcterms:modified xsi:type="dcterms:W3CDTF">2025-03-28T15:23:00Z</dcterms:modified>
</cp:coreProperties>
</file>